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7AE" w:rsidRPr="00FE2CD7" w:rsidRDefault="00E367AE" w:rsidP="00E367AE">
      <w:pPr>
        <w:rPr>
          <w:rFonts w:ascii="Tahoma" w:hAnsi="Tahoma" w:cs="Tahoma"/>
          <w:b/>
          <w:sz w:val="24"/>
          <w:szCs w:val="24"/>
        </w:rPr>
      </w:pPr>
      <w:r w:rsidRPr="00FE2CD7">
        <w:rPr>
          <w:rFonts w:ascii="Tahoma" w:hAnsi="Tahoma" w:cs="Tahoma"/>
          <w:b/>
          <w:sz w:val="24"/>
          <w:szCs w:val="24"/>
        </w:rPr>
        <w:t>Decreto legislativo 30 giugno 2003, n. 196</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CODICE IN MATERIA </w:t>
      </w:r>
      <w:proofErr w:type="spellStart"/>
      <w:r w:rsidRPr="00FE2CD7">
        <w:rPr>
          <w:rFonts w:ascii="Tahoma" w:hAnsi="Tahoma" w:cs="Tahoma"/>
          <w:b/>
          <w:sz w:val="24"/>
          <w:szCs w:val="24"/>
        </w:rPr>
        <w:t>DI</w:t>
      </w:r>
      <w:proofErr w:type="spellEnd"/>
      <w:r w:rsidRPr="00FE2CD7">
        <w:rPr>
          <w:rFonts w:ascii="Tahoma" w:hAnsi="Tahoma" w:cs="Tahoma"/>
          <w:b/>
          <w:sz w:val="24"/>
          <w:szCs w:val="24"/>
        </w:rPr>
        <w:t xml:space="preserve"> PROTEZIONE DEI DATI PERSONALI</w:t>
      </w:r>
    </w:p>
    <w:p w:rsidR="007A01A5" w:rsidRPr="00FE2CD7" w:rsidRDefault="00681098" w:rsidP="00E367AE">
      <w:pPr>
        <w:rPr>
          <w:rFonts w:ascii="Tahoma" w:hAnsi="Tahoma" w:cs="Tahoma"/>
          <w:b/>
          <w:sz w:val="24"/>
          <w:szCs w:val="24"/>
        </w:rPr>
      </w:pPr>
      <w:hyperlink r:id="rId4" w:history="1">
        <w:r w:rsidR="007A01A5" w:rsidRPr="00FE2CD7">
          <w:rPr>
            <w:rStyle w:val="Collegamentoipertestuale"/>
            <w:rFonts w:ascii="Tahoma" w:hAnsi="Tahoma" w:cs="Tahoma"/>
            <w:b/>
            <w:sz w:val="24"/>
            <w:szCs w:val="24"/>
          </w:rPr>
          <w:t>http://www.garanteprivacy.it/web/guest/home/docweb/-/docweb-display/docweb/1311248</w:t>
        </w:r>
      </w:hyperlink>
    </w:p>
    <w:p w:rsidR="00E367AE" w:rsidRPr="00FE2CD7" w:rsidRDefault="00E367AE" w:rsidP="00E367AE">
      <w:pPr>
        <w:rPr>
          <w:rFonts w:ascii="Tahoma" w:hAnsi="Tahoma" w:cs="Tahoma"/>
          <w:b/>
          <w:sz w:val="24"/>
          <w:szCs w:val="24"/>
        </w:rPr>
      </w:pPr>
      <w:r w:rsidRPr="00FE2CD7">
        <w:rPr>
          <w:rFonts w:ascii="Tahoma" w:hAnsi="Tahoma" w:cs="Tahoma"/>
          <w:b/>
          <w:sz w:val="24"/>
          <w:szCs w:val="24"/>
        </w:rPr>
        <w:b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aggiornato in base ai seguenti provvedimenti:</w:t>
      </w:r>
    </w:p>
    <w:p w:rsidR="00E367AE" w:rsidRPr="00FE2CD7" w:rsidRDefault="00E367AE" w:rsidP="00E367AE">
      <w:pPr>
        <w:rPr>
          <w:rFonts w:ascii="Tahoma" w:hAnsi="Tahoma" w:cs="Tahoma"/>
          <w:b/>
          <w:sz w:val="24"/>
          <w:szCs w:val="24"/>
        </w:rPr>
      </w:pPr>
      <w:proofErr w:type="spellStart"/>
      <w:r w:rsidRPr="00FE2CD7">
        <w:rPr>
          <w:rFonts w:ascii="Tahoma" w:hAnsi="Tahoma" w:cs="Tahoma"/>
          <w:b/>
          <w:sz w:val="24"/>
          <w:szCs w:val="24"/>
        </w:rPr>
        <w:t>•decreto</w:t>
      </w:r>
      <w:proofErr w:type="spellEnd"/>
      <w:r w:rsidRPr="00FE2CD7">
        <w:rPr>
          <w:rFonts w:ascii="Tahoma" w:hAnsi="Tahoma" w:cs="Tahoma"/>
          <w:b/>
          <w:sz w:val="24"/>
          <w:szCs w:val="24"/>
        </w:rPr>
        <w:t xml:space="preserve"> legge 18 febbraio 2015, n. 7,</w:t>
      </w:r>
      <w:r w:rsidRPr="00FE2CD7">
        <w:rPr>
          <w:rFonts w:ascii="Tahoma" w:hAnsi="Tahoma" w:cs="Tahoma"/>
          <w:b/>
          <w:sz w:val="24"/>
          <w:szCs w:val="24"/>
        </w:rPr>
        <w:br/>
        <w:t>convertito, con modificazioni, dalla Legge 17 aprile 2015, n. 43;</w:t>
      </w:r>
      <w:r w:rsidRPr="00FE2CD7">
        <w:rPr>
          <w:rFonts w:ascii="Tahoma" w:hAnsi="Tahoma" w:cs="Tahoma"/>
          <w:b/>
          <w:sz w:val="24"/>
          <w:szCs w:val="24"/>
        </w:rPr>
        <w:br/>
        <w:t>• legge 27 dicembre 2013, n. 147;</w:t>
      </w:r>
      <w:r w:rsidRPr="00FE2CD7">
        <w:rPr>
          <w:rFonts w:ascii="Tahoma" w:hAnsi="Tahoma" w:cs="Tahoma"/>
          <w:b/>
          <w:sz w:val="24"/>
          <w:szCs w:val="24"/>
        </w:rPr>
        <w:br/>
        <w:t>• decreto legislativo 14 marzo 2013, n. 33;</w:t>
      </w:r>
      <w:r w:rsidRPr="00FE2CD7">
        <w:rPr>
          <w:rFonts w:ascii="Tahoma" w:hAnsi="Tahoma" w:cs="Tahoma"/>
          <w:b/>
          <w:sz w:val="24"/>
          <w:szCs w:val="24"/>
        </w:rPr>
        <w:br/>
        <w:t>• decreto legislativo 28 maggio 2012, n. 69;</w:t>
      </w:r>
      <w:r w:rsidRPr="00FE2CD7">
        <w:rPr>
          <w:rFonts w:ascii="Tahoma" w:hAnsi="Tahoma" w:cs="Tahoma"/>
          <w:b/>
          <w:sz w:val="24"/>
          <w:szCs w:val="24"/>
        </w:rPr>
        <w:br/>
        <w:t>• decreto legge 9 febbraio 2012, n. 5,</w:t>
      </w:r>
      <w:r w:rsidRPr="00FE2CD7">
        <w:rPr>
          <w:rFonts w:ascii="Tahoma" w:hAnsi="Tahoma" w:cs="Tahoma"/>
          <w:b/>
          <w:sz w:val="24"/>
          <w:szCs w:val="24"/>
        </w:rPr>
        <w:br/>
        <w:t>convertito, con modificazioni, dalla legge 4 aprile 2012, n. 35;</w:t>
      </w:r>
      <w:r w:rsidRPr="00FE2CD7">
        <w:rPr>
          <w:rFonts w:ascii="Tahoma" w:hAnsi="Tahoma" w:cs="Tahoma"/>
          <w:b/>
          <w:sz w:val="24"/>
          <w:szCs w:val="24"/>
        </w:rPr>
        <w:br/>
        <w:t>• decreto legge 6 dicembre 2011, n. 201,</w:t>
      </w:r>
      <w:r w:rsidRPr="00FE2CD7">
        <w:rPr>
          <w:rFonts w:ascii="Tahoma" w:hAnsi="Tahoma" w:cs="Tahoma"/>
          <w:b/>
          <w:sz w:val="24"/>
          <w:szCs w:val="24"/>
        </w:rPr>
        <w:br/>
        <w:t>convertito, con modificazioni, dalla legge 22 dicembre 2011, n. 214;</w:t>
      </w:r>
      <w:r w:rsidRPr="00FE2CD7">
        <w:rPr>
          <w:rFonts w:ascii="Tahoma" w:hAnsi="Tahoma" w:cs="Tahoma"/>
          <w:b/>
          <w:sz w:val="24"/>
          <w:szCs w:val="24"/>
        </w:rPr>
        <w:br/>
        <w:t>• decreto legge 13 maggio 2011, n. 70</w:t>
      </w:r>
      <w:r w:rsidRPr="00FE2CD7">
        <w:rPr>
          <w:rFonts w:ascii="Tahoma" w:hAnsi="Tahoma" w:cs="Tahoma"/>
          <w:b/>
          <w:sz w:val="24"/>
          <w:szCs w:val="24"/>
        </w:rPr>
        <w:br/>
        <w:t>convertito, con modificazioni, dalla legge 12 luglio 2011, n. 106;</w:t>
      </w:r>
      <w:r w:rsidRPr="00FE2CD7">
        <w:rPr>
          <w:rFonts w:ascii="Tahoma" w:hAnsi="Tahoma" w:cs="Tahoma"/>
          <w:b/>
          <w:sz w:val="24"/>
          <w:szCs w:val="24"/>
        </w:rPr>
        <w:br/>
        <w:t>• legge 4 novembre 2010, n. 183;</w:t>
      </w:r>
      <w:r w:rsidRPr="00FE2CD7">
        <w:rPr>
          <w:rFonts w:ascii="Tahoma" w:hAnsi="Tahoma" w:cs="Tahoma"/>
          <w:b/>
          <w:sz w:val="24"/>
          <w:szCs w:val="24"/>
        </w:rPr>
        <w:br/>
        <w:t>• legge 29 luglio 2010, n. 120;</w:t>
      </w:r>
      <w:r w:rsidRPr="00FE2CD7">
        <w:rPr>
          <w:rFonts w:ascii="Tahoma" w:hAnsi="Tahoma" w:cs="Tahoma"/>
          <w:b/>
          <w:sz w:val="24"/>
          <w:szCs w:val="24"/>
        </w:rPr>
        <w:br/>
        <w:t>• decreto-legge del 25 settembre 2009, n. 135</w:t>
      </w:r>
      <w:r w:rsidRPr="00FE2CD7">
        <w:rPr>
          <w:rFonts w:ascii="Tahoma" w:hAnsi="Tahoma" w:cs="Tahoma"/>
          <w:b/>
          <w:sz w:val="24"/>
          <w:szCs w:val="24"/>
        </w:rPr>
        <w:br/>
        <w:t>convertito, con modificazioni, dalla legge 20 novembre 2009, n. 166;</w:t>
      </w:r>
      <w:r w:rsidRPr="00FE2CD7">
        <w:rPr>
          <w:rFonts w:ascii="Tahoma" w:hAnsi="Tahoma" w:cs="Tahoma"/>
          <w:b/>
          <w:sz w:val="24"/>
          <w:szCs w:val="24"/>
        </w:rPr>
        <w:br/>
        <w:t>• legge 4 marzo 2009, n. 15;</w:t>
      </w:r>
      <w:r w:rsidRPr="00FE2CD7">
        <w:rPr>
          <w:rFonts w:ascii="Tahoma" w:hAnsi="Tahoma" w:cs="Tahoma"/>
          <w:b/>
          <w:sz w:val="24"/>
          <w:szCs w:val="24"/>
        </w:rPr>
        <w:br/>
        <w:t>• decreto-legge del 30 dicembre 2008, n. 207</w:t>
      </w:r>
      <w:r w:rsidRPr="00FE2CD7">
        <w:rPr>
          <w:rFonts w:ascii="Tahoma" w:hAnsi="Tahoma" w:cs="Tahoma"/>
          <w:b/>
          <w:sz w:val="24"/>
          <w:szCs w:val="24"/>
        </w:rPr>
        <w:br/>
        <w:t>convertito, con modificazioni, dalla legge 27 febbraio 2009, n. 14;</w:t>
      </w:r>
      <w:r w:rsidRPr="00FE2CD7">
        <w:rPr>
          <w:rFonts w:ascii="Tahoma" w:hAnsi="Tahoma" w:cs="Tahoma"/>
          <w:b/>
          <w:sz w:val="24"/>
          <w:szCs w:val="24"/>
        </w:rPr>
        <w:br/>
        <w:t>• decreto-legge 25 giugno 2008, n. 112</w:t>
      </w:r>
      <w:r w:rsidRPr="00FE2CD7">
        <w:rPr>
          <w:rFonts w:ascii="Tahoma" w:hAnsi="Tahoma" w:cs="Tahoma"/>
          <w:b/>
          <w:sz w:val="24"/>
          <w:szCs w:val="24"/>
        </w:rPr>
        <w:br/>
        <w:t>convertito, con modificazioni, dalla legge 6 agosto 2008 n. 133;</w:t>
      </w:r>
      <w:r w:rsidRPr="00FE2CD7">
        <w:rPr>
          <w:rFonts w:ascii="Tahoma" w:hAnsi="Tahoma" w:cs="Tahoma"/>
          <w:b/>
          <w:sz w:val="24"/>
          <w:szCs w:val="24"/>
        </w:rPr>
        <w:br/>
        <w:t>• decreto legislativo 30 maggio 2008, n. 109;</w:t>
      </w:r>
      <w:r w:rsidRPr="00FE2CD7">
        <w:rPr>
          <w:rFonts w:ascii="Tahoma" w:hAnsi="Tahoma" w:cs="Tahoma"/>
          <w:b/>
          <w:sz w:val="24"/>
          <w:szCs w:val="24"/>
        </w:rPr>
        <w:br/>
        <w:t>• legge 18 marzo 2008, n. 48, ratifica ed esecuzione della Convenzione del Consiglio d'Europa sulla criminalità informatica, fatta a Budapest il 23 novembre 2001, e norme di adeguamento dell'ordinamento interno</w:t>
      </w:r>
      <w:r w:rsidRPr="00FE2CD7">
        <w:rPr>
          <w:rFonts w:ascii="Tahoma" w:hAnsi="Tahoma" w:cs="Tahoma"/>
          <w:b/>
          <w:sz w:val="24"/>
          <w:szCs w:val="24"/>
        </w:rPr>
        <w:br/>
        <w:t>• decreto-legge 28 dicembre 2006, n. 300</w:t>
      </w:r>
      <w:r w:rsidRPr="00FE2CD7">
        <w:rPr>
          <w:rFonts w:ascii="Tahoma" w:hAnsi="Tahoma" w:cs="Tahoma"/>
          <w:b/>
          <w:sz w:val="24"/>
          <w:szCs w:val="24"/>
        </w:rPr>
        <w:br/>
        <w:t>convertito, con modificazioni, dalla legge 26 febbraio 2007, n. 17;</w:t>
      </w:r>
      <w:r w:rsidRPr="00FE2CD7">
        <w:rPr>
          <w:rFonts w:ascii="Tahoma" w:hAnsi="Tahoma" w:cs="Tahoma"/>
          <w:b/>
          <w:sz w:val="24"/>
          <w:szCs w:val="24"/>
        </w:rPr>
        <w:br/>
        <w:t>• decreto-legge 12 maggio 2006, n. 173</w:t>
      </w:r>
      <w:r w:rsidRPr="00FE2CD7">
        <w:rPr>
          <w:rFonts w:ascii="Tahoma" w:hAnsi="Tahoma" w:cs="Tahoma"/>
          <w:b/>
          <w:sz w:val="24"/>
          <w:szCs w:val="24"/>
        </w:rPr>
        <w:br/>
        <w:t>convertito, con modificazioni, dalla legge 12 luglio 2006, n. 228;</w:t>
      </w:r>
      <w:r w:rsidRPr="00FE2CD7">
        <w:rPr>
          <w:rFonts w:ascii="Tahoma" w:hAnsi="Tahoma" w:cs="Tahoma"/>
          <w:b/>
          <w:sz w:val="24"/>
          <w:szCs w:val="24"/>
        </w:rPr>
        <w:br/>
        <w:t>• decreto-legge 30 dicembre 2005, n. 273</w:t>
      </w:r>
      <w:r w:rsidRPr="00FE2CD7">
        <w:rPr>
          <w:rFonts w:ascii="Tahoma" w:hAnsi="Tahoma" w:cs="Tahoma"/>
          <w:b/>
          <w:sz w:val="24"/>
          <w:szCs w:val="24"/>
        </w:rPr>
        <w:br/>
        <w:t>convertito, con modificazioni, dalla legge 23 febbraio 2006, n. 51;</w:t>
      </w:r>
      <w:r w:rsidRPr="00FE2CD7">
        <w:rPr>
          <w:rFonts w:ascii="Tahoma" w:hAnsi="Tahoma" w:cs="Tahoma"/>
          <w:b/>
          <w:sz w:val="24"/>
          <w:szCs w:val="24"/>
        </w:rPr>
        <w:br/>
        <w:t>• decreto legge 30 novembre 2005, n. 245</w:t>
      </w:r>
      <w:r w:rsidRPr="00FE2CD7">
        <w:rPr>
          <w:rFonts w:ascii="Tahoma" w:hAnsi="Tahoma" w:cs="Tahoma"/>
          <w:b/>
          <w:sz w:val="24"/>
          <w:szCs w:val="24"/>
        </w:rPr>
        <w:br/>
        <w:t>convertito, con modificazioni, dalla legge 27 gennaio 2006, n. 21;</w:t>
      </w:r>
      <w:r w:rsidRPr="00FE2CD7">
        <w:rPr>
          <w:rFonts w:ascii="Tahoma" w:hAnsi="Tahoma" w:cs="Tahoma"/>
          <w:b/>
          <w:sz w:val="24"/>
          <w:szCs w:val="24"/>
        </w:rPr>
        <w:br/>
        <w:t>• decreto legislativo 7 settembre 2005, n. 209;</w:t>
      </w:r>
      <w:r w:rsidRPr="00FE2CD7">
        <w:rPr>
          <w:rFonts w:ascii="Tahoma" w:hAnsi="Tahoma" w:cs="Tahoma"/>
          <w:b/>
          <w:sz w:val="24"/>
          <w:szCs w:val="24"/>
        </w:rPr>
        <w:br/>
        <w:t>• decreto-legge 27 luglio 2005, n. 144</w:t>
      </w:r>
      <w:r w:rsidRPr="00FE2CD7">
        <w:rPr>
          <w:rFonts w:ascii="Tahoma" w:hAnsi="Tahoma" w:cs="Tahoma"/>
          <w:b/>
          <w:sz w:val="24"/>
          <w:szCs w:val="24"/>
        </w:rPr>
        <w:br/>
        <w:t>convertito, con modificazioni, dalla legge 31 luglio 2005, n. 155;</w:t>
      </w:r>
      <w:r w:rsidRPr="00FE2CD7">
        <w:rPr>
          <w:rFonts w:ascii="Tahoma" w:hAnsi="Tahoma" w:cs="Tahoma"/>
          <w:b/>
          <w:sz w:val="24"/>
          <w:szCs w:val="24"/>
        </w:rPr>
        <w:br/>
        <w:t>• decreto-legge 30 dicembre 2004, n. 314</w:t>
      </w:r>
      <w:r w:rsidRPr="00FE2CD7">
        <w:rPr>
          <w:rFonts w:ascii="Tahoma" w:hAnsi="Tahoma" w:cs="Tahoma"/>
          <w:b/>
          <w:sz w:val="24"/>
          <w:szCs w:val="24"/>
        </w:rPr>
        <w:br/>
      </w:r>
      <w:r w:rsidRPr="00FE2CD7">
        <w:rPr>
          <w:rFonts w:ascii="Tahoma" w:hAnsi="Tahoma" w:cs="Tahoma"/>
          <w:b/>
          <w:sz w:val="24"/>
          <w:szCs w:val="24"/>
        </w:rPr>
        <w:lastRenderedPageBreak/>
        <w:t>convertito, con modificazioni, dalla legge 1 marzo 2005, n. 26;</w:t>
      </w:r>
      <w:r w:rsidRPr="00FE2CD7">
        <w:rPr>
          <w:rFonts w:ascii="Tahoma" w:hAnsi="Tahoma" w:cs="Tahoma"/>
          <w:b/>
          <w:sz w:val="24"/>
          <w:szCs w:val="24"/>
        </w:rPr>
        <w:br/>
        <w:t>• decreto-legge 9 novembre 2004, n. 66</w:t>
      </w:r>
      <w:r w:rsidRPr="00FE2CD7">
        <w:rPr>
          <w:rFonts w:ascii="Tahoma" w:hAnsi="Tahoma" w:cs="Tahoma"/>
          <w:b/>
          <w:sz w:val="24"/>
          <w:szCs w:val="24"/>
        </w:rPr>
        <w:br/>
        <w:t>convertito, con modificazioni, dalla legge 27 dicembre 2004, n. 306;</w:t>
      </w:r>
      <w:r w:rsidRPr="00FE2CD7">
        <w:rPr>
          <w:rFonts w:ascii="Tahoma" w:hAnsi="Tahoma" w:cs="Tahoma"/>
          <w:b/>
          <w:sz w:val="24"/>
          <w:szCs w:val="24"/>
        </w:rPr>
        <w:br/>
        <w:t>• decreto-legge 24 giugno 2004, n. 158</w:t>
      </w:r>
      <w:r w:rsidRPr="00FE2CD7">
        <w:rPr>
          <w:rFonts w:ascii="Tahoma" w:hAnsi="Tahoma" w:cs="Tahoma"/>
          <w:b/>
          <w:sz w:val="24"/>
          <w:szCs w:val="24"/>
        </w:rPr>
        <w:br/>
        <w:t>convertito, con modificazioni, dalla legge 27 luglio 2004, n. 188;</w:t>
      </w:r>
      <w:r w:rsidRPr="00FE2CD7">
        <w:rPr>
          <w:rFonts w:ascii="Tahoma" w:hAnsi="Tahoma" w:cs="Tahoma"/>
          <w:b/>
          <w:sz w:val="24"/>
          <w:szCs w:val="24"/>
        </w:rPr>
        <w:br/>
        <w:t>• decreto-legge 29 marzo 2004, n. 81</w:t>
      </w:r>
      <w:r w:rsidRPr="00FE2CD7">
        <w:rPr>
          <w:rFonts w:ascii="Tahoma" w:hAnsi="Tahoma" w:cs="Tahoma"/>
          <w:b/>
          <w:sz w:val="24"/>
          <w:szCs w:val="24"/>
        </w:rPr>
        <w:br/>
        <w:t>convertito, con modificazioni, dalla legge 26 maggio 2004, n. 138;</w:t>
      </w:r>
      <w:r w:rsidRPr="00FE2CD7">
        <w:rPr>
          <w:rFonts w:ascii="Tahoma" w:hAnsi="Tahoma" w:cs="Tahoma"/>
          <w:b/>
          <w:sz w:val="24"/>
          <w:szCs w:val="24"/>
        </w:rPr>
        <w:br/>
        <w:t>• decreto legislativo 22 gennaio 2004, n. 42;</w:t>
      </w:r>
      <w:r w:rsidRPr="00FE2CD7">
        <w:rPr>
          <w:rFonts w:ascii="Tahoma" w:hAnsi="Tahoma" w:cs="Tahoma"/>
          <w:b/>
          <w:sz w:val="24"/>
          <w:szCs w:val="24"/>
        </w:rPr>
        <w:br/>
        <w:t>• decreto-legge 24 dicembre 2003, n. 354</w:t>
      </w:r>
      <w:r w:rsidRPr="00FE2CD7">
        <w:rPr>
          <w:rFonts w:ascii="Tahoma" w:hAnsi="Tahoma" w:cs="Tahoma"/>
          <w:b/>
          <w:sz w:val="24"/>
          <w:szCs w:val="24"/>
        </w:rPr>
        <w:br/>
        <w:t>convertito, con modificazioni, dalla legge 26 febbraio 2004, n. 45</w:t>
      </w:r>
    </w:p>
    <w:p w:rsidR="00E367AE" w:rsidRPr="00FE2CD7" w:rsidRDefault="00E367AE" w:rsidP="00E367AE">
      <w:pPr>
        <w:rPr>
          <w:rFonts w:ascii="Tahoma" w:hAnsi="Tahoma" w:cs="Tahoma"/>
          <w:b/>
          <w:sz w:val="24"/>
          <w:szCs w:val="24"/>
        </w:rPr>
      </w:pPr>
      <w:r w:rsidRPr="00FE2CD7">
        <w:rPr>
          <w:rFonts w:ascii="Tahoma" w:hAnsi="Tahoma" w:cs="Tahoma"/>
          <w:b/>
          <w:sz w:val="24"/>
          <w:szCs w:val="24"/>
        </w:rPr>
        <w:b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IL PRESIDENTE DELLA REPUBBLICA</w:t>
      </w:r>
    </w:p>
    <w:p w:rsidR="00E367AE" w:rsidRPr="00FE2CD7" w:rsidRDefault="00E367AE" w:rsidP="00E367AE">
      <w:pPr>
        <w:rPr>
          <w:rFonts w:ascii="Tahoma" w:hAnsi="Tahoma" w:cs="Tahoma"/>
          <w:b/>
          <w:sz w:val="24"/>
          <w:szCs w:val="24"/>
        </w:rPr>
      </w:pPr>
      <w:r w:rsidRPr="00FE2CD7">
        <w:rPr>
          <w:rFonts w:ascii="Tahoma" w:hAnsi="Tahoma" w:cs="Tahoma"/>
          <w:b/>
          <w:sz w:val="24"/>
          <w:szCs w:val="24"/>
        </w:rPr>
        <w:t>Visti gli articoli 76 e 87 della Costituzione;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Visto l'articolo 1 della legge 24 marzo 2001, n.127, recante delega al Governo per l'emanazione di un testo unico in materia di trattamento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Visto l'articolo 26 della legge 3 febbraio 2003, n. 14, recante disposizioni per l'adempimento di obblighi derivanti dall'appartenenza dell'Italia alle Comunità europee (legge comunitaria 2002);</w:t>
      </w:r>
    </w:p>
    <w:p w:rsidR="00E367AE" w:rsidRPr="00FE2CD7" w:rsidRDefault="00E367AE" w:rsidP="00E367AE">
      <w:pPr>
        <w:rPr>
          <w:rFonts w:ascii="Tahoma" w:hAnsi="Tahoma" w:cs="Tahoma"/>
          <w:b/>
          <w:sz w:val="24"/>
          <w:szCs w:val="24"/>
        </w:rPr>
      </w:pPr>
      <w:r w:rsidRPr="00FE2CD7">
        <w:rPr>
          <w:rFonts w:ascii="Tahoma" w:hAnsi="Tahoma" w:cs="Tahoma"/>
          <w:b/>
          <w:sz w:val="24"/>
          <w:szCs w:val="24"/>
        </w:rPr>
        <w:t>Vista la legge 31 dicembre 1996, n. 675, e successive modificazioni;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Vista la legge 31 dicembre 1996, n. 676, recante delega al Governo in materia di tutela delle persone e di altri soggetti rispetto al trattamento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Vista la direttiva 95/46/CE del Parlamento europeo e del Consiglio, del 24 ottobre 1995, relativa alla tutela delle persone fisiche con riguardo al trattamento dei dati personali, nonché alla libera circolazione dei dati;</w:t>
      </w:r>
    </w:p>
    <w:p w:rsidR="00E367AE" w:rsidRPr="00FE2CD7" w:rsidRDefault="00E367AE" w:rsidP="00E367AE">
      <w:pPr>
        <w:rPr>
          <w:rFonts w:ascii="Tahoma" w:hAnsi="Tahoma" w:cs="Tahoma"/>
          <w:b/>
          <w:sz w:val="24"/>
          <w:szCs w:val="24"/>
        </w:rPr>
      </w:pPr>
      <w:r w:rsidRPr="00FE2CD7">
        <w:rPr>
          <w:rFonts w:ascii="Tahoma" w:hAnsi="Tahoma" w:cs="Tahoma"/>
          <w:b/>
          <w:sz w:val="24"/>
          <w:szCs w:val="24"/>
        </w:rPr>
        <w:t>Vista la direttiva 2002/58/CE del Parlamento europeo e del Consiglio, del 12 luglio 2002, relativa al trattamento dei dati personali e alla tutela della vita privata nel settore delle comunicazioni elettroniche;</w:t>
      </w:r>
    </w:p>
    <w:p w:rsidR="00E367AE" w:rsidRPr="00FE2CD7" w:rsidRDefault="00E367AE" w:rsidP="00E367AE">
      <w:pPr>
        <w:rPr>
          <w:rFonts w:ascii="Tahoma" w:hAnsi="Tahoma" w:cs="Tahoma"/>
          <w:b/>
          <w:sz w:val="24"/>
          <w:szCs w:val="24"/>
        </w:rPr>
      </w:pPr>
      <w:r w:rsidRPr="00FE2CD7">
        <w:rPr>
          <w:rFonts w:ascii="Tahoma" w:hAnsi="Tahoma" w:cs="Tahoma"/>
          <w:b/>
          <w:sz w:val="24"/>
          <w:szCs w:val="24"/>
        </w:rPr>
        <w:t>Vista la preliminare deliberazione del Consiglio dei ministri, adottata nella riunione del 9 maggio 2003;</w:t>
      </w:r>
    </w:p>
    <w:p w:rsidR="00E367AE" w:rsidRPr="00FE2CD7" w:rsidRDefault="00E367AE" w:rsidP="00E367AE">
      <w:pPr>
        <w:rPr>
          <w:rFonts w:ascii="Tahoma" w:hAnsi="Tahoma" w:cs="Tahoma"/>
          <w:b/>
          <w:sz w:val="24"/>
          <w:szCs w:val="24"/>
        </w:rPr>
      </w:pPr>
      <w:r w:rsidRPr="00FE2CD7">
        <w:rPr>
          <w:rFonts w:ascii="Tahoma" w:hAnsi="Tahoma" w:cs="Tahoma"/>
          <w:b/>
          <w:sz w:val="24"/>
          <w:szCs w:val="24"/>
        </w:rPr>
        <w:t>Sentito il Garante per la protezione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Acquisito il parere delle competenti Commissioni parlamentari della Camera dei deputati e del Senato della Repubblica;</w:t>
      </w:r>
    </w:p>
    <w:p w:rsidR="00E367AE" w:rsidRPr="00FE2CD7" w:rsidRDefault="00E367AE" w:rsidP="00E367AE">
      <w:pPr>
        <w:rPr>
          <w:rFonts w:ascii="Tahoma" w:hAnsi="Tahoma" w:cs="Tahoma"/>
          <w:b/>
          <w:sz w:val="24"/>
          <w:szCs w:val="24"/>
        </w:rPr>
      </w:pPr>
      <w:r w:rsidRPr="00FE2CD7">
        <w:rPr>
          <w:rFonts w:ascii="Tahoma" w:hAnsi="Tahoma" w:cs="Tahoma"/>
          <w:b/>
          <w:sz w:val="24"/>
          <w:szCs w:val="24"/>
        </w:rPr>
        <w:t>Vista la deliberazione del Consiglio dei ministri, adottata nella riunione del 27 giugno 2003;</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Sulla proposta del Presidente del Consiglio dei ministri, del Ministro per la funzione pubblica e del Ministro per le politiche comunitarie, di concerto con i </w:t>
      </w:r>
      <w:r w:rsidRPr="00FE2CD7">
        <w:rPr>
          <w:rFonts w:ascii="Tahoma" w:hAnsi="Tahoma" w:cs="Tahoma"/>
          <w:b/>
          <w:sz w:val="24"/>
          <w:szCs w:val="24"/>
        </w:rPr>
        <w:lastRenderedPageBreak/>
        <w:t>ministri della giustizia, dell'economia e delle finanze, degli affari esteri e delle comunicazioni;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emana il seguente decreto legislativo:</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Parte I - Disposizioni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Titolo I - Principi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 Diritto alla protezione dei dati personali</w:t>
      </w:r>
      <w:bookmarkStart w:id="0" w:name="art.1"/>
      <w:bookmarkEnd w:id="0"/>
      <w:r w:rsidRPr="00FE2CD7">
        <w:rPr>
          <w:rFonts w:ascii="Tahoma" w:hAnsi="Tahoma" w:cs="Tahoma"/>
          <w:b/>
          <w:sz w:val="24"/>
          <w:szCs w:val="24"/>
        </w:rPr>
        <w:br/>
        <w:t>1.Chiunque ha diritto alla protezione dei dati personali che lo riguardano. (1)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 ultimo, dall'art. 14, comma 1, della legge 4 novembre 2010, n. 183, che ha soppresso il secondo periodo del comma aggiunto dall'art. 4, comma 9, della legge 4 marzo 2009, n. 15. Si riporta, per completezza, il testo soppresso: "Le notizie concernenti lo svolgimento delle prestazioni di chiunque sia addetto ad una funzione pubblica e la relativa valutazione non sono oggetto di protezione della riservatezza personale". Vedi anche art. 19.</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2. Finalità</w:t>
      </w:r>
      <w:r w:rsidRPr="00FE2CD7">
        <w:rPr>
          <w:rFonts w:ascii="Tahoma" w:hAnsi="Tahoma" w:cs="Tahoma"/>
          <w:b/>
          <w:sz w:val="24"/>
          <w:szCs w:val="24"/>
        </w:rPr>
        <w:br/>
        <w:t>1. Il presente testo unico, di seguito denominato "codice", garantisce che il trattamento dei dati personali si svolga nel rispetto dei diritti e delle libertà fondamentali, nonché della dignità dell'interessato, con particolare riferimento alla riservatezza, all'identità personale e al diritto alla protezione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trattamento dei dati personali è disciplinato assicurando un elevato livello di tutela dei diritti e delle libertà di cui al comma 1 nel rispetto dei principi di semplificazione, armonizzazione ed efficacia delle modalità previste per il loro esercizio da parte degli interessati, nonché per l'adempimento degli obblighi da parte dei titolari del trattamento.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3. Principio di necessità nel trattamento dei dati</w:t>
      </w:r>
      <w:r w:rsidRPr="00FE2CD7">
        <w:rPr>
          <w:rFonts w:ascii="Tahoma" w:hAnsi="Tahoma" w:cs="Tahoma"/>
          <w:b/>
          <w:sz w:val="24"/>
          <w:szCs w:val="24"/>
        </w:rPr>
        <w:br/>
        <w:t>1. I sistemi informativi e i programmi informatici sono configurati riducendo al minimo l'utilizzazione di dati personali e di dati identificativi, in modo da escluderne il trattamento quando le finalità perseguite nei singoli casi possono essere realizzate mediante, rispettivamente, dati anonimi od opportune modalità che permettano di identificare l'interessato solo in caso di necessità.</w:t>
      </w:r>
    </w:p>
    <w:p w:rsidR="00E367AE" w:rsidRPr="00FE2CD7" w:rsidRDefault="00E367AE" w:rsidP="00E367AE">
      <w:pPr>
        <w:rPr>
          <w:rFonts w:ascii="Tahoma" w:hAnsi="Tahoma" w:cs="Tahoma"/>
          <w:b/>
          <w:sz w:val="24"/>
          <w:szCs w:val="24"/>
        </w:rPr>
      </w:pPr>
      <w:r w:rsidRPr="00FE2CD7">
        <w:rPr>
          <w:rFonts w:ascii="Tahoma" w:hAnsi="Tahoma" w:cs="Tahoma"/>
          <w:b/>
          <w:sz w:val="24"/>
          <w:szCs w:val="24"/>
        </w:rPr>
        <w:t>Art. 4. Definizioni *</w:t>
      </w:r>
      <w:r w:rsidRPr="00FE2CD7">
        <w:rPr>
          <w:rFonts w:ascii="Tahoma" w:hAnsi="Tahoma" w:cs="Tahoma"/>
          <w:b/>
          <w:sz w:val="24"/>
          <w:szCs w:val="24"/>
        </w:rPr>
        <w:br/>
        <w:t>1. Ai fini del presente codice si intende per:</w:t>
      </w:r>
    </w:p>
    <w:p w:rsidR="00E367AE" w:rsidRPr="00FE2CD7" w:rsidRDefault="00E367AE" w:rsidP="00E367AE">
      <w:pPr>
        <w:rPr>
          <w:rFonts w:ascii="Tahoma" w:hAnsi="Tahoma" w:cs="Tahoma"/>
          <w:b/>
          <w:sz w:val="24"/>
          <w:szCs w:val="24"/>
        </w:rPr>
      </w:pPr>
      <w:r w:rsidRPr="00FE2CD7">
        <w:rPr>
          <w:rFonts w:ascii="Tahoma" w:hAnsi="Tahoma" w:cs="Tahoma"/>
          <w:b/>
          <w:sz w:val="24"/>
          <w:szCs w:val="24"/>
        </w:rPr>
        <w:t>a) "trattamento", 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b) "dato personale", qualunque informazione relativa a persona fisica, identificata o identificabile, anche indirettamente, mediante riferimento a qualsiasi altra informazione, ivi compreso un numero di identificazione personale; (1) </w:t>
      </w:r>
    </w:p>
    <w:p w:rsidR="00E367AE" w:rsidRPr="00FE2CD7" w:rsidRDefault="00E367AE" w:rsidP="00E367AE">
      <w:pPr>
        <w:rPr>
          <w:rFonts w:ascii="Tahoma" w:hAnsi="Tahoma" w:cs="Tahoma"/>
          <w:b/>
          <w:sz w:val="24"/>
          <w:szCs w:val="24"/>
        </w:rPr>
      </w:pPr>
      <w:r w:rsidRPr="00FE2CD7">
        <w:rPr>
          <w:rFonts w:ascii="Tahoma" w:hAnsi="Tahoma" w:cs="Tahoma"/>
          <w:b/>
          <w:sz w:val="24"/>
          <w:szCs w:val="24"/>
        </w:rPr>
        <w:t>c) "dati identificativi", i dati personali che permettono l'identificazione diretta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d) "dati sensibili",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e) "dati giudiziari", i dati personali idonei a rivelare provvedimenti di cui all'articolo 3, comma 1, lettere da a) a o) e da r) a u), del </w:t>
      </w:r>
      <w:proofErr w:type="spellStart"/>
      <w:r w:rsidRPr="00FE2CD7">
        <w:rPr>
          <w:rFonts w:ascii="Tahoma" w:hAnsi="Tahoma" w:cs="Tahoma"/>
          <w:b/>
          <w:sz w:val="24"/>
          <w:szCs w:val="24"/>
        </w:rPr>
        <w:t>d.P.R.</w:t>
      </w:r>
      <w:proofErr w:type="spellEnd"/>
      <w:r w:rsidRPr="00FE2CD7">
        <w:rPr>
          <w:rFonts w:ascii="Tahoma" w:hAnsi="Tahoma" w:cs="Tahoma"/>
          <w:b/>
          <w:sz w:val="24"/>
          <w:szCs w:val="24"/>
        </w:rPr>
        <w:t xml:space="preserve"> 14 novembre 2002, n. 313, in materia di casellario giudiziale, di anagrafe delle sanzioni amministrative dipendenti da reato e dei relativi carichi pendenti, o la qualità di imputato o di indagato ai sensi degli articoli 60 e 61 del codice di procedura penale;</w:t>
      </w:r>
    </w:p>
    <w:p w:rsidR="00E367AE" w:rsidRPr="00FE2CD7" w:rsidRDefault="00E367AE" w:rsidP="00E367AE">
      <w:pPr>
        <w:rPr>
          <w:rFonts w:ascii="Tahoma" w:hAnsi="Tahoma" w:cs="Tahoma"/>
          <w:b/>
          <w:sz w:val="24"/>
          <w:szCs w:val="24"/>
        </w:rPr>
      </w:pPr>
      <w:r w:rsidRPr="00FE2CD7">
        <w:rPr>
          <w:rFonts w:ascii="Tahoma" w:hAnsi="Tahoma" w:cs="Tahoma"/>
          <w:b/>
          <w:sz w:val="24"/>
          <w:szCs w:val="24"/>
        </w:rPr>
        <w:t>f) "titolare", la persona fisica, la persona giuridica, la pubblica amministrazione e qualsiasi altro ente, associazione od organismo cui competono, anche unitamente ad altro titolare, le decisioni in ordine alle finalità, alle modalità del trattamento di dati personali e agli strumenti utilizzati, ivi compreso il profilo della sicurezza;</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g) "responsabile", la persona fisica, la persona giuridica, la pubblica amministrazione e qualsiasi altro ente, associazione od organismo preposti dal titolare al trattamento di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h) "incaricati", le persone fisiche autorizzate a compiere operazioni di trattamento dal titolare o dal responsabile;</w:t>
      </w:r>
    </w:p>
    <w:p w:rsidR="00E367AE" w:rsidRPr="00FE2CD7" w:rsidRDefault="00E367AE" w:rsidP="00E367AE">
      <w:pPr>
        <w:rPr>
          <w:rFonts w:ascii="Tahoma" w:hAnsi="Tahoma" w:cs="Tahoma"/>
          <w:b/>
          <w:sz w:val="24"/>
          <w:szCs w:val="24"/>
        </w:rPr>
      </w:pPr>
      <w:r w:rsidRPr="00FE2CD7">
        <w:rPr>
          <w:rFonts w:ascii="Tahoma" w:hAnsi="Tahoma" w:cs="Tahoma"/>
          <w:b/>
          <w:sz w:val="24"/>
          <w:szCs w:val="24"/>
        </w:rPr>
        <w:t>i) "interessato", la persona fisica cui si riferiscono i dati personali: (2)</w:t>
      </w:r>
    </w:p>
    <w:p w:rsidR="00E367AE" w:rsidRPr="00FE2CD7" w:rsidRDefault="00E367AE" w:rsidP="00E367AE">
      <w:pPr>
        <w:rPr>
          <w:rFonts w:ascii="Tahoma" w:hAnsi="Tahoma" w:cs="Tahoma"/>
          <w:b/>
          <w:sz w:val="24"/>
          <w:szCs w:val="24"/>
        </w:rPr>
      </w:pPr>
      <w:r w:rsidRPr="00FE2CD7">
        <w:rPr>
          <w:rFonts w:ascii="Tahoma" w:hAnsi="Tahoma" w:cs="Tahoma"/>
          <w:b/>
          <w:sz w:val="24"/>
          <w:szCs w:val="24"/>
        </w:rPr>
        <w:t>l) "comunicazione", il dare conoscenza dei dati personali a uno o più soggetti determinati diversi dall'interessato, dal rappresentante del titolare nel territorio dello Stato, dal responsabile e dagli incaricati, in qualunque forma, anche mediante la loro messa a disposizione o consultazione;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m) "diffusione", il dare conoscenza dei dati personali a soggetti indeterminati, in qualunque forma, anche mediante la loro messa a disposizione o consultazione;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n) "dato anonimo", il dato che in origine, o a seguito di trattamento, non può essere associato ad un interessato identificato o identificabile;</w:t>
      </w:r>
    </w:p>
    <w:p w:rsidR="00E367AE" w:rsidRPr="00FE2CD7" w:rsidRDefault="00E367AE" w:rsidP="00E367AE">
      <w:pPr>
        <w:rPr>
          <w:rFonts w:ascii="Tahoma" w:hAnsi="Tahoma" w:cs="Tahoma"/>
          <w:b/>
          <w:sz w:val="24"/>
          <w:szCs w:val="24"/>
        </w:rPr>
      </w:pPr>
      <w:r w:rsidRPr="00FE2CD7">
        <w:rPr>
          <w:rFonts w:ascii="Tahoma" w:hAnsi="Tahoma" w:cs="Tahoma"/>
          <w:b/>
          <w:sz w:val="24"/>
          <w:szCs w:val="24"/>
        </w:rPr>
        <w:t>o) "blocco", la conservazione di dati personali con sospensione temporanea di ogni altra operazione del trattamento;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p) "banca di dati", qualsiasi complesso organizzato di dati personali, ripartito in una o più unità dislocate in uno o più siti;</w:t>
      </w:r>
    </w:p>
    <w:p w:rsidR="00E367AE" w:rsidRPr="00FE2CD7" w:rsidRDefault="00E367AE" w:rsidP="00E367AE">
      <w:pPr>
        <w:rPr>
          <w:rFonts w:ascii="Tahoma" w:hAnsi="Tahoma" w:cs="Tahoma"/>
          <w:b/>
          <w:sz w:val="24"/>
          <w:szCs w:val="24"/>
        </w:rPr>
      </w:pPr>
      <w:r w:rsidRPr="00FE2CD7">
        <w:rPr>
          <w:rFonts w:ascii="Tahoma" w:hAnsi="Tahoma" w:cs="Tahoma"/>
          <w:b/>
          <w:sz w:val="24"/>
          <w:szCs w:val="24"/>
        </w:rPr>
        <w:t>q) "Garante", l'autorità di cui all'articolo 153, istituita dalla legge 31 dicembre 1996, n. 675.</w:t>
      </w:r>
    </w:p>
    <w:p w:rsidR="00E367AE" w:rsidRPr="00FE2CD7" w:rsidRDefault="00E367AE" w:rsidP="00E367AE">
      <w:pPr>
        <w:rPr>
          <w:rFonts w:ascii="Tahoma" w:hAnsi="Tahoma" w:cs="Tahoma"/>
          <w:b/>
          <w:sz w:val="24"/>
          <w:szCs w:val="24"/>
        </w:rPr>
      </w:pPr>
      <w:r w:rsidRPr="00FE2CD7">
        <w:rPr>
          <w:rFonts w:ascii="Tahoma" w:hAnsi="Tahoma" w:cs="Tahoma"/>
          <w:b/>
          <w:sz w:val="24"/>
          <w:szCs w:val="24"/>
        </w:rPr>
        <w:t>2. Ai fini del presente codice si intende, inoltre, per:</w:t>
      </w:r>
    </w:p>
    <w:p w:rsidR="00E367AE" w:rsidRPr="00FE2CD7" w:rsidRDefault="00E367AE" w:rsidP="00E367AE">
      <w:pPr>
        <w:rPr>
          <w:rFonts w:ascii="Tahoma" w:hAnsi="Tahoma" w:cs="Tahoma"/>
          <w:b/>
          <w:sz w:val="24"/>
          <w:szCs w:val="24"/>
        </w:rPr>
      </w:pPr>
      <w:r w:rsidRPr="00FE2CD7">
        <w:rPr>
          <w:rFonts w:ascii="Tahoma" w:hAnsi="Tahoma" w:cs="Tahoma"/>
          <w:b/>
          <w:sz w:val="24"/>
          <w:szCs w:val="24"/>
        </w:rPr>
        <w:t>a) "comunicazione elettronica", ogni informazione scambiata o trasmessa tra un numero finito di soggetti tramite un servizio di comunicazione elettronica accessibile al pubblico. Sono escluse le informazioni trasmesse al pubblico tramite una rete di comunicazione elettronica, come parte di un servizio di radiodiffusione, salvo che le stesse informazioni siano collegate ad un contraente o utente ricevente, identificato o identificabile;</w:t>
      </w:r>
    </w:p>
    <w:p w:rsidR="00E367AE" w:rsidRPr="00FE2CD7" w:rsidRDefault="00E367AE" w:rsidP="00E367AE">
      <w:pPr>
        <w:rPr>
          <w:rFonts w:ascii="Tahoma" w:hAnsi="Tahoma" w:cs="Tahoma"/>
          <w:b/>
          <w:sz w:val="24"/>
          <w:szCs w:val="24"/>
        </w:rPr>
      </w:pPr>
      <w:r w:rsidRPr="00FE2CD7">
        <w:rPr>
          <w:rFonts w:ascii="Tahoma" w:hAnsi="Tahoma" w:cs="Tahoma"/>
          <w:b/>
          <w:sz w:val="24"/>
          <w:szCs w:val="24"/>
        </w:rPr>
        <w:t>b) "chiamata", la connessione istituita da un servizio di comunicazione elettronica accessibile al pubblico che consente la comunicazione bidirezionale; (3)</w:t>
      </w:r>
    </w:p>
    <w:p w:rsidR="00E367AE" w:rsidRPr="00FE2CD7" w:rsidRDefault="00E367AE" w:rsidP="00E367AE">
      <w:pPr>
        <w:rPr>
          <w:rFonts w:ascii="Tahoma" w:hAnsi="Tahoma" w:cs="Tahoma"/>
          <w:b/>
          <w:sz w:val="24"/>
          <w:szCs w:val="24"/>
        </w:rPr>
      </w:pPr>
      <w:r w:rsidRPr="00FE2CD7">
        <w:rPr>
          <w:rFonts w:ascii="Tahoma" w:hAnsi="Tahoma" w:cs="Tahoma"/>
          <w:b/>
          <w:sz w:val="24"/>
          <w:szCs w:val="24"/>
        </w:rPr>
        <w:t>c) "reti di comunicazione elettronica", i sistemi di trasmissione e, se del caso, le apparecchiature di commutazione o di instradamento e altre risorse, inclusi gli elementi di rete non attivi, che consentono di trasmettere segnali via cavo, via radio, a mezzo di fibre ottiche o con altri mezzi elettromagnetici, comprese le reti satellitari, le reti terrestri  mobili e fisse a commutazione di circuito e a commutazione di pacchetto, compresa Internet, le reti utilizzate per la diffusione circolare dei programmi sonori e televisivi, i sistemi per il trasporto della corrente elettrica, nella misura in cui siano utilizzati per trasmettere i segnali, le reti televisive via cavo, indipendentemente dal tipo di informazione trasportato; (4)</w:t>
      </w:r>
    </w:p>
    <w:p w:rsidR="00E367AE" w:rsidRPr="00FE2CD7" w:rsidRDefault="00E367AE" w:rsidP="00E367AE">
      <w:pPr>
        <w:rPr>
          <w:rFonts w:ascii="Tahoma" w:hAnsi="Tahoma" w:cs="Tahoma"/>
          <w:b/>
          <w:sz w:val="24"/>
          <w:szCs w:val="24"/>
        </w:rPr>
      </w:pPr>
      <w:r w:rsidRPr="00FE2CD7">
        <w:rPr>
          <w:rFonts w:ascii="Tahoma" w:hAnsi="Tahoma" w:cs="Tahoma"/>
          <w:b/>
          <w:sz w:val="24"/>
          <w:szCs w:val="24"/>
        </w:rPr>
        <w:t>d) "rete pubblica di comunicazioni", una rete di comunicazione elettronica utilizzata interamente o prevalentemente per fornire servizi di comunicazione elettronica accessibili al pubblico, che supporta il trasferimento di informazioni tra i punti terminali di reti; (5)</w:t>
      </w:r>
    </w:p>
    <w:p w:rsidR="00E367AE" w:rsidRPr="00FE2CD7" w:rsidRDefault="00E367AE" w:rsidP="00E367AE">
      <w:pPr>
        <w:rPr>
          <w:rFonts w:ascii="Tahoma" w:hAnsi="Tahoma" w:cs="Tahoma"/>
          <w:b/>
          <w:sz w:val="24"/>
          <w:szCs w:val="24"/>
        </w:rPr>
      </w:pPr>
      <w:r w:rsidRPr="00FE2CD7">
        <w:rPr>
          <w:rFonts w:ascii="Tahoma" w:hAnsi="Tahoma" w:cs="Tahoma"/>
          <w:b/>
          <w:sz w:val="24"/>
          <w:szCs w:val="24"/>
        </w:rPr>
        <w:t>e) "servizio di comunicazione elettronica", i servizi consistenti esclusivamente o prevalentemente nella trasmissione di segnali su reti di comunicazioni elettroniche, compresi i servizi di telecomunicazioni e i servizi di trasmissione nelle reti utilizzate per la diffusione circolare radiotelevisiva, nei limiti previsti dall'articolo 2, lettera c), della direttiva 2002/21/CE del Parlamento europeo e del Consiglio, del 7 marzo 2002;</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f) "contraente", qualunque persona fisica, persona giuridica, ente o associazione parte di un contratto con un fornitore di servizi di comunicazione elettronica accessibili al pubblico per la fornitura di tali servizi, o comunque destinatario di tali servizi tramite schede prepagate; *</w:t>
      </w:r>
    </w:p>
    <w:p w:rsidR="00E367AE" w:rsidRPr="00FE2CD7" w:rsidRDefault="00E367AE" w:rsidP="00E367AE">
      <w:pPr>
        <w:rPr>
          <w:rFonts w:ascii="Tahoma" w:hAnsi="Tahoma" w:cs="Tahoma"/>
          <w:b/>
          <w:sz w:val="24"/>
          <w:szCs w:val="24"/>
        </w:rPr>
      </w:pPr>
      <w:r w:rsidRPr="00FE2CD7">
        <w:rPr>
          <w:rFonts w:ascii="Tahoma" w:hAnsi="Tahoma" w:cs="Tahoma"/>
          <w:b/>
          <w:sz w:val="24"/>
          <w:szCs w:val="24"/>
        </w:rPr>
        <w:t>g) "utente", qualsiasi persona fisica che utilizza un servizio di comunicazione elettronica accessibile al pubblico, per motivi privati o commerciali, senza esservi necessariamente abbonata;</w:t>
      </w:r>
    </w:p>
    <w:p w:rsidR="00E367AE" w:rsidRPr="00FE2CD7" w:rsidRDefault="00E367AE" w:rsidP="00E367AE">
      <w:pPr>
        <w:rPr>
          <w:rFonts w:ascii="Tahoma" w:hAnsi="Tahoma" w:cs="Tahoma"/>
          <w:b/>
          <w:sz w:val="24"/>
          <w:szCs w:val="24"/>
        </w:rPr>
      </w:pPr>
      <w:r w:rsidRPr="00FE2CD7">
        <w:rPr>
          <w:rFonts w:ascii="Tahoma" w:hAnsi="Tahoma" w:cs="Tahoma"/>
          <w:b/>
          <w:sz w:val="24"/>
          <w:szCs w:val="24"/>
        </w:rPr>
        <w:t>h) "dati relativi al traffico", qualsiasi dato sottoposto a trattamento ai fini della trasmissione di una comunicazione su una rete di comunicazione elettronica o della relativa fatturazione;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i) "dati relativi all'ubicazione", ogni dato trattato in una rete di comunicazione elettronica o da un servizio di comunicazione elettronica che indica la posizione geografica dell'apparecchiatura terminale dell'utente di un servizio di comunicazione elettronica accessibile al pubblico; (6)</w:t>
      </w:r>
    </w:p>
    <w:p w:rsidR="00E367AE" w:rsidRPr="00FE2CD7" w:rsidRDefault="00E367AE" w:rsidP="00E367AE">
      <w:pPr>
        <w:rPr>
          <w:rFonts w:ascii="Tahoma" w:hAnsi="Tahoma" w:cs="Tahoma"/>
          <w:b/>
          <w:sz w:val="24"/>
          <w:szCs w:val="24"/>
        </w:rPr>
      </w:pPr>
      <w:r w:rsidRPr="00FE2CD7">
        <w:rPr>
          <w:rFonts w:ascii="Tahoma" w:hAnsi="Tahoma" w:cs="Tahoma"/>
          <w:b/>
          <w:sz w:val="24"/>
          <w:szCs w:val="24"/>
        </w:rPr>
        <w:t>l) "servizio a valore aggiunto", il servizio che richiede il trattamento dei dati relativi al traffico o dei dati relativi all'ubicazione diversi dai dati relativi al traffico, oltre a quanto è necessario per la trasmissione di una comunicazione o della relativa fatturazione;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m) "posta elettronica", messaggi contenenti testi, voci, suoni o immagini trasmessi attraverso una rete pubblica di comunicazione, che possono essere archiviati in rete o nell'apparecchiatura terminale ricevente, fino a che il ricevente non ne ha preso conoscenza.</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bookmarkStart w:id="1" w:name="articolo3"/>
      <w:bookmarkEnd w:id="1"/>
      <w:r w:rsidRPr="00FE2CD7">
        <w:rPr>
          <w:rFonts w:ascii="Tahoma" w:hAnsi="Tahoma" w:cs="Tahoma"/>
          <w:b/>
          <w:sz w:val="24"/>
          <w:szCs w:val="24"/>
        </w:rPr>
        <w:t>3. Ai fini del presente codice si intende, altresì, per:</w:t>
      </w:r>
    </w:p>
    <w:p w:rsidR="00E367AE" w:rsidRPr="00FE2CD7" w:rsidRDefault="00E367AE" w:rsidP="00E367AE">
      <w:pPr>
        <w:rPr>
          <w:rFonts w:ascii="Tahoma" w:hAnsi="Tahoma" w:cs="Tahoma"/>
          <w:b/>
          <w:sz w:val="24"/>
          <w:szCs w:val="24"/>
        </w:rPr>
      </w:pPr>
      <w:r w:rsidRPr="00FE2CD7">
        <w:rPr>
          <w:rFonts w:ascii="Tahoma" w:hAnsi="Tahoma" w:cs="Tahoma"/>
          <w:b/>
          <w:sz w:val="24"/>
          <w:szCs w:val="24"/>
        </w:rPr>
        <w:t>a) "misure minime", il complesso delle misure tecniche, informatiche, organizzative, logistiche e procedurali di sicurezza che configurano il livello minimo di protezione richiesto in relazione ai rischi previsti nell'articolo 31;</w:t>
      </w:r>
    </w:p>
    <w:p w:rsidR="00E367AE" w:rsidRPr="00FE2CD7" w:rsidRDefault="00E367AE" w:rsidP="00E367AE">
      <w:pPr>
        <w:rPr>
          <w:rFonts w:ascii="Tahoma" w:hAnsi="Tahoma" w:cs="Tahoma"/>
          <w:b/>
          <w:sz w:val="24"/>
          <w:szCs w:val="24"/>
        </w:rPr>
      </w:pPr>
      <w:r w:rsidRPr="00FE2CD7">
        <w:rPr>
          <w:rFonts w:ascii="Tahoma" w:hAnsi="Tahoma" w:cs="Tahoma"/>
          <w:b/>
          <w:sz w:val="24"/>
          <w:szCs w:val="24"/>
        </w:rPr>
        <w:t>b) "strumenti elettronici", gli elaboratori, i programmi per elaboratori e qualunque dispositivo elettronico o comunque automatizzato con cui si effettua il trattamento;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c) "autenticazione informatica", l'insieme degli strumenti elettronici e delle procedure per la verifica anche indiretta dell'identità;</w:t>
      </w:r>
    </w:p>
    <w:p w:rsidR="00E367AE" w:rsidRPr="00FE2CD7" w:rsidRDefault="00E367AE" w:rsidP="00E367AE">
      <w:pPr>
        <w:rPr>
          <w:rFonts w:ascii="Tahoma" w:hAnsi="Tahoma" w:cs="Tahoma"/>
          <w:b/>
          <w:sz w:val="24"/>
          <w:szCs w:val="24"/>
        </w:rPr>
      </w:pPr>
      <w:r w:rsidRPr="00FE2CD7">
        <w:rPr>
          <w:rFonts w:ascii="Tahoma" w:hAnsi="Tahoma" w:cs="Tahoma"/>
          <w:b/>
          <w:sz w:val="24"/>
          <w:szCs w:val="24"/>
        </w:rPr>
        <w:t>d) "credenziali di autenticazione", i dati ed i dispositivi, in possesso di una persona, da questa conosciuti o ad essa univocamente correlati, utilizzati per l'autenticazione informatica;</w:t>
      </w:r>
    </w:p>
    <w:p w:rsidR="00E367AE" w:rsidRPr="00FE2CD7" w:rsidRDefault="00E367AE" w:rsidP="00E367AE">
      <w:pPr>
        <w:rPr>
          <w:rFonts w:ascii="Tahoma" w:hAnsi="Tahoma" w:cs="Tahoma"/>
          <w:b/>
          <w:sz w:val="24"/>
          <w:szCs w:val="24"/>
        </w:rPr>
      </w:pPr>
      <w:r w:rsidRPr="00FE2CD7">
        <w:rPr>
          <w:rFonts w:ascii="Tahoma" w:hAnsi="Tahoma" w:cs="Tahoma"/>
          <w:b/>
          <w:sz w:val="24"/>
          <w:szCs w:val="24"/>
        </w:rPr>
        <w:t>e) "parola chiave", componente di una credenziale di autenticazione associata ad una persona ed a questa nota, costituita da una sequenza di caratteri o altri dati in forma elettronica;</w:t>
      </w:r>
    </w:p>
    <w:p w:rsidR="00E367AE" w:rsidRPr="00FE2CD7" w:rsidRDefault="00E367AE" w:rsidP="00E367AE">
      <w:pPr>
        <w:rPr>
          <w:rFonts w:ascii="Tahoma" w:hAnsi="Tahoma" w:cs="Tahoma"/>
          <w:b/>
          <w:sz w:val="24"/>
          <w:szCs w:val="24"/>
        </w:rPr>
      </w:pPr>
      <w:r w:rsidRPr="00FE2CD7">
        <w:rPr>
          <w:rFonts w:ascii="Tahoma" w:hAnsi="Tahoma" w:cs="Tahoma"/>
          <w:b/>
          <w:sz w:val="24"/>
          <w:szCs w:val="24"/>
        </w:rPr>
        <w:t>f) "profilo di autorizzazione", l'insieme delle informazioni, univocamente associate ad una persona, che consente di individuare a quali dati essa può accedere, nonché i trattamenti ad essa consentiti;</w:t>
      </w:r>
    </w:p>
    <w:p w:rsidR="00E367AE" w:rsidRPr="00FE2CD7" w:rsidRDefault="00E367AE" w:rsidP="00E367AE">
      <w:pPr>
        <w:rPr>
          <w:rFonts w:ascii="Tahoma" w:hAnsi="Tahoma" w:cs="Tahoma"/>
          <w:b/>
          <w:sz w:val="24"/>
          <w:szCs w:val="24"/>
        </w:rPr>
      </w:pPr>
      <w:r w:rsidRPr="00FE2CD7">
        <w:rPr>
          <w:rFonts w:ascii="Tahoma" w:hAnsi="Tahoma" w:cs="Tahoma"/>
          <w:b/>
          <w:sz w:val="24"/>
          <w:szCs w:val="24"/>
        </w:rPr>
        <w:t>g) "sistema di autorizzazione", l'insieme degli strumenti e delle procedure che abilitano l'accesso ai dati e alle modalità di trattamento degli stessi, in funzione del profilo di autorizzazione del richiedente;</w:t>
      </w:r>
    </w:p>
    <w:p w:rsidR="00E367AE" w:rsidRPr="00FE2CD7" w:rsidRDefault="00E367AE" w:rsidP="00E367AE">
      <w:pPr>
        <w:rPr>
          <w:rFonts w:ascii="Tahoma" w:hAnsi="Tahoma" w:cs="Tahoma"/>
          <w:b/>
          <w:sz w:val="24"/>
          <w:szCs w:val="24"/>
        </w:rPr>
      </w:pPr>
      <w:r w:rsidRPr="00FE2CD7">
        <w:rPr>
          <w:rFonts w:ascii="Tahoma" w:hAnsi="Tahoma" w:cs="Tahoma"/>
          <w:b/>
          <w:sz w:val="24"/>
          <w:szCs w:val="24"/>
        </w:rPr>
        <w:t>g-bis) "violazione di dati personali": violazione della sicurezza che comporta anche accidentalmente la distruzione, la perdita, la modifica, la rivelazione non autorizzata o l'accesso ai dati personali trasmessi, memorizzati o comunque elaborati nel contesto della fornitura di un servizio di comunicazione accessibile al pubblico. (7)</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bookmarkStart w:id="2" w:name="articolo4"/>
      <w:bookmarkEnd w:id="2"/>
      <w:r w:rsidRPr="00FE2CD7">
        <w:rPr>
          <w:rFonts w:ascii="Tahoma" w:hAnsi="Tahoma" w:cs="Tahoma"/>
          <w:b/>
          <w:sz w:val="24"/>
          <w:szCs w:val="24"/>
        </w:rPr>
        <w:t>4. Ai fini del presente codice si intende per:</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a) "scopi storici", le finalità di studio, indagine, ricerca e documentazione di figure, fatti e circostanze del passato;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b) "scopi statistici", le finalità di indagine statistica o di produzione di risultati statistici, anche a mezzo di sistemi informativi statistici;</w:t>
      </w:r>
    </w:p>
    <w:p w:rsidR="00E367AE" w:rsidRPr="00FE2CD7" w:rsidRDefault="00E367AE" w:rsidP="00E367AE">
      <w:pPr>
        <w:rPr>
          <w:rFonts w:ascii="Tahoma" w:hAnsi="Tahoma" w:cs="Tahoma"/>
          <w:b/>
          <w:sz w:val="24"/>
          <w:szCs w:val="24"/>
        </w:rPr>
      </w:pPr>
      <w:r w:rsidRPr="00FE2CD7">
        <w:rPr>
          <w:rFonts w:ascii="Tahoma" w:hAnsi="Tahoma" w:cs="Tahoma"/>
          <w:b/>
          <w:sz w:val="24"/>
          <w:szCs w:val="24"/>
        </w:rPr>
        <w:t>c) "scopi scientifici", le finalità di studio e di indagine sistematica finalizzata allo sviluppo delle conoscenze scientifiche in uno specifico settore.</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Ai sensi dell'art. 1, comma 12, del decreto legislativo 28 maggio 2012, n. 69, la parola "contraente" ha sostituito la parola "abbonato", ovunque ricorrente nel decreto legislativo 30 giugno 2003, n. 196.</w:t>
            </w:r>
          </w:p>
          <w:p w:rsidR="00E367AE" w:rsidRPr="00FE2CD7" w:rsidRDefault="00E367AE" w:rsidP="00857D62">
            <w:pPr>
              <w:rPr>
                <w:rFonts w:ascii="Tahoma" w:hAnsi="Tahoma" w:cs="Tahoma"/>
                <w:b/>
                <w:sz w:val="24"/>
                <w:szCs w:val="24"/>
              </w:rPr>
            </w:pPr>
            <w:r w:rsidRPr="00FE2CD7">
              <w:rPr>
                <w:rFonts w:ascii="Tahoma" w:hAnsi="Tahoma" w:cs="Tahoma"/>
                <w:b/>
                <w:sz w:val="24"/>
                <w:szCs w:val="24"/>
              </w:rPr>
              <w:br/>
              <w:t>(1) Lettera così modificata dall'art. 40, comma 2, lett. a), del decreto legge 6 dicembre 2011, n. 201, convertito, con modificazioni, dalla legge 22 dicembre 2011, n. 214. Si riporta, per completezza, il testo originale: ""dato personale", qualunque informazione relativa a persona fisica, persona giuridica, ente od associazione, identificati o identificabili, anche indirettamente, mediante riferimento a qualsiasi altra informazione, ivi compreso un numero di identificazione personale;".</w:t>
            </w:r>
            <w:r w:rsidRPr="00FE2CD7">
              <w:rPr>
                <w:rFonts w:ascii="Tahoma" w:hAnsi="Tahoma" w:cs="Tahoma"/>
                <w:b/>
                <w:sz w:val="24"/>
                <w:szCs w:val="24"/>
              </w:rPr>
              <w:br/>
              <w:t>(2) Lettera così modificata dall'art. 40, comma 2, lett. b), del decreto legge 6 dicembre 2011, n. 201, convertito, con modificazioni, dalla legge 22 dicembre 2011, n. 214. Si riporta, per completezza, il testo originale: ""interessato", la persona fisica, la persona giuridica, l'ente o l'associazione, cui si riferiscono i dati personali;".</w:t>
            </w:r>
            <w:r w:rsidRPr="00FE2CD7">
              <w:rPr>
                <w:rFonts w:ascii="Tahoma" w:hAnsi="Tahoma" w:cs="Tahoma"/>
                <w:b/>
                <w:sz w:val="24"/>
                <w:szCs w:val="24"/>
              </w:rPr>
              <w:br/>
              <w:t>(3) Lettera così sostituta dall'art. 1, comma 1, lett. a), numero 1, del decreto legislativo 28 maggio 2012, n. 69.</w:t>
            </w:r>
            <w:r w:rsidRPr="00FE2CD7">
              <w:rPr>
                <w:rFonts w:ascii="Tahoma" w:hAnsi="Tahoma" w:cs="Tahoma"/>
                <w:b/>
                <w:sz w:val="24"/>
                <w:szCs w:val="24"/>
              </w:rPr>
              <w:br/>
              <w:t>(4) Lettera così sostituta dall'art. 1, comma 1, lett. a), numero 2, del decreto legislativo 28 maggio 2012, n. 69.</w:t>
            </w:r>
            <w:r w:rsidRPr="00FE2CD7">
              <w:rPr>
                <w:rFonts w:ascii="Tahoma" w:hAnsi="Tahoma" w:cs="Tahoma"/>
                <w:b/>
                <w:sz w:val="24"/>
                <w:szCs w:val="24"/>
              </w:rPr>
              <w:br/>
              <w:t>(5) Lettera così sostituta dall'art. 1, comma 1, lett. a), numero 3, del decreto legislativo 28 maggio 2012, n. 69.</w:t>
            </w:r>
            <w:r w:rsidRPr="00FE2CD7">
              <w:rPr>
                <w:rFonts w:ascii="Tahoma" w:hAnsi="Tahoma" w:cs="Tahoma"/>
                <w:b/>
                <w:sz w:val="24"/>
                <w:szCs w:val="24"/>
              </w:rPr>
              <w:br/>
              <w:t>(6) Lettera così modificata dall'art. 1, comma 1, lett. a), numero 4, del decreto legislativo 28 maggio 2012, n. 69.</w:t>
            </w:r>
            <w:r w:rsidRPr="00FE2CD7">
              <w:rPr>
                <w:rFonts w:ascii="Tahoma" w:hAnsi="Tahoma" w:cs="Tahoma"/>
                <w:b/>
                <w:sz w:val="24"/>
                <w:szCs w:val="24"/>
              </w:rPr>
              <w:br/>
              <w:t>(7) Lettera aggiunta dall'art. 1, comma 1, lett. b), del decreto legislativo 28 maggio 2012, n. 69.</w:t>
            </w:r>
          </w:p>
        </w:tc>
      </w:tr>
    </w:tbl>
    <w:p w:rsidR="00E367AE" w:rsidRPr="00FE2CD7" w:rsidRDefault="00E367AE" w:rsidP="00E367AE">
      <w:pPr>
        <w:rPr>
          <w:rFonts w:ascii="Tahoma" w:hAnsi="Tahoma" w:cs="Tahoma"/>
          <w:b/>
          <w:sz w:val="24"/>
          <w:szCs w:val="24"/>
        </w:rPr>
      </w:pPr>
      <w:bookmarkStart w:id="3" w:name="articolo5"/>
      <w:bookmarkEnd w:id="3"/>
      <w:r w:rsidRPr="00FE2CD7">
        <w:rPr>
          <w:rFonts w:ascii="Tahoma" w:hAnsi="Tahoma" w:cs="Tahoma"/>
          <w:b/>
          <w:sz w:val="24"/>
          <w:szCs w:val="24"/>
        </w:rPr>
        <w:t>Art. 5. Oggetto ed ambito di applicazione</w:t>
      </w:r>
      <w:r w:rsidRPr="00FE2CD7">
        <w:rPr>
          <w:rFonts w:ascii="Tahoma" w:hAnsi="Tahoma" w:cs="Tahoma"/>
          <w:b/>
          <w:sz w:val="24"/>
          <w:szCs w:val="24"/>
        </w:rPr>
        <w:br/>
        <w:t>1. Il presente codice disciplina il trattamento di dati personali, anche detenuti all'estero, effettuato da chiunque è stabilito nel territorio dello Stato o in un luogo comunque soggetto alla sovranità dello Stato.</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presente codice si applica anche al trattamento di dati personali effettuato da chiunque è stabilito nel territorio di un Paese non appartenente all'Unione europea e impiega, per il trattamento, strumenti situati nel territorio dello Stato anche diversi da quelli elettronici, salvo che essi siano utilizzati solo ai fini di transito nel territorio dell'Unione europea. In caso di applicazione del presente codice, il titolare del trattamento designa un proprio rappresentante stabilito nel territorio dello Stato ai fini dell'applicazione della disciplina sul trattamento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trattamento di dati personali effettuato da persone fisiche per fini esclusivamente personali è soggetto all'applicazione del presente codice solo se i dati sono destinati ad una comunicazione sistematica o alla diffusione. Si applicano in ogni caso le disposizioni in tema di responsabilità e di sicurezza dei dati di cui agli articoli 15 e 31.</w:t>
      </w:r>
    </w:p>
    <w:p w:rsidR="00E367AE" w:rsidRPr="00FE2CD7" w:rsidRDefault="00E367AE" w:rsidP="00E367AE">
      <w:pPr>
        <w:rPr>
          <w:rFonts w:ascii="Tahoma" w:hAnsi="Tahoma" w:cs="Tahoma"/>
          <w:b/>
          <w:sz w:val="24"/>
          <w:szCs w:val="24"/>
        </w:rPr>
      </w:pPr>
      <w:r w:rsidRPr="00FE2CD7">
        <w:rPr>
          <w:rFonts w:ascii="Tahoma" w:hAnsi="Tahoma" w:cs="Tahoma"/>
          <w:b/>
          <w:sz w:val="24"/>
          <w:szCs w:val="24"/>
        </w:rPr>
        <w:t>3-bis. [abrogato] (1)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lastRenderedPageBreak/>
              <w:t>(1) Il comma, 3-bis, aggiunto dall'art. 6, comma 2, lett. a), numero 1), del decreto legge 13 maggio 2011, n. 70, convertito, con modificazioni, dalla legge 12 luglio 2011, n. 106, è stato successivamente abrogato dall'art. 40, comma 2, lett. c), del decreto legge 6 dicembre 2011, n. 201, convertito, con modificazioni, dalla legge 22 dicembre 2011, n. 214. Si riporta, per completezza, il testo: "Il trattamento dei dati personali relativi a persone giuridiche, imprese, enti o associazioni effettuato nell'ambito di rapporti intercorrenti esclusivamente tra i medesimi soggetti per le finalità amministrativo - contabili, come definite all'articolo 34, comma 1-ter, non è soggetto all'applicazione del presente codice."</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6. Disciplina del trattamento</w:t>
      </w:r>
      <w:r w:rsidRPr="00FE2CD7">
        <w:rPr>
          <w:rFonts w:ascii="Tahoma" w:hAnsi="Tahoma" w:cs="Tahoma"/>
          <w:b/>
          <w:sz w:val="24"/>
          <w:szCs w:val="24"/>
        </w:rPr>
        <w:br/>
        <w:t>1. Le disposizioni contenute nella presente Parte si applicano a tutti i trattamenti di dati, salvo quanto previsto, in relazione ad alcuni trattamenti, dalle disposizioni integrative o modificative della Parte II.</w:t>
      </w:r>
    </w:p>
    <w:p w:rsidR="00E367AE" w:rsidRPr="00FE2CD7" w:rsidRDefault="00E367AE" w:rsidP="00E367AE">
      <w:pPr>
        <w:rPr>
          <w:rFonts w:ascii="Tahoma" w:hAnsi="Tahoma" w:cs="Tahoma"/>
          <w:b/>
          <w:sz w:val="24"/>
          <w:szCs w:val="24"/>
        </w:rPr>
      </w:pPr>
      <w:bookmarkStart w:id="4" w:name="art_7"/>
      <w:bookmarkEnd w:id="4"/>
      <w:r w:rsidRPr="00FE2CD7">
        <w:rPr>
          <w:rFonts w:ascii="Tahoma" w:hAnsi="Tahoma" w:cs="Tahoma"/>
          <w:b/>
          <w:sz w:val="24"/>
          <w:szCs w:val="24"/>
        </w:rPr>
        <w:br/>
        <w:t>Titolo II - Diritti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5" w:name="articolo7"/>
      <w:bookmarkEnd w:id="5"/>
      <w:r w:rsidRPr="00FE2CD7">
        <w:rPr>
          <w:rFonts w:ascii="Tahoma" w:hAnsi="Tahoma" w:cs="Tahoma"/>
          <w:b/>
          <w:sz w:val="24"/>
          <w:szCs w:val="24"/>
        </w:rPr>
        <w:t>Art. 7. Diritto di accesso ai dati personali ed altri diritti</w:t>
      </w:r>
      <w:r w:rsidRPr="00FE2CD7">
        <w:rPr>
          <w:rFonts w:ascii="Tahoma" w:hAnsi="Tahoma" w:cs="Tahoma"/>
          <w:b/>
          <w:sz w:val="24"/>
          <w:szCs w:val="24"/>
        </w:rPr>
        <w:br/>
        <w:t>1. L'interessato ha diritto di ottenere la conferma dell'esistenza o meno di dati personali che lo riguardano, anche se non ancora registrati, e la loro comunicazione in forma intelligibile.</w:t>
      </w:r>
    </w:p>
    <w:p w:rsidR="00E367AE" w:rsidRPr="00FE2CD7" w:rsidRDefault="00E367AE" w:rsidP="00E367AE">
      <w:pPr>
        <w:rPr>
          <w:rFonts w:ascii="Tahoma" w:hAnsi="Tahoma" w:cs="Tahoma"/>
          <w:b/>
          <w:sz w:val="24"/>
          <w:szCs w:val="24"/>
        </w:rPr>
      </w:pPr>
      <w:r w:rsidRPr="00FE2CD7">
        <w:rPr>
          <w:rFonts w:ascii="Tahoma" w:hAnsi="Tahoma" w:cs="Tahoma"/>
          <w:b/>
          <w:sz w:val="24"/>
          <w:szCs w:val="24"/>
        </w:rPr>
        <w:t>2. L'interessato ha diritto di ottenere l'indicazione: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a) dell'origine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b) delle finalità e modalità del trattamento;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c) della logica applicata in caso di trattamento effettuato con l'ausilio di strumenti elettronici;</w:t>
      </w:r>
    </w:p>
    <w:p w:rsidR="00E367AE" w:rsidRPr="00FE2CD7" w:rsidRDefault="00E367AE" w:rsidP="00E367AE">
      <w:pPr>
        <w:rPr>
          <w:rFonts w:ascii="Tahoma" w:hAnsi="Tahoma" w:cs="Tahoma"/>
          <w:b/>
          <w:sz w:val="24"/>
          <w:szCs w:val="24"/>
        </w:rPr>
      </w:pPr>
      <w:r w:rsidRPr="00FE2CD7">
        <w:rPr>
          <w:rFonts w:ascii="Tahoma" w:hAnsi="Tahoma" w:cs="Tahoma"/>
          <w:b/>
          <w:sz w:val="24"/>
          <w:szCs w:val="24"/>
        </w:rPr>
        <w:t>d) degli estremi identificativi del titolare, dei responsabili e del rappresentante designato ai sensi dell'articolo 5, comma 2;</w:t>
      </w:r>
    </w:p>
    <w:p w:rsidR="00E367AE" w:rsidRPr="00FE2CD7" w:rsidRDefault="00E367AE" w:rsidP="00E367AE">
      <w:pPr>
        <w:rPr>
          <w:rFonts w:ascii="Tahoma" w:hAnsi="Tahoma" w:cs="Tahoma"/>
          <w:b/>
          <w:sz w:val="24"/>
          <w:szCs w:val="24"/>
        </w:rPr>
      </w:pPr>
      <w:r w:rsidRPr="00FE2CD7">
        <w:rPr>
          <w:rFonts w:ascii="Tahoma" w:hAnsi="Tahoma" w:cs="Tahoma"/>
          <w:b/>
          <w:sz w:val="24"/>
          <w:szCs w:val="24"/>
        </w:rPr>
        <w:t>e) dei soggetti o delle categorie di soggetti ai quali i dati personali possono essere comunicati o che possono venirne a conoscenza in qualità di rappresentante designato nel territorio dello Stato, di responsabili o incaricati.</w:t>
      </w:r>
    </w:p>
    <w:p w:rsidR="00E367AE" w:rsidRPr="00FE2CD7" w:rsidRDefault="00E367AE" w:rsidP="00E367AE">
      <w:pPr>
        <w:rPr>
          <w:rFonts w:ascii="Tahoma" w:hAnsi="Tahoma" w:cs="Tahoma"/>
          <w:b/>
          <w:sz w:val="24"/>
          <w:szCs w:val="24"/>
        </w:rPr>
      </w:pPr>
      <w:r w:rsidRPr="00FE2CD7">
        <w:rPr>
          <w:rFonts w:ascii="Tahoma" w:hAnsi="Tahoma" w:cs="Tahoma"/>
          <w:b/>
          <w:sz w:val="24"/>
          <w:szCs w:val="24"/>
        </w:rPr>
        <w:t>3. L'interessato ha diritto di ottenere:</w:t>
      </w:r>
    </w:p>
    <w:p w:rsidR="00E367AE" w:rsidRPr="00FE2CD7" w:rsidRDefault="00E367AE" w:rsidP="00E367AE">
      <w:pPr>
        <w:rPr>
          <w:rFonts w:ascii="Tahoma" w:hAnsi="Tahoma" w:cs="Tahoma"/>
          <w:b/>
          <w:sz w:val="24"/>
          <w:szCs w:val="24"/>
        </w:rPr>
      </w:pPr>
      <w:r w:rsidRPr="00FE2CD7">
        <w:rPr>
          <w:rFonts w:ascii="Tahoma" w:hAnsi="Tahoma" w:cs="Tahoma"/>
          <w:b/>
          <w:sz w:val="24"/>
          <w:szCs w:val="24"/>
        </w:rPr>
        <w:t>a) l'aggiornamento, la rettificazione ovvero, quando vi ha interesse, l'integrazione dei dati;</w:t>
      </w:r>
    </w:p>
    <w:p w:rsidR="00E367AE" w:rsidRPr="00FE2CD7" w:rsidRDefault="00E367AE" w:rsidP="00E367AE">
      <w:pPr>
        <w:rPr>
          <w:rFonts w:ascii="Tahoma" w:hAnsi="Tahoma" w:cs="Tahoma"/>
          <w:b/>
          <w:sz w:val="24"/>
          <w:szCs w:val="24"/>
        </w:rPr>
      </w:pPr>
      <w:r w:rsidRPr="00FE2CD7">
        <w:rPr>
          <w:rFonts w:ascii="Tahoma" w:hAnsi="Tahoma" w:cs="Tahoma"/>
          <w:b/>
          <w:sz w:val="24"/>
          <w:szCs w:val="24"/>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E367AE" w:rsidRPr="00FE2CD7" w:rsidRDefault="00E367AE" w:rsidP="00E367AE">
      <w:pPr>
        <w:rPr>
          <w:rFonts w:ascii="Tahoma" w:hAnsi="Tahoma" w:cs="Tahoma"/>
          <w:b/>
          <w:sz w:val="24"/>
          <w:szCs w:val="24"/>
        </w:rPr>
      </w:pPr>
      <w:r w:rsidRPr="00FE2CD7">
        <w:rPr>
          <w:rFonts w:ascii="Tahoma" w:hAnsi="Tahoma" w:cs="Tahoma"/>
          <w:b/>
          <w:sz w:val="24"/>
          <w:szCs w:val="24"/>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E367AE" w:rsidRPr="00FE2CD7" w:rsidRDefault="00E367AE" w:rsidP="00E367AE">
      <w:pPr>
        <w:rPr>
          <w:rFonts w:ascii="Tahoma" w:hAnsi="Tahoma" w:cs="Tahoma"/>
          <w:b/>
          <w:sz w:val="24"/>
          <w:szCs w:val="24"/>
        </w:rPr>
      </w:pPr>
      <w:r w:rsidRPr="00FE2CD7">
        <w:rPr>
          <w:rFonts w:ascii="Tahoma" w:hAnsi="Tahoma" w:cs="Tahoma"/>
          <w:b/>
          <w:sz w:val="24"/>
          <w:szCs w:val="24"/>
        </w:rPr>
        <w:t>4. L'interessato ha diritto di opporsi, in tutto o in parte:</w:t>
      </w:r>
    </w:p>
    <w:p w:rsidR="00E367AE" w:rsidRPr="00FE2CD7" w:rsidRDefault="00E367AE" w:rsidP="00E367AE">
      <w:pPr>
        <w:rPr>
          <w:rFonts w:ascii="Tahoma" w:hAnsi="Tahoma" w:cs="Tahoma"/>
          <w:b/>
          <w:sz w:val="24"/>
          <w:szCs w:val="24"/>
        </w:rPr>
      </w:pPr>
      <w:r w:rsidRPr="00FE2CD7">
        <w:rPr>
          <w:rFonts w:ascii="Tahoma" w:hAnsi="Tahoma" w:cs="Tahoma"/>
          <w:b/>
          <w:sz w:val="24"/>
          <w:szCs w:val="24"/>
        </w:rPr>
        <w:t>a) per motivi legittimi al trattamento dei dati personali che lo riguardano, ancorché pertinenti allo scopo della raccolta;</w:t>
      </w:r>
    </w:p>
    <w:p w:rsidR="00E367AE" w:rsidRPr="00FE2CD7" w:rsidRDefault="00E367AE" w:rsidP="00E367AE">
      <w:pPr>
        <w:rPr>
          <w:rFonts w:ascii="Tahoma" w:hAnsi="Tahoma" w:cs="Tahoma"/>
          <w:b/>
          <w:sz w:val="24"/>
          <w:szCs w:val="24"/>
        </w:rPr>
      </w:pPr>
      <w:r w:rsidRPr="00FE2CD7">
        <w:rPr>
          <w:rFonts w:ascii="Tahoma" w:hAnsi="Tahoma" w:cs="Tahoma"/>
          <w:b/>
          <w:sz w:val="24"/>
          <w:szCs w:val="24"/>
        </w:rPr>
        <w:t>b) al trattamento di dati personali che lo riguardano a fini di invio di materiale pubblicitario o di vendita diretta o per il compimento di ricerche di mercato o di comunicazione commerciale.</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Art. 8. Esercizio dei diritti</w:t>
      </w:r>
      <w:r w:rsidRPr="00FE2CD7">
        <w:rPr>
          <w:rFonts w:ascii="Tahoma" w:hAnsi="Tahoma" w:cs="Tahoma"/>
          <w:b/>
          <w:sz w:val="24"/>
          <w:szCs w:val="24"/>
        </w:rPr>
        <w:br/>
        <w:t>1. I diritti di cui all'articolo 7 sono esercitati con richiesta rivolta senza formalità al titolare o al responsabile, anche per il tramite di un incaricato, alla quale è fornito idoneo riscontro senza ritardo.</w:t>
      </w:r>
    </w:p>
    <w:p w:rsidR="00E367AE" w:rsidRPr="00FE2CD7" w:rsidRDefault="00E367AE" w:rsidP="00E367AE">
      <w:pPr>
        <w:rPr>
          <w:rFonts w:ascii="Tahoma" w:hAnsi="Tahoma" w:cs="Tahoma"/>
          <w:b/>
          <w:sz w:val="24"/>
          <w:szCs w:val="24"/>
        </w:rPr>
      </w:pPr>
      <w:r w:rsidRPr="00FE2CD7">
        <w:rPr>
          <w:rFonts w:ascii="Tahoma" w:hAnsi="Tahoma" w:cs="Tahoma"/>
          <w:b/>
          <w:sz w:val="24"/>
          <w:szCs w:val="24"/>
        </w:rPr>
        <w:t>2. I diritti di cui all'articolo 7 non possono essere esercitati con richiesta al titolare o al responsabile o con ricorso ai sensi dell'articolo 145, se i trattamenti di dati personali sono effettuati:</w:t>
      </w:r>
    </w:p>
    <w:p w:rsidR="00E367AE" w:rsidRPr="00FE2CD7" w:rsidRDefault="00E367AE" w:rsidP="00E367AE">
      <w:pPr>
        <w:rPr>
          <w:rFonts w:ascii="Tahoma" w:hAnsi="Tahoma" w:cs="Tahoma"/>
          <w:b/>
          <w:sz w:val="24"/>
          <w:szCs w:val="24"/>
        </w:rPr>
      </w:pPr>
      <w:r w:rsidRPr="00FE2CD7">
        <w:rPr>
          <w:rFonts w:ascii="Tahoma" w:hAnsi="Tahoma" w:cs="Tahoma"/>
          <w:b/>
          <w:sz w:val="24"/>
          <w:szCs w:val="24"/>
        </w:rPr>
        <w:t>a) in base alle disposizioni del decreto-legge 3 maggio 1991, n. 143, convertito, con modificazioni, dalla legge 5 luglio 1991, n. 197, e successive modificazioni, in materia di riciclaggio;</w:t>
      </w:r>
    </w:p>
    <w:p w:rsidR="00E367AE" w:rsidRPr="00FE2CD7" w:rsidRDefault="00E367AE" w:rsidP="00E367AE">
      <w:pPr>
        <w:rPr>
          <w:rFonts w:ascii="Tahoma" w:hAnsi="Tahoma" w:cs="Tahoma"/>
          <w:b/>
          <w:sz w:val="24"/>
          <w:szCs w:val="24"/>
        </w:rPr>
      </w:pPr>
      <w:r w:rsidRPr="00FE2CD7">
        <w:rPr>
          <w:rFonts w:ascii="Tahoma" w:hAnsi="Tahoma" w:cs="Tahoma"/>
          <w:b/>
          <w:sz w:val="24"/>
          <w:szCs w:val="24"/>
        </w:rPr>
        <w:t>b) in base alle disposizioni del decreto-legge 31 dicembre 1991, n. 419, convertito, con modificazioni, dalla legge 18 febbraio 1992, n. 172, e successive modificazioni, in materia di sostegno alle vittime di richieste estorsive;</w:t>
      </w:r>
    </w:p>
    <w:p w:rsidR="00E367AE" w:rsidRPr="00FE2CD7" w:rsidRDefault="00E367AE" w:rsidP="00E367AE">
      <w:pPr>
        <w:rPr>
          <w:rFonts w:ascii="Tahoma" w:hAnsi="Tahoma" w:cs="Tahoma"/>
          <w:b/>
          <w:sz w:val="24"/>
          <w:szCs w:val="24"/>
        </w:rPr>
      </w:pPr>
      <w:r w:rsidRPr="00FE2CD7">
        <w:rPr>
          <w:rFonts w:ascii="Tahoma" w:hAnsi="Tahoma" w:cs="Tahoma"/>
          <w:b/>
          <w:sz w:val="24"/>
          <w:szCs w:val="24"/>
        </w:rPr>
        <w:t>c) da Commissioni parlamentari d'inchiesta istituite ai sensi dell'articolo 82 della Costituzione;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d) da un soggetto pubblico, diverso dagli enti pubblici economici, in base ad espressa disposizione di legge, per esclusive finalità inerenti alla politica monetaria e valutaria, al sistema dei pagamenti, al controllo degli intermediari e dei mercati creditizi e finanziari, nonché alla tutela della loro stabilità;</w:t>
      </w:r>
    </w:p>
    <w:p w:rsidR="00E367AE" w:rsidRPr="00FE2CD7" w:rsidRDefault="00E367AE" w:rsidP="00E367AE">
      <w:pPr>
        <w:rPr>
          <w:rFonts w:ascii="Tahoma" w:hAnsi="Tahoma" w:cs="Tahoma"/>
          <w:b/>
          <w:sz w:val="24"/>
          <w:szCs w:val="24"/>
        </w:rPr>
      </w:pPr>
      <w:r w:rsidRPr="00FE2CD7">
        <w:rPr>
          <w:rFonts w:ascii="Tahoma" w:hAnsi="Tahoma" w:cs="Tahoma"/>
          <w:b/>
          <w:sz w:val="24"/>
          <w:szCs w:val="24"/>
        </w:rPr>
        <w:t>e) ai sensi dell'articolo 24, comma 1, lettera f), limitatamente al periodo durante il quale potrebbe derivarne un pregiudizio effettivo e concreto per lo svolgimento delle investigazioni difensive o per l'esercizio del diritto in sede giudiziaria;</w:t>
      </w:r>
    </w:p>
    <w:p w:rsidR="00E367AE" w:rsidRPr="00FE2CD7" w:rsidRDefault="00E367AE" w:rsidP="00E367AE">
      <w:pPr>
        <w:rPr>
          <w:rFonts w:ascii="Tahoma" w:hAnsi="Tahoma" w:cs="Tahoma"/>
          <w:b/>
          <w:sz w:val="24"/>
          <w:szCs w:val="24"/>
        </w:rPr>
      </w:pPr>
      <w:r w:rsidRPr="00FE2CD7">
        <w:rPr>
          <w:rFonts w:ascii="Tahoma" w:hAnsi="Tahoma" w:cs="Tahoma"/>
          <w:b/>
          <w:sz w:val="24"/>
          <w:szCs w:val="24"/>
        </w:rPr>
        <w:t>f) da fornitori di servizi di comunicazione elettronica accessibili al pubblico relativamente a comunicazioni telefoniche in entrata, salvo che possa derivarne un pregiudizio effettivo e concreto per lo svolgimento delle investigazioni difensive di cui alla legge 7 dicembre 2000, n. 397;</w:t>
      </w:r>
    </w:p>
    <w:p w:rsidR="00E367AE" w:rsidRPr="00FE2CD7" w:rsidRDefault="00E367AE" w:rsidP="00E367AE">
      <w:pPr>
        <w:rPr>
          <w:rFonts w:ascii="Tahoma" w:hAnsi="Tahoma" w:cs="Tahoma"/>
          <w:b/>
          <w:sz w:val="24"/>
          <w:szCs w:val="24"/>
        </w:rPr>
      </w:pPr>
      <w:r w:rsidRPr="00FE2CD7">
        <w:rPr>
          <w:rFonts w:ascii="Tahoma" w:hAnsi="Tahoma" w:cs="Tahoma"/>
          <w:b/>
          <w:sz w:val="24"/>
          <w:szCs w:val="24"/>
        </w:rPr>
        <w:t>g) per ragioni di giustizia, presso uffici giudiziari di ogni ordine e grado o il Consiglio superiore della magistratura o altri organi di autogoverno o il Ministero della giustizia;</w:t>
      </w:r>
    </w:p>
    <w:p w:rsidR="00E367AE" w:rsidRPr="00FE2CD7" w:rsidRDefault="00E367AE" w:rsidP="00E367AE">
      <w:pPr>
        <w:rPr>
          <w:rFonts w:ascii="Tahoma" w:hAnsi="Tahoma" w:cs="Tahoma"/>
          <w:b/>
          <w:sz w:val="24"/>
          <w:szCs w:val="24"/>
        </w:rPr>
      </w:pPr>
      <w:r w:rsidRPr="00FE2CD7">
        <w:rPr>
          <w:rFonts w:ascii="Tahoma" w:hAnsi="Tahoma" w:cs="Tahoma"/>
          <w:b/>
          <w:sz w:val="24"/>
          <w:szCs w:val="24"/>
        </w:rPr>
        <w:t>h) ai sensi dell'articolo 53, fermo restando quanto previsto dalla legge 1 aprile 1981, n. 121.</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Garante, anche su segnalazione dell'interessato, nei casi di cui al comma 2, lettere a), b), d), e) ed f) provvede nei modi di cui agli articoli 157, 158 e 159 e, nei casi di cui alle lettere c), g) ed h) del medesimo comma, provvede nei modi di cui all'articolo 160.</w:t>
      </w:r>
    </w:p>
    <w:p w:rsidR="00E367AE" w:rsidRPr="00FE2CD7" w:rsidRDefault="00E367AE" w:rsidP="00E367AE">
      <w:pPr>
        <w:rPr>
          <w:rFonts w:ascii="Tahoma" w:hAnsi="Tahoma" w:cs="Tahoma"/>
          <w:b/>
          <w:sz w:val="24"/>
          <w:szCs w:val="24"/>
        </w:rPr>
      </w:pPr>
      <w:r w:rsidRPr="00FE2CD7">
        <w:rPr>
          <w:rFonts w:ascii="Tahoma" w:hAnsi="Tahoma" w:cs="Tahoma"/>
          <w:b/>
          <w:sz w:val="24"/>
          <w:szCs w:val="24"/>
        </w:rPr>
        <w:t>4. L'esercizio dei diritti di cui all'articolo 7, quando non riguarda dati di carattere oggettivo, può avere luogo salvo che concerna la rettificazione o l'integrazione di dati personali di tipo valutativo, relativi a giudizi, opinioni o ad altri apprezzamenti di tipo soggettivo, nonché l'indicazione di condotte da tenersi o di decisioni in via di assunzione da parte del titolare del trattamento.</w:t>
      </w:r>
    </w:p>
    <w:p w:rsidR="00E367AE" w:rsidRPr="00FE2CD7" w:rsidRDefault="00E367AE" w:rsidP="00E367AE">
      <w:pPr>
        <w:rPr>
          <w:rFonts w:ascii="Tahoma" w:hAnsi="Tahoma" w:cs="Tahoma"/>
          <w:b/>
          <w:sz w:val="24"/>
          <w:szCs w:val="24"/>
        </w:rPr>
      </w:pPr>
      <w:bookmarkStart w:id="6" w:name="articolo9"/>
      <w:bookmarkEnd w:id="6"/>
      <w:r w:rsidRPr="00FE2CD7">
        <w:rPr>
          <w:rFonts w:ascii="Tahoma" w:hAnsi="Tahoma" w:cs="Tahoma"/>
          <w:b/>
          <w:sz w:val="24"/>
          <w:szCs w:val="24"/>
        </w:rPr>
        <w:t>Art. 9. Modalità di esercizio</w:t>
      </w:r>
      <w:r w:rsidRPr="00FE2CD7">
        <w:rPr>
          <w:rFonts w:ascii="Tahoma" w:hAnsi="Tahoma" w:cs="Tahoma"/>
          <w:b/>
          <w:sz w:val="24"/>
          <w:szCs w:val="24"/>
        </w:rPr>
        <w:br/>
        <w:t>1. La richiesta rivolta al titolare o al responsabile può essere trasmessa anche mediante lettera raccomandata, telefax o posta elettronica. Il Garante può individuare altro idoneo sistema in riferimento a nuove soluzioni tecnologiche. Quando riguarda l'esercizio dei diritti di cui all'articolo 7, commi 1 e 2, la richiesta può essere formulata anche oralmente e in tal caso è annotata sinteticamente a cura dell'incaricato o del responsabile.</w:t>
      </w:r>
    </w:p>
    <w:p w:rsidR="00E367AE" w:rsidRPr="00FE2CD7" w:rsidRDefault="00E367AE" w:rsidP="00E367AE">
      <w:pPr>
        <w:rPr>
          <w:rFonts w:ascii="Tahoma" w:hAnsi="Tahoma" w:cs="Tahoma"/>
          <w:b/>
          <w:sz w:val="24"/>
          <w:szCs w:val="24"/>
        </w:rPr>
      </w:pPr>
      <w:r w:rsidRPr="00FE2CD7">
        <w:rPr>
          <w:rFonts w:ascii="Tahoma" w:hAnsi="Tahoma" w:cs="Tahoma"/>
          <w:b/>
          <w:sz w:val="24"/>
          <w:szCs w:val="24"/>
        </w:rPr>
        <w:t>2. Nell'esercizio dei diritti di cui all'articolo 7 l'interessato può conferire, per iscritto, delega o procura a persone fisiche, enti, associazioni od organismi. L'interessato può, altresì, farsi assistere da una persona di fiducia.</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3. I diritti di cui all'articolo 7 riferiti a dati personali concernenti persone decedute possono essere esercitati da chi ha un interesse proprio, o agisce a tutela dell'interessato o per ragioni familiari meritevoli di protezione.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4. L'identità dell'interessato è verificata sulla base di idonei elementi di valutazione, anche mediante atti o documenti disponibili o esibizione o allegazione di copia di un documento di riconoscimento. La persona che agisce per conto dell'interessato esibisce o allega copia della procura, ovvero della delega sottoscritta in presenza di un incaricato o sottoscritta e presentata unitamente a copia fotostatica non autenticata di un documento di riconoscimento dell'interessato. (1)</w:t>
      </w:r>
    </w:p>
    <w:p w:rsidR="00E367AE" w:rsidRPr="00FE2CD7" w:rsidRDefault="00E367AE" w:rsidP="00E367AE">
      <w:pPr>
        <w:rPr>
          <w:rFonts w:ascii="Tahoma" w:hAnsi="Tahoma" w:cs="Tahoma"/>
          <w:b/>
          <w:sz w:val="24"/>
          <w:szCs w:val="24"/>
        </w:rPr>
      </w:pPr>
      <w:r w:rsidRPr="00FE2CD7">
        <w:rPr>
          <w:rFonts w:ascii="Tahoma" w:hAnsi="Tahoma" w:cs="Tahoma"/>
          <w:b/>
          <w:sz w:val="24"/>
          <w:szCs w:val="24"/>
        </w:rPr>
        <w:t>5. La richiesta di cui all'articolo 7, commi 1 e 2, è formulata liberamente e senza costrizioni e può essere rinnovata, salva l'esistenza di giustificati motivi, con intervallo non minore di novanta giorni.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40, comma 2, lett. d), del decreto legge 6 dicembre 2011, n. 201, convertito, con modificazioni, dalla legge 22 dicembre 2011, n. 214, che ha soppresso il seguente ultimo periodo: "Se l'interessato è una persona giuridica, un ente o un'associazione, la richiesta è avanzata dalla persona fisica legittimata in base ai rispettivi statuti od ordinamenti."</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10. Riscontro all'interessato</w:t>
      </w:r>
      <w:r w:rsidRPr="00FE2CD7">
        <w:rPr>
          <w:rFonts w:ascii="Tahoma" w:hAnsi="Tahoma" w:cs="Tahoma"/>
          <w:b/>
          <w:sz w:val="24"/>
          <w:szCs w:val="24"/>
        </w:rPr>
        <w:br/>
        <w:t>1. Per garantire l'effettivo esercizio dei diritti di cui all'articolo 7 il titolare del trattamento è tenuto ad adottare idonee misure volte, in particolare:</w:t>
      </w:r>
    </w:p>
    <w:p w:rsidR="00E367AE" w:rsidRPr="00FE2CD7" w:rsidRDefault="00E367AE" w:rsidP="00E367AE">
      <w:pPr>
        <w:rPr>
          <w:rFonts w:ascii="Tahoma" w:hAnsi="Tahoma" w:cs="Tahoma"/>
          <w:b/>
          <w:sz w:val="24"/>
          <w:szCs w:val="24"/>
        </w:rPr>
      </w:pPr>
      <w:r w:rsidRPr="00FE2CD7">
        <w:rPr>
          <w:rFonts w:ascii="Tahoma" w:hAnsi="Tahoma" w:cs="Tahoma"/>
          <w:b/>
          <w:sz w:val="24"/>
          <w:szCs w:val="24"/>
        </w:rPr>
        <w:t>a) ad agevolare l'accesso ai dati personali da parte dell'interessato, anche attraverso l'impiego di appositi programmi per elaboratore finalizzati ad un'accurata selezione dei dati che riguardano singoli interessati identificati o identificabili;</w:t>
      </w:r>
    </w:p>
    <w:p w:rsidR="00E367AE" w:rsidRPr="00FE2CD7" w:rsidRDefault="00E367AE" w:rsidP="00E367AE">
      <w:pPr>
        <w:rPr>
          <w:rFonts w:ascii="Tahoma" w:hAnsi="Tahoma" w:cs="Tahoma"/>
          <w:b/>
          <w:sz w:val="24"/>
          <w:szCs w:val="24"/>
        </w:rPr>
      </w:pPr>
      <w:r w:rsidRPr="00FE2CD7">
        <w:rPr>
          <w:rFonts w:ascii="Tahoma" w:hAnsi="Tahoma" w:cs="Tahoma"/>
          <w:b/>
          <w:sz w:val="24"/>
          <w:szCs w:val="24"/>
        </w:rPr>
        <w:t>b) a semplificare le modalità e a ridurre i tempi per il riscontro al richiedente, anche nell'ambito di uffici o servizi preposti alle relazioni con il pubblico.</w:t>
      </w:r>
    </w:p>
    <w:p w:rsidR="00E367AE" w:rsidRPr="00FE2CD7" w:rsidRDefault="00E367AE" w:rsidP="00E367AE">
      <w:pPr>
        <w:rPr>
          <w:rFonts w:ascii="Tahoma" w:hAnsi="Tahoma" w:cs="Tahoma"/>
          <w:b/>
          <w:sz w:val="24"/>
          <w:szCs w:val="24"/>
        </w:rPr>
      </w:pPr>
      <w:r w:rsidRPr="00FE2CD7">
        <w:rPr>
          <w:rFonts w:ascii="Tahoma" w:hAnsi="Tahoma" w:cs="Tahoma"/>
          <w:b/>
          <w:sz w:val="24"/>
          <w:szCs w:val="24"/>
        </w:rPr>
        <w:t>2. I dati sono estratti a cura del responsabile o degli incaricati e possono essere comunicati al richiedente anche oralmente, ovvero offerti in visione mediante strumenti elettronici, sempre che in tali casi la comprensione dei dati sia agevole, considerata anche la qualità e la quantità delle informazioni. Se vi è richiesta, si provvede alla trasposizione dei dati su supporto cartaceo o informatico, ovvero alla loro trasmissione per via telematica.</w:t>
      </w:r>
    </w:p>
    <w:p w:rsidR="00E367AE" w:rsidRPr="00FE2CD7" w:rsidRDefault="00E367AE" w:rsidP="00E367AE">
      <w:pPr>
        <w:rPr>
          <w:rFonts w:ascii="Tahoma" w:hAnsi="Tahoma" w:cs="Tahoma"/>
          <w:b/>
          <w:sz w:val="24"/>
          <w:szCs w:val="24"/>
        </w:rPr>
      </w:pPr>
      <w:r w:rsidRPr="00FE2CD7">
        <w:rPr>
          <w:rFonts w:ascii="Tahoma" w:hAnsi="Tahoma" w:cs="Tahoma"/>
          <w:b/>
          <w:sz w:val="24"/>
          <w:szCs w:val="24"/>
        </w:rPr>
        <w:t>3. Salvo che la richiesta sia riferita ad un particolare trattamento o a specifici dati personali o categorie di dati personali, il riscontro all'interessato comprende tutti i dati personali che riguardano l'interessato comunque trattati dal titolare. Se la richiesta è rivolta ad un esercente una professione sanitaria o ad un organismo sanitario si osserva la disposizione di cui all'articolo 84, comma 1.</w:t>
      </w:r>
    </w:p>
    <w:p w:rsidR="00E367AE" w:rsidRPr="00FE2CD7" w:rsidRDefault="00E367AE" w:rsidP="00E367AE">
      <w:pPr>
        <w:rPr>
          <w:rFonts w:ascii="Tahoma" w:hAnsi="Tahoma" w:cs="Tahoma"/>
          <w:b/>
          <w:sz w:val="24"/>
          <w:szCs w:val="24"/>
        </w:rPr>
      </w:pPr>
      <w:r w:rsidRPr="00FE2CD7">
        <w:rPr>
          <w:rFonts w:ascii="Tahoma" w:hAnsi="Tahoma" w:cs="Tahoma"/>
          <w:b/>
          <w:sz w:val="24"/>
          <w:szCs w:val="24"/>
        </w:rPr>
        <w:t>4. Quando l'estrazione dei dati risulta particolarmente difficoltosa il riscontro alla richiesta dell'interessato può avvenire anche attraverso l'esibizione o la consegna in copia di atti e documenti contenenti i dati personali richiesti.</w:t>
      </w:r>
    </w:p>
    <w:p w:rsidR="00E367AE" w:rsidRPr="00FE2CD7" w:rsidRDefault="00E367AE" w:rsidP="00E367AE">
      <w:pPr>
        <w:rPr>
          <w:rFonts w:ascii="Tahoma" w:hAnsi="Tahoma" w:cs="Tahoma"/>
          <w:b/>
          <w:sz w:val="24"/>
          <w:szCs w:val="24"/>
        </w:rPr>
      </w:pPr>
      <w:r w:rsidRPr="00FE2CD7">
        <w:rPr>
          <w:rFonts w:ascii="Tahoma" w:hAnsi="Tahoma" w:cs="Tahoma"/>
          <w:b/>
          <w:sz w:val="24"/>
          <w:szCs w:val="24"/>
        </w:rPr>
        <w:t>5. Il diritto di ottenere la comunicazione in forma intelligibile dei dati non riguarda dati personali relativi a terzi, salvo che la scomposizione dei dati trattati o la privazione di alcuni elementi renda incomprensibili i dati personali relativi all'interessato.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6. La comunicazione dei dati è effettuata in forma intelligibile anche attraverso l'utilizzo di una grafia comprensibile. In caso di comunicazione di codici o sigle sono forniti, anche mediante gli incaricati, i parametri per la comprensione del relativo significato.</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7. Quando, a seguito della richiesta di cui all'articolo 7, commi 1 e 2, lettere a), b) e c) non risulta confermata l'esistenza di dati che riguardano l'interessato, può essere chiesto un contributo spese non eccedente i costi effettivamente sopportati per la ricerca effettuata nel caso specifico.</w:t>
      </w:r>
    </w:p>
    <w:p w:rsidR="00E367AE" w:rsidRPr="00FE2CD7" w:rsidRDefault="00E367AE" w:rsidP="00E367AE">
      <w:pPr>
        <w:rPr>
          <w:rFonts w:ascii="Tahoma" w:hAnsi="Tahoma" w:cs="Tahoma"/>
          <w:b/>
          <w:sz w:val="24"/>
          <w:szCs w:val="24"/>
        </w:rPr>
      </w:pPr>
      <w:r w:rsidRPr="00FE2CD7">
        <w:rPr>
          <w:rFonts w:ascii="Tahoma" w:hAnsi="Tahoma" w:cs="Tahoma"/>
          <w:b/>
          <w:sz w:val="24"/>
          <w:szCs w:val="24"/>
        </w:rPr>
        <w:t>8. Il contributo di cui al comma 7 non può comunque superare l'importo determinato dal Garante con </w:t>
      </w:r>
      <w:hyperlink r:id="rId5" w:tgtFrame="_blank" w:history="1">
        <w:r w:rsidRPr="00FE2CD7">
          <w:rPr>
            <w:rFonts w:ascii="Tahoma" w:hAnsi="Tahoma" w:cs="Tahoma"/>
            <w:b/>
            <w:sz w:val="24"/>
            <w:szCs w:val="24"/>
          </w:rPr>
          <w:t>provvedimento di carattere generale</w:t>
        </w:r>
      </w:hyperlink>
      <w:r w:rsidRPr="00FE2CD7">
        <w:rPr>
          <w:rFonts w:ascii="Tahoma" w:hAnsi="Tahoma" w:cs="Tahoma"/>
          <w:b/>
          <w:sz w:val="24"/>
          <w:szCs w:val="24"/>
        </w:rPr>
        <w:t>, che può individuarlo forfettariamente in relazione al caso in cui i dati sono trattati con strumenti elettronici e la risposta è fornita oralmente. Con il medesimo provvedimento il Garante può prevedere che il contributo possa essere chiesto quando i dati personali figurano su uno speciale supporto del quale è richiesta specificamente la riproduzione, oppure quando, presso uno o più titolari, si determina un notevole impiego di mezzi in relazione alla complessità o all'entità delle richieste ed è confermata l'esistenza di dati che riguardano 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9. Il contributo di cui ai commi 7 e 8 è corrisposto anche mediante versamento postale o bancario, ovvero mediante carta di pagamento o di credito, ove possibile all'atto della ricezione del riscontro e comunque non oltre quindici giorni da tale riscontro.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Titolo III - Regole generali per il trattamento dei dati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Capo I - Regole per tutti i trattamenti</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7" w:name="articolo11"/>
      <w:bookmarkEnd w:id="7"/>
      <w:r w:rsidRPr="00FE2CD7">
        <w:rPr>
          <w:rFonts w:ascii="Tahoma" w:hAnsi="Tahoma" w:cs="Tahoma"/>
          <w:b/>
          <w:sz w:val="24"/>
          <w:szCs w:val="24"/>
        </w:rPr>
        <w:t>Art. 11. Modalità del trattamento e requisiti dei dati</w:t>
      </w:r>
      <w:r w:rsidRPr="00FE2CD7">
        <w:rPr>
          <w:rFonts w:ascii="Tahoma" w:hAnsi="Tahoma" w:cs="Tahoma"/>
          <w:b/>
          <w:sz w:val="24"/>
          <w:szCs w:val="24"/>
        </w:rPr>
        <w:br/>
        <w:t>1. I dati personali oggetto di trattamento sono:</w:t>
      </w:r>
    </w:p>
    <w:p w:rsidR="00E367AE" w:rsidRPr="00FE2CD7" w:rsidRDefault="00E367AE" w:rsidP="00E367AE">
      <w:pPr>
        <w:rPr>
          <w:rFonts w:ascii="Tahoma" w:hAnsi="Tahoma" w:cs="Tahoma"/>
          <w:b/>
          <w:sz w:val="24"/>
          <w:szCs w:val="24"/>
        </w:rPr>
      </w:pPr>
      <w:r w:rsidRPr="00FE2CD7">
        <w:rPr>
          <w:rFonts w:ascii="Tahoma" w:hAnsi="Tahoma" w:cs="Tahoma"/>
          <w:b/>
          <w:sz w:val="24"/>
          <w:szCs w:val="24"/>
        </w:rPr>
        <w:t>a) trattati in modo lecito e secondo correttezza;</w:t>
      </w:r>
    </w:p>
    <w:p w:rsidR="00E367AE" w:rsidRPr="00FE2CD7" w:rsidRDefault="00E367AE" w:rsidP="00E367AE">
      <w:pPr>
        <w:rPr>
          <w:rFonts w:ascii="Tahoma" w:hAnsi="Tahoma" w:cs="Tahoma"/>
          <w:b/>
          <w:sz w:val="24"/>
          <w:szCs w:val="24"/>
        </w:rPr>
      </w:pPr>
      <w:r w:rsidRPr="00FE2CD7">
        <w:rPr>
          <w:rFonts w:ascii="Tahoma" w:hAnsi="Tahoma" w:cs="Tahoma"/>
          <w:b/>
          <w:sz w:val="24"/>
          <w:szCs w:val="24"/>
        </w:rPr>
        <w:t>b) raccolti e registrati per scopi determinati, espliciti e legittimi, ed utilizzati in altre operazioni del trattamento in termini compatibili con tali scopi;</w:t>
      </w:r>
    </w:p>
    <w:p w:rsidR="00E367AE" w:rsidRPr="00FE2CD7" w:rsidRDefault="00E367AE" w:rsidP="00E367AE">
      <w:pPr>
        <w:rPr>
          <w:rFonts w:ascii="Tahoma" w:hAnsi="Tahoma" w:cs="Tahoma"/>
          <w:b/>
          <w:sz w:val="24"/>
          <w:szCs w:val="24"/>
        </w:rPr>
      </w:pPr>
      <w:r w:rsidRPr="00FE2CD7">
        <w:rPr>
          <w:rFonts w:ascii="Tahoma" w:hAnsi="Tahoma" w:cs="Tahoma"/>
          <w:b/>
          <w:sz w:val="24"/>
          <w:szCs w:val="24"/>
        </w:rPr>
        <w:t>c) esatti e, se necessario, aggiornati;</w:t>
      </w:r>
    </w:p>
    <w:p w:rsidR="00E367AE" w:rsidRPr="00FE2CD7" w:rsidRDefault="00E367AE" w:rsidP="00E367AE">
      <w:pPr>
        <w:rPr>
          <w:rFonts w:ascii="Tahoma" w:hAnsi="Tahoma" w:cs="Tahoma"/>
          <w:b/>
          <w:sz w:val="24"/>
          <w:szCs w:val="24"/>
        </w:rPr>
      </w:pPr>
      <w:r w:rsidRPr="00FE2CD7">
        <w:rPr>
          <w:rFonts w:ascii="Tahoma" w:hAnsi="Tahoma" w:cs="Tahoma"/>
          <w:b/>
          <w:sz w:val="24"/>
          <w:szCs w:val="24"/>
        </w:rPr>
        <w:t>d) pertinenti, completi e non eccedenti rispetto alle finalità per le quali sono raccolti o successivamente trattati;</w:t>
      </w:r>
    </w:p>
    <w:p w:rsidR="00E367AE" w:rsidRPr="00FE2CD7" w:rsidRDefault="00E367AE" w:rsidP="00E367AE">
      <w:pPr>
        <w:rPr>
          <w:rFonts w:ascii="Tahoma" w:hAnsi="Tahoma" w:cs="Tahoma"/>
          <w:b/>
          <w:sz w:val="24"/>
          <w:szCs w:val="24"/>
        </w:rPr>
      </w:pPr>
      <w:r w:rsidRPr="00FE2CD7">
        <w:rPr>
          <w:rFonts w:ascii="Tahoma" w:hAnsi="Tahoma" w:cs="Tahoma"/>
          <w:b/>
          <w:sz w:val="24"/>
          <w:szCs w:val="24"/>
        </w:rPr>
        <w:t>e) conservati in una forma che consenta l'identificazione dell'interessato per un periodo di tempo non superiore a quello necessario agli scopi per i quali essi sono stati raccolti o successivamente trattati.</w:t>
      </w:r>
    </w:p>
    <w:p w:rsidR="00E367AE" w:rsidRPr="00FE2CD7" w:rsidRDefault="00E367AE" w:rsidP="00E367AE">
      <w:pPr>
        <w:rPr>
          <w:rFonts w:ascii="Tahoma" w:hAnsi="Tahoma" w:cs="Tahoma"/>
          <w:b/>
          <w:sz w:val="24"/>
          <w:szCs w:val="24"/>
        </w:rPr>
      </w:pPr>
      <w:r w:rsidRPr="00FE2CD7">
        <w:rPr>
          <w:rFonts w:ascii="Tahoma" w:hAnsi="Tahoma" w:cs="Tahoma"/>
          <w:b/>
          <w:sz w:val="24"/>
          <w:szCs w:val="24"/>
        </w:rPr>
        <w:t>2. I dati personali trattati in violazione della disciplina rilevante in materia di trattamento dei dati personali non possono essere utilizzati.</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8" w:name="articolo12"/>
      <w:bookmarkEnd w:id="8"/>
      <w:r w:rsidRPr="00FE2CD7">
        <w:rPr>
          <w:rFonts w:ascii="Tahoma" w:hAnsi="Tahoma" w:cs="Tahoma"/>
          <w:b/>
          <w:sz w:val="24"/>
          <w:szCs w:val="24"/>
        </w:rPr>
        <w:t>Art. 12. Codici di deontologia e di buona condotta</w:t>
      </w:r>
      <w:r w:rsidRPr="00FE2CD7">
        <w:rPr>
          <w:rFonts w:ascii="Tahoma" w:hAnsi="Tahoma" w:cs="Tahoma"/>
          <w:b/>
          <w:sz w:val="24"/>
          <w:szCs w:val="24"/>
        </w:rPr>
        <w:br/>
        <w:t>1. Il Garante promuove nell'ambito delle categorie interessate, nell'osservanza del principio di rappresentatività e tenendo conto dei criteri direttivi delle raccomandazioni del Consiglio d'Europa sul trattamento di dati personali, la sottoscrizione di codici di deontologia e di buona condotta per determinati settori, ne verifica la conformità alle leggi e ai regolamenti anche attraverso l'esame di osservazioni di soggetti interessati e contribuisce a garantirne la diffusione e il rispetto.</w:t>
      </w:r>
    </w:p>
    <w:p w:rsidR="00E367AE" w:rsidRPr="00FE2CD7" w:rsidRDefault="00E367AE" w:rsidP="00E367AE">
      <w:pPr>
        <w:rPr>
          <w:rFonts w:ascii="Tahoma" w:hAnsi="Tahoma" w:cs="Tahoma"/>
          <w:b/>
          <w:sz w:val="24"/>
          <w:szCs w:val="24"/>
        </w:rPr>
      </w:pPr>
      <w:r w:rsidRPr="00FE2CD7">
        <w:rPr>
          <w:rFonts w:ascii="Tahoma" w:hAnsi="Tahoma" w:cs="Tahoma"/>
          <w:b/>
          <w:sz w:val="24"/>
          <w:szCs w:val="24"/>
        </w:rPr>
        <w:t>2. I codici sono pubblicati nella Gazzetta Ufficiale della Repubblica italiana a cura del Garante e, con decreto del Ministro della giustizia, sono riportati nell'allegato A) del presente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rispetto delle disposizioni contenute nei codici di cui al comma 1 costituisce condizione essenziale per la liceità e correttezza del trattamento dei dati personali effettuato da soggetti privati e pubblici.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4. Le disposizioni del presente articolo si applicano anche al codice di deontologia per i trattamenti di dati per finalità giornalistiche promosso dal Garante nei modi di cui al comma 1 e all'articolo 139.</w:t>
      </w:r>
    </w:p>
    <w:p w:rsidR="00E367AE" w:rsidRPr="00FE2CD7" w:rsidRDefault="00E367AE" w:rsidP="00E367AE">
      <w:pPr>
        <w:rPr>
          <w:rFonts w:ascii="Tahoma" w:hAnsi="Tahoma" w:cs="Tahoma"/>
          <w:b/>
          <w:sz w:val="24"/>
          <w:szCs w:val="24"/>
        </w:rPr>
      </w:pPr>
      <w:bookmarkStart w:id="9" w:name="articolo13"/>
      <w:bookmarkEnd w:id="9"/>
      <w:r w:rsidRPr="00FE2CD7">
        <w:rPr>
          <w:rFonts w:ascii="Tahoma" w:hAnsi="Tahoma" w:cs="Tahoma"/>
          <w:b/>
          <w:sz w:val="24"/>
          <w:szCs w:val="24"/>
        </w:rPr>
        <w:t>Art. 13. Informativa</w:t>
      </w:r>
      <w:r w:rsidRPr="00FE2CD7">
        <w:rPr>
          <w:rFonts w:ascii="Tahoma" w:hAnsi="Tahoma" w:cs="Tahoma"/>
          <w:b/>
          <w:sz w:val="24"/>
          <w:szCs w:val="24"/>
        </w:rPr>
        <w:br/>
        <w:t>1. L'interessato o la persona presso la quale sono raccolti i dati personali sono previamente informati oralmente o per iscritto circa:</w:t>
      </w:r>
    </w:p>
    <w:p w:rsidR="00E367AE" w:rsidRPr="00FE2CD7" w:rsidRDefault="00E367AE" w:rsidP="00E367AE">
      <w:pPr>
        <w:rPr>
          <w:rFonts w:ascii="Tahoma" w:hAnsi="Tahoma" w:cs="Tahoma"/>
          <w:b/>
          <w:sz w:val="24"/>
          <w:szCs w:val="24"/>
        </w:rPr>
      </w:pPr>
      <w:r w:rsidRPr="00FE2CD7">
        <w:rPr>
          <w:rFonts w:ascii="Tahoma" w:hAnsi="Tahoma" w:cs="Tahoma"/>
          <w:b/>
          <w:sz w:val="24"/>
          <w:szCs w:val="24"/>
        </w:rPr>
        <w:t>a) le finalità e le modalità del trattamento cui sono destinati i dati;</w:t>
      </w:r>
    </w:p>
    <w:p w:rsidR="00E367AE" w:rsidRPr="00FE2CD7" w:rsidRDefault="00E367AE" w:rsidP="00E367AE">
      <w:pPr>
        <w:rPr>
          <w:rFonts w:ascii="Tahoma" w:hAnsi="Tahoma" w:cs="Tahoma"/>
          <w:b/>
          <w:sz w:val="24"/>
          <w:szCs w:val="24"/>
        </w:rPr>
      </w:pPr>
      <w:r w:rsidRPr="00FE2CD7">
        <w:rPr>
          <w:rFonts w:ascii="Tahoma" w:hAnsi="Tahoma" w:cs="Tahoma"/>
          <w:b/>
          <w:sz w:val="24"/>
          <w:szCs w:val="24"/>
        </w:rPr>
        <w:t>b) la natura obbligatoria o facoltativa del conferimento dei dati;</w:t>
      </w:r>
    </w:p>
    <w:p w:rsidR="00E367AE" w:rsidRPr="00FE2CD7" w:rsidRDefault="00E367AE" w:rsidP="00E367AE">
      <w:pPr>
        <w:rPr>
          <w:rFonts w:ascii="Tahoma" w:hAnsi="Tahoma" w:cs="Tahoma"/>
          <w:b/>
          <w:sz w:val="24"/>
          <w:szCs w:val="24"/>
        </w:rPr>
      </w:pPr>
      <w:r w:rsidRPr="00FE2CD7">
        <w:rPr>
          <w:rFonts w:ascii="Tahoma" w:hAnsi="Tahoma" w:cs="Tahoma"/>
          <w:b/>
          <w:sz w:val="24"/>
          <w:szCs w:val="24"/>
        </w:rPr>
        <w:t>c) le conseguenze di un eventuale rifiuto di rispondere;</w:t>
      </w:r>
    </w:p>
    <w:p w:rsidR="00E367AE" w:rsidRPr="00FE2CD7" w:rsidRDefault="00E367AE" w:rsidP="00E367AE">
      <w:pPr>
        <w:rPr>
          <w:rFonts w:ascii="Tahoma" w:hAnsi="Tahoma" w:cs="Tahoma"/>
          <w:b/>
          <w:sz w:val="24"/>
          <w:szCs w:val="24"/>
        </w:rPr>
      </w:pPr>
      <w:r w:rsidRPr="00FE2CD7">
        <w:rPr>
          <w:rFonts w:ascii="Tahoma" w:hAnsi="Tahoma" w:cs="Tahoma"/>
          <w:b/>
          <w:sz w:val="24"/>
          <w:szCs w:val="24"/>
        </w:rPr>
        <w:t>d) i soggetti o le categorie di soggetti ai quali i dati personali possono essere comunicati o che possono venirne a conoscenza in qualità di responsabili o incaricati, e l'ambito di diffusione dei dati medesimi;</w:t>
      </w:r>
    </w:p>
    <w:p w:rsidR="00E367AE" w:rsidRPr="00FE2CD7" w:rsidRDefault="00E367AE" w:rsidP="00E367AE">
      <w:pPr>
        <w:rPr>
          <w:rFonts w:ascii="Tahoma" w:hAnsi="Tahoma" w:cs="Tahoma"/>
          <w:b/>
          <w:sz w:val="24"/>
          <w:szCs w:val="24"/>
        </w:rPr>
      </w:pPr>
      <w:r w:rsidRPr="00FE2CD7">
        <w:rPr>
          <w:rFonts w:ascii="Tahoma" w:hAnsi="Tahoma" w:cs="Tahoma"/>
          <w:b/>
          <w:sz w:val="24"/>
          <w:szCs w:val="24"/>
        </w:rPr>
        <w:t>e) i diritti di cui all'articolo 7;</w:t>
      </w:r>
    </w:p>
    <w:p w:rsidR="00E367AE" w:rsidRPr="00FE2CD7" w:rsidRDefault="00E367AE" w:rsidP="00E367AE">
      <w:pPr>
        <w:rPr>
          <w:rFonts w:ascii="Tahoma" w:hAnsi="Tahoma" w:cs="Tahoma"/>
          <w:b/>
          <w:sz w:val="24"/>
          <w:szCs w:val="24"/>
        </w:rPr>
      </w:pPr>
      <w:r w:rsidRPr="00FE2CD7">
        <w:rPr>
          <w:rFonts w:ascii="Tahoma" w:hAnsi="Tahoma" w:cs="Tahoma"/>
          <w:b/>
          <w:sz w:val="24"/>
          <w:szCs w:val="24"/>
        </w:rPr>
        <w:t>f) gli estremi identificativi del titolare e, se designati, del rappresentante nel territorio dello Stato ai sensi dell'articolo 5 e del responsabile. Quando il titolare ha designato più responsabili è indicato almeno uno di essi, indicando il sito della rete di comunicazione o le modalità attraverso le quali è conoscibile in modo agevole l'elenco aggiornato dei responsabili. Quando è stato designato un responsabile per il riscontro all'interessato in caso di esercizio dei diritti di cui all'articolo 7, è indicato tale responsabile.</w:t>
      </w:r>
    </w:p>
    <w:p w:rsidR="00E367AE" w:rsidRPr="00FE2CD7" w:rsidRDefault="00E367AE" w:rsidP="00E367AE">
      <w:pPr>
        <w:rPr>
          <w:rFonts w:ascii="Tahoma" w:hAnsi="Tahoma" w:cs="Tahoma"/>
          <w:b/>
          <w:sz w:val="24"/>
          <w:szCs w:val="24"/>
        </w:rPr>
      </w:pPr>
      <w:r w:rsidRPr="00FE2CD7">
        <w:rPr>
          <w:rFonts w:ascii="Tahoma" w:hAnsi="Tahoma" w:cs="Tahoma"/>
          <w:b/>
          <w:sz w:val="24"/>
          <w:szCs w:val="24"/>
        </w:rPr>
        <w:t>2. L'informativa di cui al comma 1 contiene anche gli elementi previsti da specifiche disposizioni del presente codice e può non comprendere gli elementi già noti alla persona che fornisce i dati o la cui conoscenza può ostacolare in concreto l'espletamento, da parte di un soggetto pubblico, di funzioni ispettive o di controllo svolte per finalità di difesa o sicurezza dello Stato oppure di prevenzione, accertamento o repressione di reati.</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Garante può individuare con proprio provvedimento modalità semplificate per l'informativa fornita in particolare da servizi telefonici di assistenza e informazione al pubblico.</w:t>
      </w:r>
    </w:p>
    <w:p w:rsidR="00E367AE" w:rsidRPr="00FE2CD7" w:rsidRDefault="00E367AE" w:rsidP="00E367AE">
      <w:pPr>
        <w:rPr>
          <w:rFonts w:ascii="Tahoma" w:hAnsi="Tahoma" w:cs="Tahoma"/>
          <w:b/>
          <w:sz w:val="24"/>
          <w:szCs w:val="24"/>
        </w:rPr>
      </w:pPr>
      <w:r w:rsidRPr="00FE2CD7">
        <w:rPr>
          <w:rFonts w:ascii="Tahoma" w:hAnsi="Tahoma" w:cs="Tahoma"/>
          <w:b/>
          <w:sz w:val="24"/>
          <w:szCs w:val="24"/>
        </w:rPr>
        <w:t>4. Se i dati personali non sono raccolti presso l'interessato, l'informativa di cui al comma 1, comprensiva delle categorie di dati trattati, è data al medesimo interessato all'atto della registrazione dei dati o, quando è prevista la loro comunicazione, non oltre la prima comunicazione.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5. La disposizione di cui al comma 4 non si applica quando:</w:t>
      </w:r>
    </w:p>
    <w:p w:rsidR="00E367AE" w:rsidRPr="00FE2CD7" w:rsidRDefault="00E367AE" w:rsidP="00E367AE">
      <w:pPr>
        <w:rPr>
          <w:rFonts w:ascii="Tahoma" w:hAnsi="Tahoma" w:cs="Tahoma"/>
          <w:b/>
          <w:sz w:val="24"/>
          <w:szCs w:val="24"/>
        </w:rPr>
      </w:pPr>
      <w:r w:rsidRPr="00FE2CD7">
        <w:rPr>
          <w:rFonts w:ascii="Tahoma" w:hAnsi="Tahoma" w:cs="Tahoma"/>
          <w:b/>
          <w:sz w:val="24"/>
          <w:szCs w:val="24"/>
        </w:rPr>
        <w:t>a) i dati sono trattati in base ad un obbligo previsto dalla legge, da un regolamento o dalla normativa comunitaria;</w:t>
      </w:r>
    </w:p>
    <w:p w:rsidR="00E367AE" w:rsidRPr="00FE2CD7" w:rsidRDefault="00E367AE" w:rsidP="00E367AE">
      <w:pPr>
        <w:rPr>
          <w:rFonts w:ascii="Tahoma" w:hAnsi="Tahoma" w:cs="Tahoma"/>
          <w:b/>
          <w:sz w:val="24"/>
          <w:szCs w:val="24"/>
        </w:rPr>
      </w:pPr>
      <w:r w:rsidRPr="00FE2CD7">
        <w:rPr>
          <w:rFonts w:ascii="Tahoma" w:hAnsi="Tahoma" w:cs="Tahoma"/>
          <w:b/>
          <w:sz w:val="24"/>
          <w:szCs w:val="24"/>
        </w:rPr>
        <w:t>b) i dati sono trattati ai fini dello svolgimento delle investigazioni difensive di cui alla legge 7 dicembre 2000, n. 397, o, comunque, per far valere o difendere un diritto in sede giudiziaria, sempre che i dati siano trattati esclusivamente per tali finalità e per il periodo strettamente necessario al loro perseguimento;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c) l'informativa all'interessato comporta un impiego di mezzi che il Garante, prescrivendo eventuali misure appropriate, dichiari manifestamente sproporzionati rispetto al diritto tutelato, ovvero si riveli, a giudizio del Garante, impossibile.</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5-bis. L'informativa di cui al comma 1 non è dovuta in caso di ricezione di </w:t>
      </w:r>
      <w:proofErr w:type="spellStart"/>
      <w:r w:rsidRPr="00FE2CD7">
        <w:rPr>
          <w:rFonts w:ascii="Tahoma" w:hAnsi="Tahoma" w:cs="Tahoma"/>
          <w:b/>
          <w:sz w:val="24"/>
          <w:szCs w:val="24"/>
        </w:rPr>
        <w:t>curricula</w:t>
      </w:r>
      <w:proofErr w:type="spellEnd"/>
      <w:r w:rsidRPr="00FE2CD7">
        <w:rPr>
          <w:rFonts w:ascii="Tahoma" w:hAnsi="Tahoma" w:cs="Tahoma"/>
          <w:b/>
          <w:sz w:val="24"/>
          <w:szCs w:val="24"/>
        </w:rPr>
        <w:t xml:space="preserve"> spontaneamente trasmessi dagli interessati ai fini dell'eventuale instaurazione di un rapporto di lavoro. Al momento del primo contatto successivo all'invio del curriculum, il titolare è tenuto a fornire all'interessato, anche oralmente, una informativa breve contenente almeno gli elementi di cui al comma 1, lettere a), d) ed f). (1)</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aggiunto dall'art. 6, comma 2, lettera a), numero 2), del decreto legge 13 maggio 2011, n. 70, convertito, con modificazioni, dalla legge 12 luglio 2011, n. 106.</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14. Definizione di profili e della personalità dell'interessato</w:t>
      </w:r>
      <w:r w:rsidRPr="00FE2CD7">
        <w:rPr>
          <w:rFonts w:ascii="Tahoma" w:hAnsi="Tahoma" w:cs="Tahoma"/>
          <w:b/>
          <w:sz w:val="24"/>
          <w:szCs w:val="24"/>
        </w:rPr>
        <w:br/>
        <w:t>1. Nessun atto o provvedimento giudiziario o amministrativo che implichi una valutazione del comportamento umano può essere fondato unicamente su un trattamento automatizzato di dati personali volto a definire il profilo o la personalità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2. L'interessato può opporsi ad ogni altro tipo di determinazione adottata sulla base del trattamento di cui al comma 1, ai sensi dell'articolo 7, comma 4, lettera a), salvo che la determinazione sia stata adottata in occasione della conclusione o dell'esecuzione di un contratto, in accoglimento di una proposta dell'interessato o sulla base di adeguate garanzie individuate dal presente codice o da un provvedimento del Garante ai sensi dell'articolo 17.</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15. Danni cagionati per effetto del trattamento</w:t>
      </w:r>
      <w:r w:rsidRPr="00FE2CD7">
        <w:rPr>
          <w:rFonts w:ascii="Tahoma" w:hAnsi="Tahoma" w:cs="Tahoma"/>
          <w:b/>
          <w:sz w:val="24"/>
          <w:szCs w:val="24"/>
        </w:rPr>
        <w:br/>
        <w:t>1. Chiunque cagiona danno ad altri per effetto del trattamento di dati personali è tenuto al risarcimento ai sensi dell'articolo 2050 del codice civile.</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danno non patrimoniale è risarcibile anche in caso di violazione dell'articolo 11.</w:t>
      </w:r>
    </w:p>
    <w:p w:rsidR="00E367AE" w:rsidRPr="00FE2CD7" w:rsidRDefault="00E367AE" w:rsidP="00E367AE">
      <w:pPr>
        <w:rPr>
          <w:rFonts w:ascii="Tahoma" w:hAnsi="Tahoma" w:cs="Tahoma"/>
          <w:b/>
          <w:sz w:val="24"/>
          <w:szCs w:val="24"/>
        </w:rPr>
      </w:pPr>
      <w:bookmarkStart w:id="10" w:name="articolo16"/>
      <w:bookmarkEnd w:id="10"/>
      <w:r w:rsidRPr="00FE2CD7">
        <w:rPr>
          <w:rFonts w:ascii="Tahoma" w:hAnsi="Tahoma" w:cs="Tahoma"/>
          <w:b/>
          <w:sz w:val="24"/>
          <w:szCs w:val="24"/>
        </w:rPr>
        <w:t>Art. 16. Cessazione del trattamento</w:t>
      </w:r>
      <w:r w:rsidRPr="00FE2CD7">
        <w:rPr>
          <w:rFonts w:ascii="Tahoma" w:hAnsi="Tahoma" w:cs="Tahoma"/>
          <w:b/>
          <w:sz w:val="24"/>
          <w:szCs w:val="24"/>
        </w:rPr>
        <w:br/>
        <w:t>1. In caso di cessazione, per qualsiasi causa, di un trattamento i dati sono:</w:t>
      </w:r>
    </w:p>
    <w:p w:rsidR="00E367AE" w:rsidRPr="00FE2CD7" w:rsidRDefault="00E367AE" w:rsidP="00E367AE">
      <w:pPr>
        <w:rPr>
          <w:rFonts w:ascii="Tahoma" w:hAnsi="Tahoma" w:cs="Tahoma"/>
          <w:b/>
          <w:sz w:val="24"/>
          <w:szCs w:val="24"/>
        </w:rPr>
      </w:pPr>
      <w:r w:rsidRPr="00FE2CD7">
        <w:rPr>
          <w:rFonts w:ascii="Tahoma" w:hAnsi="Tahoma" w:cs="Tahoma"/>
          <w:b/>
          <w:sz w:val="24"/>
          <w:szCs w:val="24"/>
        </w:rPr>
        <w:t>a) distrutti;</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b) ceduti ad altro titolare, </w:t>
      </w:r>
      <w:proofErr w:type="spellStart"/>
      <w:r w:rsidRPr="00FE2CD7">
        <w:rPr>
          <w:rFonts w:ascii="Tahoma" w:hAnsi="Tahoma" w:cs="Tahoma"/>
          <w:b/>
          <w:sz w:val="24"/>
          <w:szCs w:val="24"/>
        </w:rPr>
        <w:t>purchè</w:t>
      </w:r>
      <w:proofErr w:type="spellEnd"/>
      <w:r w:rsidRPr="00FE2CD7">
        <w:rPr>
          <w:rFonts w:ascii="Tahoma" w:hAnsi="Tahoma" w:cs="Tahoma"/>
          <w:b/>
          <w:sz w:val="24"/>
          <w:szCs w:val="24"/>
        </w:rPr>
        <w:t xml:space="preserve"> destinati ad un trattamento in termini compatibili agli scopi per i quali i dati sono raccolti;</w:t>
      </w:r>
    </w:p>
    <w:p w:rsidR="00E367AE" w:rsidRPr="00FE2CD7" w:rsidRDefault="00E367AE" w:rsidP="00E367AE">
      <w:pPr>
        <w:rPr>
          <w:rFonts w:ascii="Tahoma" w:hAnsi="Tahoma" w:cs="Tahoma"/>
          <w:b/>
          <w:sz w:val="24"/>
          <w:szCs w:val="24"/>
        </w:rPr>
      </w:pPr>
      <w:r w:rsidRPr="00FE2CD7">
        <w:rPr>
          <w:rFonts w:ascii="Tahoma" w:hAnsi="Tahoma" w:cs="Tahoma"/>
          <w:b/>
          <w:sz w:val="24"/>
          <w:szCs w:val="24"/>
        </w:rPr>
        <w:t>c) conservati per fini esclusivamente personali e non destinati ad una comunicazione sistematica o alla diffusione;</w:t>
      </w:r>
    </w:p>
    <w:p w:rsidR="00E367AE" w:rsidRPr="00FE2CD7" w:rsidRDefault="00E367AE" w:rsidP="00E367AE">
      <w:pPr>
        <w:rPr>
          <w:rFonts w:ascii="Tahoma" w:hAnsi="Tahoma" w:cs="Tahoma"/>
          <w:b/>
          <w:sz w:val="24"/>
          <w:szCs w:val="24"/>
        </w:rPr>
      </w:pPr>
      <w:r w:rsidRPr="00FE2CD7">
        <w:rPr>
          <w:rFonts w:ascii="Tahoma" w:hAnsi="Tahoma" w:cs="Tahoma"/>
          <w:b/>
          <w:sz w:val="24"/>
          <w:szCs w:val="24"/>
        </w:rPr>
        <w:t>d) conservati o ceduti ad altro titolare, per scopi storici, statistici o scientifici, in conformità alla legge, ai regolamenti, alla normativa comunitaria e ai codici di deontologia e di buona condotta sottoscritti ai sensi dell'articolo 12.</w:t>
      </w:r>
    </w:p>
    <w:p w:rsidR="00E367AE" w:rsidRPr="00FE2CD7" w:rsidRDefault="00E367AE" w:rsidP="00E367AE">
      <w:pPr>
        <w:rPr>
          <w:rFonts w:ascii="Tahoma" w:hAnsi="Tahoma" w:cs="Tahoma"/>
          <w:b/>
          <w:sz w:val="24"/>
          <w:szCs w:val="24"/>
        </w:rPr>
      </w:pPr>
      <w:r w:rsidRPr="00FE2CD7">
        <w:rPr>
          <w:rFonts w:ascii="Tahoma" w:hAnsi="Tahoma" w:cs="Tahoma"/>
          <w:b/>
          <w:sz w:val="24"/>
          <w:szCs w:val="24"/>
        </w:rPr>
        <w:t>2. La cessione dei dati in violazione di quanto previsto dal comma 1, lettera b), o di altre disposizioni rilevanti in materia di trattamento dei dati personali è priva di effetti.</w:t>
      </w:r>
    </w:p>
    <w:p w:rsidR="00E367AE" w:rsidRPr="00FE2CD7" w:rsidRDefault="00E367AE" w:rsidP="00E367AE">
      <w:pPr>
        <w:rPr>
          <w:rFonts w:ascii="Tahoma" w:hAnsi="Tahoma" w:cs="Tahoma"/>
          <w:b/>
          <w:sz w:val="24"/>
          <w:szCs w:val="24"/>
        </w:rPr>
      </w:pPr>
      <w:bookmarkStart w:id="11" w:name="articolo17"/>
      <w:bookmarkEnd w:id="11"/>
      <w:r w:rsidRPr="00FE2CD7">
        <w:rPr>
          <w:rFonts w:ascii="Tahoma" w:hAnsi="Tahoma" w:cs="Tahoma"/>
          <w:b/>
          <w:sz w:val="24"/>
          <w:szCs w:val="24"/>
        </w:rPr>
        <w:t>Art. 17. Trattamento che presenta rischi specifici</w:t>
      </w:r>
      <w:r w:rsidRPr="00FE2CD7">
        <w:rPr>
          <w:rFonts w:ascii="Tahoma" w:hAnsi="Tahoma" w:cs="Tahoma"/>
          <w:b/>
          <w:sz w:val="24"/>
          <w:szCs w:val="24"/>
        </w:rPr>
        <w:br/>
        <w:t>1. Il trattamento dei dati diversi da quelli sensibili e giudiziari che presenta rischi specifici per i diritti e le libertà fondamentali, nonché per la dignità dell'interessato, in relazione alla natura dei dati o alle modalità del trattamento o agli effetti che può determinare, è ammesso nel rispetto di misure ed accorgimenti a garanzia dell'interessato, ove prescritti.</w:t>
      </w:r>
    </w:p>
    <w:p w:rsidR="00E367AE" w:rsidRPr="00FE2CD7" w:rsidRDefault="00E367AE" w:rsidP="00E367AE">
      <w:pPr>
        <w:rPr>
          <w:rFonts w:ascii="Tahoma" w:hAnsi="Tahoma" w:cs="Tahoma"/>
          <w:b/>
          <w:sz w:val="24"/>
          <w:szCs w:val="24"/>
        </w:rPr>
      </w:pPr>
      <w:r w:rsidRPr="00FE2CD7">
        <w:rPr>
          <w:rFonts w:ascii="Tahoma" w:hAnsi="Tahoma" w:cs="Tahoma"/>
          <w:b/>
          <w:sz w:val="24"/>
          <w:szCs w:val="24"/>
        </w:rPr>
        <w:t>2. Le misure e gli accorgimenti di cui al comma 1 sono prescritti dal Garante in applicazione dei principi sanciti dal presente codice, nell'ambito di una verifica preliminare all'inizio del trattamento, effettuata anche in relazione a determinate categorie di titolari o di trattamenti, anche a seguito di un interpello del titolare.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 - Regole ulteriori per i soggetti pubblici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br/>
      </w:r>
      <w:bookmarkStart w:id="12" w:name="articolo18"/>
      <w:bookmarkEnd w:id="12"/>
      <w:r w:rsidRPr="00FE2CD7">
        <w:rPr>
          <w:rFonts w:ascii="Tahoma" w:hAnsi="Tahoma" w:cs="Tahoma"/>
          <w:b/>
          <w:sz w:val="24"/>
          <w:szCs w:val="24"/>
        </w:rPr>
        <w:t>Art. 18. Principi applicabili a tutti i trattamenti effettuati da soggetti pubblici</w:t>
      </w:r>
      <w:r w:rsidRPr="00FE2CD7">
        <w:rPr>
          <w:rFonts w:ascii="Tahoma" w:hAnsi="Tahoma" w:cs="Tahoma"/>
          <w:b/>
          <w:sz w:val="24"/>
          <w:szCs w:val="24"/>
        </w:rPr>
        <w:br/>
        <w:t>1. Le disposizioni del presente capo riguardano tutti i soggetti pubblici, esclusi gli enti pubblici economici.</w:t>
      </w:r>
    </w:p>
    <w:p w:rsidR="00E367AE" w:rsidRPr="00FE2CD7" w:rsidRDefault="00E367AE" w:rsidP="00E367AE">
      <w:pPr>
        <w:rPr>
          <w:rFonts w:ascii="Tahoma" w:hAnsi="Tahoma" w:cs="Tahoma"/>
          <w:b/>
          <w:sz w:val="24"/>
          <w:szCs w:val="24"/>
        </w:rPr>
      </w:pPr>
      <w:r w:rsidRPr="00FE2CD7">
        <w:rPr>
          <w:rFonts w:ascii="Tahoma" w:hAnsi="Tahoma" w:cs="Tahoma"/>
          <w:b/>
          <w:sz w:val="24"/>
          <w:szCs w:val="24"/>
        </w:rPr>
        <w:t>2. Qualunque trattamento di dati personali da parte di soggetti pubblici è consentito soltanto per lo svolgimento delle funzioni istituzionali.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3. Nel trattare i dati il soggetto pubblico osserva i presupposti e i limiti stabiliti dal presente codice, anche in relazione alla diversa natura dei dati, nonché dalla legge e dai regolamenti.</w:t>
      </w:r>
    </w:p>
    <w:p w:rsidR="00E367AE" w:rsidRPr="00FE2CD7" w:rsidRDefault="00E367AE" w:rsidP="00E367AE">
      <w:pPr>
        <w:rPr>
          <w:rFonts w:ascii="Tahoma" w:hAnsi="Tahoma" w:cs="Tahoma"/>
          <w:b/>
          <w:sz w:val="24"/>
          <w:szCs w:val="24"/>
        </w:rPr>
      </w:pPr>
      <w:r w:rsidRPr="00FE2CD7">
        <w:rPr>
          <w:rFonts w:ascii="Tahoma" w:hAnsi="Tahoma" w:cs="Tahoma"/>
          <w:b/>
          <w:sz w:val="24"/>
          <w:szCs w:val="24"/>
        </w:rPr>
        <w:t>4. Salvo quanto previsto nella Parte II per gli esercenti le professioni sanitarie e gli organismi sanitari pubblici, i soggetti pubblici non devono richiedere il consenso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5. Si osservano le disposizioni di cui all'articolo 25 in tema di comunicazione e diffusione.</w:t>
      </w:r>
    </w:p>
    <w:p w:rsidR="00E367AE" w:rsidRPr="00FE2CD7" w:rsidRDefault="00E367AE" w:rsidP="00E367AE">
      <w:pPr>
        <w:rPr>
          <w:rFonts w:ascii="Tahoma" w:hAnsi="Tahoma" w:cs="Tahoma"/>
          <w:b/>
          <w:sz w:val="24"/>
          <w:szCs w:val="24"/>
        </w:rPr>
      </w:pPr>
      <w:bookmarkStart w:id="13" w:name="art.19"/>
      <w:bookmarkEnd w:id="13"/>
      <w:r w:rsidRPr="00FE2CD7">
        <w:rPr>
          <w:rFonts w:ascii="Tahoma" w:hAnsi="Tahoma" w:cs="Tahoma"/>
          <w:b/>
          <w:sz w:val="24"/>
          <w:szCs w:val="24"/>
        </w:rPr>
        <w:t>Art. 19. Principi applicabili al trattamento di dati diversi da quelli sensibili e giudiziari</w:t>
      </w:r>
      <w:r w:rsidRPr="00FE2CD7">
        <w:rPr>
          <w:rFonts w:ascii="Tahoma" w:hAnsi="Tahoma" w:cs="Tahoma"/>
          <w:b/>
          <w:sz w:val="24"/>
          <w:szCs w:val="24"/>
        </w:rPr>
        <w:br/>
        <w:t>1. Il trattamento da parte di un soggetto pubblico riguardante dati diversi da quelli sensibili e giudiziari è consentito, fermo restando quanto previsto dall'articolo 18, comma 2, anche in mancanza di una norma di legge o di regolamento che lo preveda espressamente.</w:t>
      </w:r>
    </w:p>
    <w:p w:rsidR="00E367AE" w:rsidRPr="00FE2CD7" w:rsidRDefault="00E367AE" w:rsidP="00E367AE">
      <w:pPr>
        <w:rPr>
          <w:rFonts w:ascii="Tahoma" w:hAnsi="Tahoma" w:cs="Tahoma"/>
          <w:b/>
          <w:sz w:val="24"/>
          <w:szCs w:val="24"/>
        </w:rPr>
      </w:pPr>
      <w:r w:rsidRPr="00FE2CD7">
        <w:rPr>
          <w:rFonts w:ascii="Tahoma" w:hAnsi="Tahoma" w:cs="Tahoma"/>
          <w:b/>
          <w:sz w:val="24"/>
          <w:szCs w:val="24"/>
        </w:rPr>
        <w:t>2. La comunicazione da parte di un soggetto pubblico ad altri soggetti pubblici è ammessa quando è prevista da una norma di legge o di regolamento. In mancanza di tale norma la comunicazione è ammessa quando è comunque necessaria per lo svolgimento di funzioni istituzionali e può essere iniziata se è decorso il termine di cui all'articolo 39, comma 2, e non è stata adottata la diversa determinazione ivi indicata.</w:t>
      </w:r>
    </w:p>
    <w:p w:rsidR="00E367AE" w:rsidRPr="00FE2CD7" w:rsidRDefault="00E367AE" w:rsidP="00E367AE">
      <w:pPr>
        <w:rPr>
          <w:rFonts w:ascii="Tahoma" w:hAnsi="Tahoma" w:cs="Tahoma"/>
          <w:b/>
          <w:sz w:val="24"/>
          <w:szCs w:val="24"/>
        </w:rPr>
      </w:pPr>
      <w:r w:rsidRPr="00FE2CD7">
        <w:rPr>
          <w:rFonts w:ascii="Tahoma" w:hAnsi="Tahoma" w:cs="Tahoma"/>
          <w:b/>
          <w:sz w:val="24"/>
          <w:szCs w:val="24"/>
        </w:rPr>
        <w:t>3. La comunicazione da parte di un soggetto pubblico a privati o a enti pubblici economici e la diffusione da parte di un soggetto pubblico sono ammesse unicamente quando sono previste da una norma di legge o di regolamento.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3-bis. [abrogato](1)</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xml:space="preserve">(1) Comma aggiunto dall'art. 14, comma 1, della legge 4 novembre 2010, n. 183, e successivamente abrogato dall'art. 53, comma 1, lett. e), del decreto legislativo 14 marzo 2013, n. 33. La norma è confluita, identica, nell'art. 4, comma 5, del predetto decreto legislativo n. 33 del 2013. Si riporta, per completezza, il testo abrogato: "Le notizie concernenti lo svolgimento delle prestazioni di chiunque sia addetto a una funzione pubblica e la relativa valutazione sono rese accessibili dall'amministrazione di appartenenza. Non sono invece ostensibili, se non nei casi previsti dalla legge, le notizie concernenti la natura delle infermità e degli impedimenti personali o familiari che causino l'astensione dal lavoro, </w:t>
            </w:r>
            <w:proofErr w:type="spellStart"/>
            <w:r w:rsidRPr="00FE2CD7">
              <w:rPr>
                <w:rFonts w:ascii="Tahoma" w:hAnsi="Tahoma" w:cs="Tahoma"/>
                <w:b/>
                <w:sz w:val="24"/>
                <w:szCs w:val="24"/>
              </w:rPr>
              <w:t>nonchè</w:t>
            </w:r>
            <w:proofErr w:type="spellEnd"/>
            <w:r w:rsidRPr="00FE2CD7">
              <w:rPr>
                <w:rFonts w:ascii="Tahoma" w:hAnsi="Tahoma" w:cs="Tahoma"/>
                <w:b/>
                <w:sz w:val="24"/>
                <w:szCs w:val="24"/>
              </w:rPr>
              <w:t xml:space="preserve"> le componenti della valutazione o le notizie concernenti il rapporto di lavoro tra il predetto dipendente e l'amministrazione, idonee a rivelare taluna delle informazioni di cui all'art. 4, comma 1, lettera d)."</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bookmarkStart w:id="14" w:name="articolo20"/>
      <w:bookmarkEnd w:id="14"/>
      <w:r w:rsidRPr="00FE2CD7">
        <w:rPr>
          <w:rFonts w:ascii="Tahoma" w:hAnsi="Tahoma" w:cs="Tahoma"/>
          <w:b/>
          <w:sz w:val="24"/>
          <w:szCs w:val="24"/>
        </w:rPr>
        <w:t>Art. 20. Principi applicabili al trattamento di dati sensibili</w:t>
      </w:r>
      <w:r w:rsidRPr="00FE2CD7">
        <w:rPr>
          <w:rFonts w:ascii="Tahoma" w:hAnsi="Tahoma" w:cs="Tahoma"/>
          <w:b/>
          <w:sz w:val="24"/>
          <w:szCs w:val="24"/>
        </w:rPr>
        <w:br/>
        <w:t>1. Il trattamento dei dati sensibili da parte di soggetti pubblici è consentito solo se autorizzato da espressa disposizione di legge nella quale sono specificati i tipi di dati che possono essere trattati e di operazioni eseguibili e le finalità di rilevante interesse pubblico perseguite.</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2. Nei casi in cui una disposizione di legge specifica la finalità di rilevante interesse pubblico, ma non i tipi di dati sensibili e di operazioni eseguibili, il trattamento è consentito solo in riferimento ai tipi di dati e di operazioni identificati e resi pubblici a cura dei soggetti che ne effettuano il trattamento, in relazione alle specifiche finalità perseguite nei singoli casi e nel rispetto dei principi di cui all'articolo 22, con atto di </w:t>
      </w:r>
      <w:r w:rsidRPr="00FE2CD7">
        <w:rPr>
          <w:rFonts w:ascii="Tahoma" w:hAnsi="Tahoma" w:cs="Tahoma"/>
          <w:b/>
          <w:sz w:val="24"/>
          <w:szCs w:val="24"/>
        </w:rPr>
        <w:lastRenderedPageBreak/>
        <w:t>natura regolamentare adottato in conformità al parere espresso dal Garante ai sensi dell'articolo 154, comma 1, lettera g), anche su schemi tipo.</w:t>
      </w:r>
    </w:p>
    <w:p w:rsidR="00E367AE" w:rsidRPr="00FE2CD7" w:rsidRDefault="00E367AE" w:rsidP="00E367AE">
      <w:pPr>
        <w:rPr>
          <w:rFonts w:ascii="Tahoma" w:hAnsi="Tahoma" w:cs="Tahoma"/>
          <w:b/>
          <w:sz w:val="24"/>
          <w:szCs w:val="24"/>
        </w:rPr>
      </w:pPr>
      <w:r w:rsidRPr="00FE2CD7">
        <w:rPr>
          <w:rFonts w:ascii="Tahoma" w:hAnsi="Tahoma" w:cs="Tahoma"/>
          <w:b/>
          <w:sz w:val="24"/>
          <w:szCs w:val="24"/>
        </w:rPr>
        <w:t>3. Se il trattamento non è previsto espressamente da una disposizione di legge i soggetti pubblici possono richiedere al Garante l'individuazione delle attività, tra quelle demandate ai medesimi soggetti dalla legge, che perseguono finalità di rilevante interesse pubblico e per le quali è conseguentemente autorizzato, ai sensi dell'articolo 26, comma 2, il trattamento dei dati sensibili. Il trattamento è consentito solo se il soggetto pubblico provvede altresì a identificare e rendere pubblici i tipi di dati e di operazioni nei modi di cui al comma 2.</w:t>
      </w:r>
    </w:p>
    <w:p w:rsidR="00E367AE" w:rsidRPr="00FE2CD7" w:rsidRDefault="00E367AE" w:rsidP="00E367AE">
      <w:pPr>
        <w:rPr>
          <w:rFonts w:ascii="Tahoma" w:hAnsi="Tahoma" w:cs="Tahoma"/>
          <w:b/>
          <w:sz w:val="24"/>
          <w:szCs w:val="24"/>
        </w:rPr>
      </w:pPr>
      <w:r w:rsidRPr="00FE2CD7">
        <w:rPr>
          <w:rFonts w:ascii="Tahoma" w:hAnsi="Tahoma" w:cs="Tahoma"/>
          <w:b/>
          <w:sz w:val="24"/>
          <w:szCs w:val="24"/>
        </w:rPr>
        <w:t>4. L'identificazione dei tipi di dati e di operazioni di cui ai commi 2 e 3 è aggiornata e integrata periodicamente.</w:t>
      </w:r>
    </w:p>
    <w:p w:rsidR="00E367AE" w:rsidRPr="00FE2CD7" w:rsidRDefault="00E367AE" w:rsidP="00E367AE">
      <w:pPr>
        <w:rPr>
          <w:rFonts w:ascii="Tahoma" w:hAnsi="Tahoma" w:cs="Tahoma"/>
          <w:b/>
          <w:sz w:val="24"/>
          <w:szCs w:val="24"/>
        </w:rPr>
      </w:pPr>
      <w:bookmarkStart w:id="15" w:name="articolo21"/>
      <w:bookmarkEnd w:id="15"/>
      <w:r w:rsidRPr="00FE2CD7">
        <w:rPr>
          <w:rFonts w:ascii="Tahoma" w:hAnsi="Tahoma" w:cs="Tahoma"/>
          <w:b/>
          <w:sz w:val="24"/>
          <w:szCs w:val="24"/>
        </w:rPr>
        <w:t>Art. 21. Principi applicabili al trattamento di dati giudiziari</w:t>
      </w:r>
      <w:r w:rsidRPr="00FE2CD7">
        <w:rPr>
          <w:rFonts w:ascii="Tahoma" w:hAnsi="Tahoma" w:cs="Tahoma"/>
          <w:b/>
          <w:sz w:val="24"/>
          <w:szCs w:val="24"/>
        </w:rPr>
        <w:br/>
        <w:t>1. Il trattamento di dati giudiziari da parte di soggetti pubblici è consentito solo se autorizzato da espressa disposizione di legge o provvedimento del Garante che specifichino le finalità di rilevante interesse pubblico del trattamento, i tipi di dati trattati e di operazioni eseguibili.</w:t>
      </w:r>
    </w:p>
    <w:p w:rsidR="00E367AE" w:rsidRPr="00FE2CD7" w:rsidRDefault="00E367AE" w:rsidP="00E367AE">
      <w:pPr>
        <w:rPr>
          <w:rFonts w:ascii="Tahoma" w:hAnsi="Tahoma" w:cs="Tahoma"/>
          <w:b/>
          <w:sz w:val="24"/>
          <w:szCs w:val="24"/>
        </w:rPr>
      </w:pPr>
      <w:r w:rsidRPr="00FE2CD7">
        <w:rPr>
          <w:rFonts w:ascii="Tahoma" w:hAnsi="Tahoma" w:cs="Tahoma"/>
          <w:b/>
          <w:sz w:val="24"/>
          <w:szCs w:val="24"/>
        </w:rPr>
        <w:t>1. bis. Il trattamento dei dati giudiziari è altresì consentito quando è effettuato in attuazione di protocolli d'intesa per la prevenzione e il contrasto dei fenomeni di criminalità organizzata stipulati con il Ministero dell'interno o con i suoi uffici periferici di cui all'articolo 15, comma 2, del decreto legislativo 30 luglio 1999, n. 300, previo parere del Garante per la protezione dei dati personali, che specificano la tipologia dei dati trattati e delle operazioni eseguibili. (1)</w:t>
      </w:r>
    </w:p>
    <w:p w:rsidR="00E367AE" w:rsidRPr="00FE2CD7" w:rsidRDefault="00E367AE" w:rsidP="00E367AE">
      <w:pPr>
        <w:rPr>
          <w:rFonts w:ascii="Tahoma" w:hAnsi="Tahoma" w:cs="Tahoma"/>
          <w:b/>
          <w:sz w:val="24"/>
          <w:szCs w:val="24"/>
        </w:rPr>
      </w:pPr>
      <w:r w:rsidRPr="00FE2CD7">
        <w:rPr>
          <w:rFonts w:ascii="Tahoma" w:hAnsi="Tahoma" w:cs="Tahoma"/>
          <w:b/>
          <w:sz w:val="24"/>
          <w:szCs w:val="24"/>
        </w:rPr>
        <w:t>2. Le disposizioni di cui all'articolo 20, commi 2 e 4, si applicano anche al trattamento dei dati giudiziari.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inserito dall'art. 45, comma 1, lett. a), del decreto legge 9 febbraio 2012, n. 5, convertito, con modificazioni, dalla legge 4 aprile 2012, n. 35.</w:t>
            </w:r>
          </w:p>
        </w:tc>
      </w:tr>
    </w:tbl>
    <w:p w:rsidR="00E367AE" w:rsidRPr="00FE2CD7" w:rsidRDefault="00E367AE" w:rsidP="00E367AE">
      <w:pPr>
        <w:rPr>
          <w:rFonts w:ascii="Tahoma" w:hAnsi="Tahoma" w:cs="Tahoma"/>
          <w:b/>
          <w:sz w:val="24"/>
          <w:szCs w:val="24"/>
        </w:rPr>
      </w:pPr>
      <w:bookmarkStart w:id="16" w:name="articolo22"/>
      <w:bookmarkEnd w:id="16"/>
      <w:r w:rsidRPr="00FE2CD7">
        <w:rPr>
          <w:rFonts w:ascii="Tahoma" w:hAnsi="Tahoma" w:cs="Tahoma"/>
          <w:b/>
          <w:sz w:val="24"/>
          <w:szCs w:val="24"/>
        </w:rPr>
        <w:t>Art. 22. Principi applicabili al trattamento di dati sensibili e giudiziari</w:t>
      </w:r>
      <w:r w:rsidRPr="00FE2CD7">
        <w:rPr>
          <w:rFonts w:ascii="Tahoma" w:hAnsi="Tahoma" w:cs="Tahoma"/>
          <w:b/>
          <w:sz w:val="24"/>
          <w:szCs w:val="24"/>
        </w:rPr>
        <w:br/>
        <w:t>1. I soggetti pubblici conformano il trattamento dei dati sensibili e giudiziari secondo modalità volte a prevenire violazioni dei diritti, delle libertà fondamentali e della dignità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2. Nel fornire l'informativa di cui all'articolo 13 i soggetti pubblici fanno espresso riferimento alla normativa che prevede gli obblighi o i compiti in base alla quale è effettuato il trattamento dei dati sensibili e giudiziari.</w:t>
      </w:r>
    </w:p>
    <w:p w:rsidR="00E367AE" w:rsidRPr="00FE2CD7" w:rsidRDefault="00E367AE" w:rsidP="00E367AE">
      <w:pPr>
        <w:rPr>
          <w:rFonts w:ascii="Tahoma" w:hAnsi="Tahoma" w:cs="Tahoma"/>
          <w:b/>
          <w:sz w:val="24"/>
          <w:szCs w:val="24"/>
        </w:rPr>
      </w:pPr>
      <w:r w:rsidRPr="00FE2CD7">
        <w:rPr>
          <w:rFonts w:ascii="Tahoma" w:hAnsi="Tahoma" w:cs="Tahoma"/>
          <w:b/>
          <w:sz w:val="24"/>
          <w:szCs w:val="24"/>
        </w:rPr>
        <w:t>3. I soggetti pubblici possono trattare solo i dati sensibili e giudiziari indispensabili per svolgere attività istituzionali che non possono essere adempiute, caso per caso, mediante il trattamento di dati anonimi o di dati personali di natura diversa.</w:t>
      </w:r>
    </w:p>
    <w:p w:rsidR="00E367AE" w:rsidRPr="00FE2CD7" w:rsidRDefault="00E367AE" w:rsidP="00E367AE">
      <w:pPr>
        <w:rPr>
          <w:rFonts w:ascii="Tahoma" w:hAnsi="Tahoma" w:cs="Tahoma"/>
          <w:b/>
          <w:sz w:val="24"/>
          <w:szCs w:val="24"/>
        </w:rPr>
      </w:pPr>
      <w:r w:rsidRPr="00FE2CD7">
        <w:rPr>
          <w:rFonts w:ascii="Tahoma" w:hAnsi="Tahoma" w:cs="Tahoma"/>
          <w:b/>
          <w:sz w:val="24"/>
          <w:szCs w:val="24"/>
        </w:rPr>
        <w:t>4. I dati sensibili e giudiziari sono raccolti, di regola, presso 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5. In applicazione dell'articolo 11, comma 1, lettere c), d) ed e), i soggetti pubblici verificano periodicamente l'esattezza e l'aggiornamento dei dati sensibili e giudiziari, nonché la loro pertinenza, completezza, non eccedenza e indispensabilità rispetto alle finalità perseguite nei singoli casi, anche con riferimento ai dati che l'interessato fornisce di propria iniziativa. Al fine di assicurare che i dati sensibili e giudiziari siano indispensabili rispetto agli obblighi e ai compiti loro attribuiti, i soggetti pubblici valutano specificamente il rapporto tra i dati e gli adempimenti. I dati che, anche a seguito delle verifiche, risultano eccedenti o non pertinenti o non indispensabili non possono essere utilizzati, salvo che per l'eventuale conservazione, a norma di legge, dell'atto o del documento che li contiene. Specifica attenzione è prestata </w:t>
      </w:r>
      <w:r w:rsidRPr="00FE2CD7">
        <w:rPr>
          <w:rFonts w:ascii="Tahoma" w:hAnsi="Tahoma" w:cs="Tahoma"/>
          <w:b/>
          <w:sz w:val="24"/>
          <w:szCs w:val="24"/>
        </w:rPr>
        <w:lastRenderedPageBreak/>
        <w:t>per la verifica dell'indispensabilità dei dati sensibili e giudiziari riferiti a soggetti diversi da quelli cui si riferiscono direttamente le prestazioni o gli adempimenti.</w:t>
      </w:r>
    </w:p>
    <w:p w:rsidR="00E367AE" w:rsidRPr="00FE2CD7" w:rsidRDefault="00E367AE" w:rsidP="00E367AE">
      <w:pPr>
        <w:rPr>
          <w:rFonts w:ascii="Tahoma" w:hAnsi="Tahoma" w:cs="Tahoma"/>
          <w:b/>
          <w:sz w:val="24"/>
          <w:szCs w:val="24"/>
        </w:rPr>
      </w:pPr>
      <w:r w:rsidRPr="00FE2CD7">
        <w:rPr>
          <w:rFonts w:ascii="Tahoma" w:hAnsi="Tahoma" w:cs="Tahoma"/>
          <w:b/>
          <w:sz w:val="24"/>
          <w:szCs w:val="24"/>
        </w:rPr>
        <w:t>6. I dati sensibili e giudiziari contenuti in elenchi, registri o banche di dati, tenuti con l'ausilio di strumenti elettronici, sono trattati con tecniche di cifratura o mediante l'utilizzazione di codici identificativi o di altre soluzioni che, considerato il numero e la natura dei dati trattati, li rendono temporaneamente inintelligibili anche a chi è autorizzato ad accedervi e permettono di identificare gli interessati solo in caso di necessità.</w:t>
      </w:r>
    </w:p>
    <w:p w:rsidR="00E367AE" w:rsidRPr="00FE2CD7" w:rsidRDefault="00E367AE" w:rsidP="00E367AE">
      <w:pPr>
        <w:rPr>
          <w:rFonts w:ascii="Tahoma" w:hAnsi="Tahoma" w:cs="Tahoma"/>
          <w:b/>
          <w:sz w:val="24"/>
          <w:szCs w:val="24"/>
        </w:rPr>
      </w:pPr>
      <w:r w:rsidRPr="00FE2CD7">
        <w:rPr>
          <w:rFonts w:ascii="Tahoma" w:hAnsi="Tahoma" w:cs="Tahoma"/>
          <w:b/>
          <w:sz w:val="24"/>
          <w:szCs w:val="24"/>
        </w:rPr>
        <w:t>7. I dati idonei a rivelare lo stato di salute e la vita sessuale sono conservati separatamente da altri dati personali trattati per finalità che non richiedono il loro utilizzo. I medesimi dati sono trattati con le modalità di cui al comma 6 anche quando sono tenuti in elenchi, registri o banche di dati senza l'ausilio di strumenti elettronici.</w:t>
      </w:r>
    </w:p>
    <w:p w:rsidR="00E367AE" w:rsidRPr="00FE2CD7" w:rsidRDefault="00E367AE" w:rsidP="00E367AE">
      <w:pPr>
        <w:rPr>
          <w:rFonts w:ascii="Tahoma" w:hAnsi="Tahoma" w:cs="Tahoma"/>
          <w:b/>
          <w:sz w:val="24"/>
          <w:szCs w:val="24"/>
        </w:rPr>
      </w:pPr>
      <w:r w:rsidRPr="00FE2CD7">
        <w:rPr>
          <w:rFonts w:ascii="Tahoma" w:hAnsi="Tahoma" w:cs="Tahoma"/>
          <w:b/>
          <w:sz w:val="24"/>
          <w:szCs w:val="24"/>
        </w:rPr>
        <w:t>8. I dati idonei a rivelare lo stato di salute non possono essere diffusi.</w:t>
      </w:r>
    </w:p>
    <w:p w:rsidR="00E367AE" w:rsidRPr="00FE2CD7" w:rsidRDefault="00E367AE" w:rsidP="00E367AE">
      <w:pPr>
        <w:rPr>
          <w:rFonts w:ascii="Tahoma" w:hAnsi="Tahoma" w:cs="Tahoma"/>
          <w:b/>
          <w:sz w:val="24"/>
          <w:szCs w:val="24"/>
        </w:rPr>
      </w:pPr>
      <w:r w:rsidRPr="00FE2CD7">
        <w:rPr>
          <w:rFonts w:ascii="Tahoma" w:hAnsi="Tahoma" w:cs="Tahoma"/>
          <w:b/>
          <w:sz w:val="24"/>
          <w:szCs w:val="24"/>
        </w:rPr>
        <w:t>9. Rispetto ai dati sensibili e giudiziari indispensabili ai sensi del comma 3, i soggetti pubblici sono autorizzati ad effettuare unicamente le operazioni di trattamento indispensabili per il perseguimento delle finalità per le quali il trattamento è consentito, anche quando i dati sono raccolti nello svolgimento di compiti di vigilanza, di controllo o ispettivi.</w:t>
      </w:r>
    </w:p>
    <w:p w:rsidR="00E367AE" w:rsidRPr="00FE2CD7" w:rsidRDefault="00E367AE" w:rsidP="00E367AE">
      <w:pPr>
        <w:rPr>
          <w:rFonts w:ascii="Tahoma" w:hAnsi="Tahoma" w:cs="Tahoma"/>
          <w:b/>
          <w:sz w:val="24"/>
          <w:szCs w:val="24"/>
        </w:rPr>
      </w:pPr>
      <w:r w:rsidRPr="00FE2CD7">
        <w:rPr>
          <w:rFonts w:ascii="Tahoma" w:hAnsi="Tahoma" w:cs="Tahoma"/>
          <w:b/>
          <w:sz w:val="24"/>
          <w:szCs w:val="24"/>
        </w:rPr>
        <w:t>10. I dati sensibili e giudiziari non possono essere trattati nell'ambito di test psico-attitudinali volti a definire il profilo o la personalità dell'interessato. Le operazioni di raffronto tra dati sensibili e giudiziari, nonché i trattamenti di dati sensibili e giudiziari ai sensi dell'articolo 14, sono effettuati solo previa annotazione scritta dei motivi.</w:t>
      </w:r>
    </w:p>
    <w:p w:rsidR="00E367AE" w:rsidRPr="00FE2CD7" w:rsidRDefault="00E367AE" w:rsidP="00E367AE">
      <w:pPr>
        <w:rPr>
          <w:rFonts w:ascii="Tahoma" w:hAnsi="Tahoma" w:cs="Tahoma"/>
          <w:b/>
          <w:sz w:val="24"/>
          <w:szCs w:val="24"/>
        </w:rPr>
      </w:pPr>
      <w:r w:rsidRPr="00FE2CD7">
        <w:rPr>
          <w:rFonts w:ascii="Tahoma" w:hAnsi="Tahoma" w:cs="Tahoma"/>
          <w:b/>
          <w:sz w:val="24"/>
          <w:szCs w:val="24"/>
        </w:rPr>
        <w:t>11. In ogni caso, le operazioni e i trattamenti di cui al comma 10, se effettuati utilizzando banche di dati di diversi titolari, nonché la diffusione dei dati sensibili e giudiziari, sono ammessi solo se previsti da espressa disposizione di legge.</w:t>
      </w:r>
      <w:r w:rsidRPr="00FE2CD7">
        <w:rPr>
          <w:rFonts w:ascii="Tahoma" w:hAnsi="Tahoma" w:cs="Tahoma"/>
          <w:b/>
          <w:sz w:val="24"/>
          <w:szCs w:val="24"/>
        </w:rPr>
        <w:br/>
        <w:t>12. Le disposizioni di cui al presente articolo recano principi applicabili, in conformità ai rispettivi ordinamenti, ai trattamenti disciplinati dalla Presidenza della Repubblica, dalla Camera dei deputati, dal Senato della Repubblica e dalla Corte costituzionale.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III - Regole ulteriori per privati ed enti pubblici economici</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17" w:name="articolo23"/>
      <w:bookmarkEnd w:id="17"/>
      <w:r w:rsidRPr="00FE2CD7">
        <w:rPr>
          <w:rFonts w:ascii="Tahoma" w:hAnsi="Tahoma" w:cs="Tahoma"/>
          <w:b/>
          <w:sz w:val="24"/>
          <w:szCs w:val="24"/>
        </w:rPr>
        <w:t>Art. 23. Consenso</w:t>
      </w:r>
      <w:r w:rsidRPr="00FE2CD7">
        <w:rPr>
          <w:rFonts w:ascii="Tahoma" w:hAnsi="Tahoma" w:cs="Tahoma"/>
          <w:b/>
          <w:sz w:val="24"/>
          <w:szCs w:val="24"/>
        </w:rPr>
        <w:br/>
        <w:t>1. Il trattamento di dati personali da parte di privati o di enti pubblici economici è ammesso solo con il consenso espresso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consenso può riguardare l'intero trattamento ovvero una o più operazioni dello stesso.</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consenso è validamente prestato solo se è espresso liberamente e specificamente in riferimento ad un trattamento chiaramente individuato, se è documentato per iscritto, e se sono state rese all'interessato le informazioni di cui all'articolo 13.</w:t>
      </w:r>
    </w:p>
    <w:p w:rsidR="00E367AE" w:rsidRPr="00FE2CD7" w:rsidRDefault="00E367AE" w:rsidP="00E367AE">
      <w:pPr>
        <w:rPr>
          <w:rFonts w:ascii="Tahoma" w:hAnsi="Tahoma" w:cs="Tahoma"/>
          <w:b/>
          <w:sz w:val="24"/>
          <w:szCs w:val="24"/>
        </w:rPr>
      </w:pPr>
      <w:r w:rsidRPr="00FE2CD7">
        <w:rPr>
          <w:rFonts w:ascii="Tahoma" w:hAnsi="Tahoma" w:cs="Tahoma"/>
          <w:b/>
          <w:sz w:val="24"/>
          <w:szCs w:val="24"/>
        </w:rPr>
        <w:t>4. Il consenso è manifestato in forma scritta quando il trattamento riguarda dati sensibili.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24. Casi nei quali può essere effettuato il trattamento senza consenso</w:t>
      </w:r>
      <w:r w:rsidRPr="00FE2CD7">
        <w:rPr>
          <w:rFonts w:ascii="Tahoma" w:hAnsi="Tahoma" w:cs="Tahoma"/>
          <w:b/>
          <w:sz w:val="24"/>
          <w:szCs w:val="24"/>
        </w:rPr>
        <w:br/>
        <w:t>1. Il consenso non è richiesto, oltre che nei casi previsti nella Parte II, quando il trattamento: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a) è necessario per adempiere ad un obbligo previsto dalla legge, da un regolamento o dalla normativa comunitaria;</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b) è necessario per eseguire obblighi derivanti da un contratto del quale è parte l'interessato o per adempiere, prima della conclusione del contratto, a specifiche richieste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c) riguarda dati provenienti da pubblici registri, elenchi, atti o documenti conoscibili da chiunque, fermi restando i limiti e le modalità che le leggi, i regolamenti o la normativa comunitaria stabiliscono per la conoscibilità e pubblicità dei dati;</w:t>
      </w:r>
    </w:p>
    <w:p w:rsidR="00E367AE" w:rsidRPr="00FE2CD7" w:rsidRDefault="00E367AE" w:rsidP="00E367AE">
      <w:pPr>
        <w:rPr>
          <w:rFonts w:ascii="Tahoma" w:hAnsi="Tahoma" w:cs="Tahoma"/>
          <w:b/>
          <w:sz w:val="24"/>
          <w:szCs w:val="24"/>
        </w:rPr>
      </w:pPr>
      <w:r w:rsidRPr="00FE2CD7">
        <w:rPr>
          <w:rFonts w:ascii="Tahoma" w:hAnsi="Tahoma" w:cs="Tahoma"/>
          <w:b/>
          <w:sz w:val="24"/>
          <w:szCs w:val="24"/>
        </w:rPr>
        <w:t>d) riguarda dati relativi allo svolgimento di attività economiche, trattati nel rispetto della vigente normativa in materia di segreto aziendale e industriale;</w:t>
      </w:r>
    </w:p>
    <w:p w:rsidR="00E367AE" w:rsidRPr="00FE2CD7" w:rsidRDefault="00E367AE" w:rsidP="00E367AE">
      <w:pPr>
        <w:rPr>
          <w:rFonts w:ascii="Tahoma" w:hAnsi="Tahoma" w:cs="Tahoma"/>
          <w:b/>
          <w:sz w:val="24"/>
          <w:szCs w:val="24"/>
        </w:rPr>
      </w:pPr>
      <w:r w:rsidRPr="00FE2CD7">
        <w:rPr>
          <w:rFonts w:ascii="Tahoma" w:hAnsi="Tahoma" w:cs="Tahoma"/>
          <w:b/>
          <w:sz w:val="24"/>
          <w:szCs w:val="24"/>
        </w:rPr>
        <w:t>e) è necessario per la salvaguardia della vita o dell'incolumità fisica di un terzo. Se la medesima finalità riguarda l'interessato e quest'ultimo non può prestare il proprio consenso per impossibilità fisica, per incapacità di agire o per incapacità di intendere o di volere, il consenso è manifestato da chi esercita legalmente la potestà, ovvero da un prossimo congiunto, da un familiare, da un convivente o, in loro assenza, dal responsabile della struttura presso cui dimora l'interessato. Si applica la disposizione di cui all'articolo 82, comma 2;</w:t>
      </w:r>
    </w:p>
    <w:p w:rsidR="00E367AE" w:rsidRPr="00FE2CD7" w:rsidRDefault="00E367AE" w:rsidP="00E367AE">
      <w:pPr>
        <w:rPr>
          <w:rFonts w:ascii="Tahoma" w:hAnsi="Tahoma" w:cs="Tahoma"/>
          <w:b/>
          <w:sz w:val="24"/>
          <w:szCs w:val="24"/>
        </w:rPr>
      </w:pPr>
      <w:r w:rsidRPr="00FE2CD7">
        <w:rPr>
          <w:rFonts w:ascii="Tahoma" w:hAnsi="Tahoma" w:cs="Tahoma"/>
          <w:b/>
          <w:sz w:val="24"/>
          <w:szCs w:val="24"/>
        </w:rPr>
        <w:t>f) con esclusione della diffusione, è necessario ai fini dello svolgimento delle investigazioni difensive di cui alla legge 7 dicembre 2000, n. 397, o, comunque, per far valere o difendere un diritto in sede giudiziaria, sempre che i dati siano trattati esclusivamente per tali finalità e per il periodo strettamente necessario al loro perseguimento, nel rispetto della vigente normativa in materia di segreto aziendale e industriale;</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g) con esclusione della diffusione, è necessario, nei casi individuati dal Garante sulla base dei </w:t>
      </w:r>
      <w:proofErr w:type="spellStart"/>
      <w:r w:rsidRPr="00FE2CD7">
        <w:rPr>
          <w:rFonts w:ascii="Tahoma" w:hAnsi="Tahoma" w:cs="Tahoma"/>
          <w:b/>
          <w:sz w:val="24"/>
          <w:szCs w:val="24"/>
        </w:rPr>
        <w:t>princìpi</w:t>
      </w:r>
      <w:proofErr w:type="spellEnd"/>
      <w:r w:rsidRPr="00FE2CD7">
        <w:rPr>
          <w:rFonts w:ascii="Tahoma" w:hAnsi="Tahoma" w:cs="Tahoma"/>
          <w:b/>
          <w:sz w:val="24"/>
          <w:szCs w:val="24"/>
        </w:rPr>
        <w:t xml:space="preserve"> sanciti dalla legge, per perseguire un legittimo interesse del titolare o di un terzo destinatario dei dati, qualora non prevalgano i diritti e le libertà fondamentali, la dignità o un legittimo interesse dell'interessato; (1)</w:t>
      </w:r>
    </w:p>
    <w:p w:rsidR="00E367AE" w:rsidRPr="00FE2CD7" w:rsidRDefault="00E367AE" w:rsidP="00E367AE">
      <w:pPr>
        <w:rPr>
          <w:rFonts w:ascii="Tahoma" w:hAnsi="Tahoma" w:cs="Tahoma"/>
          <w:b/>
          <w:sz w:val="24"/>
          <w:szCs w:val="24"/>
        </w:rPr>
      </w:pPr>
      <w:r w:rsidRPr="00FE2CD7">
        <w:rPr>
          <w:rFonts w:ascii="Tahoma" w:hAnsi="Tahoma" w:cs="Tahoma"/>
          <w:b/>
          <w:sz w:val="24"/>
          <w:szCs w:val="24"/>
        </w:rPr>
        <w:t>h) con esclusione della comunicazione all'esterno e della diffusione, è effettuato da associazioni, enti od organismi senza scopo di lucro, anche non riconosciuti, in riferimento a soggetti che hanno con essi contatti regolari o ad aderenti, per il perseguimento di scopi determinati e legittimi individuati dall'atto costitutivo, dallo statuto o dal contratto collettivo, e con modalità di utilizzo previste espressamente con determinazione resa nota agli interessati all'atto dell'informativa ai sensi dell'articolo 13;</w:t>
      </w:r>
    </w:p>
    <w:p w:rsidR="00E367AE" w:rsidRPr="00FE2CD7" w:rsidRDefault="00E367AE" w:rsidP="00E367AE">
      <w:pPr>
        <w:rPr>
          <w:rFonts w:ascii="Tahoma" w:hAnsi="Tahoma" w:cs="Tahoma"/>
          <w:b/>
          <w:sz w:val="24"/>
          <w:szCs w:val="24"/>
        </w:rPr>
      </w:pPr>
      <w:r w:rsidRPr="00FE2CD7">
        <w:rPr>
          <w:rFonts w:ascii="Tahoma" w:hAnsi="Tahoma" w:cs="Tahoma"/>
          <w:b/>
          <w:sz w:val="24"/>
          <w:szCs w:val="24"/>
        </w:rPr>
        <w:t>i) è necessario, in conformità ai rispettivi codici di deontologia di cui all'allegato A), per esclusivi scopi scientifici o statistici, ovvero per esclusivi scopi storici presso archivi privati dichiarati di notevole interesse storico ai sensi dell'articolo 6, comma 2, del decreto legislativo 29 ottobre 1999, n. 490, di approvazione del testo unico in materia di beni culturali e ambientali o, secondo quanto previsto dai medesimi codici, presso altri archivi privati;</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i-bis) riguarda dati contenuti nei </w:t>
      </w:r>
      <w:proofErr w:type="spellStart"/>
      <w:r w:rsidRPr="00FE2CD7">
        <w:rPr>
          <w:rFonts w:ascii="Tahoma" w:hAnsi="Tahoma" w:cs="Tahoma"/>
          <w:b/>
          <w:sz w:val="24"/>
          <w:szCs w:val="24"/>
        </w:rPr>
        <w:t>curricula</w:t>
      </w:r>
      <w:proofErr w:type="spellEnd"/>
      <w:r w:rsidRPr="00FE2CD7">
        <w:rPr>
          <w:rFonts w:ascii="Tahoma" w:hAnsi="Tahoma" w:cs="Tahoma"/>
          <w:b/>
          <w:sz w:val="24"/>
          <w:szCs w:val="24"/>
        </w:rPr>
        <w:t xml:space="preserve">, nei casi di cui all'articolo 13, comma 5-bis; (2) </w:t>
      </w:r>
    </w:p>
    <w:p w:rsidR="00E367AE" w:rsidRPr="00FE2CD7" w:rsidRDefault="00E367AE" w:rsidP="00E367AE">
      <w:pPr>
        <w:rPr>
          <w:rFonts w:ascii="Tahoma" w:hAnsi="Tahoma" w:cs="Tahoma"/>
          <w:b/>
          <w:sz w:val="24"/>
          <w:szCs w:val="24"/>
        </w:rPr>
      </w:pPr>
      <w:r w:rsidRPr="00FE2CD7">
        <w:rPr>
          <w:rFonts w:ascii="Tahoma" w:hAnsi="Tahoma" w:cs="Tahoma"/>
          <w:b/>
          <w:sz w:val="24"/>
          <w:szCs w:val="24"/>
        </w:rPr>
        <w:t>i-ter)con esclusione della diffusione e fatto salvo quanto previsto dall'articolo 130 del presente codice, riguarda la comunicazione di dati tra società, enti o associazioni con società controllanti, controllate o collegate ai sensi dell'articolo 2359 del codice civile ovvero con società sottoposte a comune controllo, nonché tra consorzi, reti di imprese e raggruppamenti e associazioni temporanei di imprese con i soggetti ad essi aderenti, per le finalità amministrativo contabili, come definite all'articolo 34, comma 1-ter, e purché queste finalità siano previste espressamente con determinazione resa nota agli interessati all'atto dell'informativa di cui all'articolo 13. (2)</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Lettera modificata dall'art. 6, comma 2, lett. a), numero 3), del decreto legge 13 maggio 2011, n. 70, convertito, con modificazioni, dalla legge 12 luglio 2011, n. 106.</w:t>
            </w:r>
            <w:r w:rsidRPr="00FE2CD7">
              <w:rPr>
                <w:rFonts w:ascii="Tahoma" w:hAnsi="Tahoma" w:cs="Tahoma"/>
                <w:b/>
                <w:sz w:val="24"/>
                <w:szCs w:val="24"/>
              </w:rPr>
              <w:br/>
              <w:t xml:space="preserve">(2) Lettera aggiunta dall'art. 6, comma 2, lett. a), numero 3), del decreto legge 13 maggio 2011, n. 70, </w:t>
            </w:r>
            <w:r w:rsidRPr="00FE2CD7">
              <w:rPr>
                <w:rFonts w:ascii="Tahoma" w:hAnsi="Tahoma" w:cs="Tahoma"/>
                <w:b/>
                <w:sz w:val="24"/>
                <w:szCs w:val="24"/>
              </w:rPr>
              <w:lastRenderedPageBreak/>
              <w:t>convertito, con modificazioni, dalla legge 12 luglio 2011, n. 106.</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Art. 25. Divieti di comunicazione e diffusione</w:t>
      </w:r>
      <w:r w:rsidRPr="00FE2CD7">
        <w:rPr>
          <w:rFonts w:ascii="Tahoma" w:hAnsi="Tahoma" w:cs="Tahoma"/>
          <w:b/>
          <w:sz w:val="24"/>
          <w:szCs w:val="24"/>
        </w:rPr>
        <w:br/>
        <w:t>1. La comunicazione e la diffusione sono vietate, oltre che in caso di divieto disposto dal Garante o dall'autorità giudiziaria:</w:t>
      </w:r>
    </w:p>
    <w:p w:rsidR="00E367AE" w:rsidRPr="00FE2CD7" w:rsidRDefault="00E367AE" w:rsidP="00E367AE">
      <w:pPr>
        <w:rPr>
          <w:rFonts w:ascii="Tahoma" w:hAnsi="Tahoma" w:cs="Tahoma"/>
          <w:b/>
          <w:sz w:val="24"/>
          <w:szCs w:val="24"/>
        </w:rPr>
      </w:pPr>
      <w:r w:rsidRPr="00FE2CD7">
        <w:rPr>
          <w:rFonts w:ascii="Tahoma" w:hAnsi="Tahoma" w:cs="Tahoma"/>
          <w:b/>
          <w:sz w:val="24"/>
          <w:szCs w:val="24"/>
        </w:rPr>
        <w:t>a) in riferimento a dati personali dei quali è stata ordinata la cancellazione, ovvero quando è decorso il periodo di tempo indicato nell'articolo 11, comma 1, lettera e);</w:t>
      </w:r>
    </w:p>
    <w:p w:rsidR="00E367AE" w:rsidRPr="00FE2CD7" w:rsidRDefault="00E367AE" w:rsidP="00E367AE">
      <w:pPr>
        <w:rPr>
          <w:rFonts w:ascii="Tahoma" w:hAnsi="Tahoma" w:cs="Tahoma"/>
          <w:b/>
          <w:sz w:val="24"/>
          <w:szCs w:val="24"/>
        </w:rPr>
      </w:pPr>
      <w:r w:rsidRPr="00FE2CD7">
        <w:rPr>
          <w:rFonts w:ascii="Tahoma" w:hAnsi="Tahoma" w:cs="Tahoma"/>
          <w:b/>
          <w:sz w:val="24"/>
          <w:szCs w:val="24"/>
        </w:rPr>
        <w:t>b) per finalità diverse da quelle indicate nella notificazione del trattamento, ove prescritta.</w:t>
      </w:r>
    </w:p>
    <w:p w:rsidR="00E367AE" w:rsidRPr="00FE2CD7" w:rsidRDefault="00E367AE" w:rsidP="00E367AE">
      <w:pPr>
        <w:rPr>
          <w:rFonts w:ascii="Tahoma" w:hAnsi="Tahoma" w:cs="Tahoma"/>
          <w:b/>
          <w:sz w:val="24"/>
          <w:szCs w:val="24"/>
        </w:rPr>
      </w:pPr>
      <w:r w:rsidRPr="00FE2CD7">
        <w:rPr>
          <w:rFonts w:ascii="Tahoma" w:hAnsi="Tahoma" w:cs="Tahoma"/>
          <w:b/>
          <w:sz w:val="24"/>
          <w:szCs w:val="24"/>
        </w:rPr>
        <w:t>2. È fatta salva la comunicazione o diffusione di dati richieste, in conformità alla legge, da forze di polizia, dall'autorità giudiziaria, da organismi di informazione e sicurezza o da altri soggetti pubblici ai sensi dell'articolo 58, comma 2, per finalità di difesa o di sicurezza dello Stato o di prevenzione, accertamento o repressione di reati.</w:t>
      </w:r>
    </w:p>
    <w:p w:rsidR="00E367AE" w:rsidRPr="00FE2CD7" w:rsidRDefault="00E367AE" w:rsidP="00E367AE">
      <w:pPr>
        <w:rPr>
          <w:rFonts w:ascii="Tahoma" w:hAnsi="Tahoma" w:cs="Tahoma"/>
          <w:b/>
          <w:sz w:val="24"/>
          <w:szCs w:val="24"/>
        </w:rPr>
      </w:pPr>
      <w:bookmarkStart w:id="18" w:name="articolo26"/>
      <w:bookmarkEnd w:id="18"/>
      <w:r w:rsidRPr="00FE2CD7">
        <w:rPr>
          <w:rFonts w:ascii="Tahoma" w:hAnsi="Tahoma" w:cs="Tahoma"/>
          <w:b/>
          <w:sz w:val="24"/>
          <w:szCs w:val="24"/>
        </w:rPr>
        <w:t>Art. 26. Garanzie per i dati sensibili</w:t>
      </w:r>
      <w:r w:rsidRPr="00FE2CD7">
        <w:rPr>
          <w:rFonts w:ascii="Tahoma" w:hAnsi="Tahoma" w:cs="Tahoma"/>
          <w:b/>
          <w:sz w:val="24"/>
          <w:szCs w:val="24"/>
        </w:rPr>
        <w:br/>
        <w:t>1. I dati sensibili possono essere oggetto di trattamento solo con il consenso scritto dell'interessato e previa autorizzazione del Garante, nell'osservanza dei presupposti e dei limiti stabiliti dal presente codice, nonché dalla legge e dai regolamenti.</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Garante comunica la decisione adottata sulla richiesta di autorizzazione entro quarantacinque giorni, decorsi i quali la mancata pronuncia equivale a rigetto. Con il provvedimento di autorizzazione, ovvero successivamente, anche sulla base di eventuali verifiche, il Garante può prescrivere misure e accorgimenti a garanzia dell'interessato, che il titolare del trattamento è tenuto ad adottare.</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comma 1 non si applica al trattamento: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a) dei dati relativi agli aderenti alle confessioni religiose e ai soggetti che con riferimento a finalità di natura esclusivamente religiosa hanno contatti regolari con le medesime confessioni, effettuato dai relativi organi, ovvero da enti civilmente riconosciuti, sempre che i dati non siano diffusi o comunicati fuori delle medesime confessioni. Queste ultime determinano idonee garanzie relativamente ai trattamenti effettuati, nel rispetto dei principi indicati al riguardo con autorizzazione del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b) dei dati riguardanti l'adesione di associazioni od organizzazioni a carattere sindacale o di categoria ad altre associazioni, organizzazioni o confederazioni a carattere sindacale o di categoria;</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b-bis) dei dati contenuti nei </w:t>
      </w:r>
      <w:proofErr w:type="spellStart"/>
      <w:r w:rsidRPr="00FE2CD7">
        <w:rPr>
          <w:rFonts w:ascii="Tahoma" w:hAnsi="Tahoma" w:cs="Tahoma"/>
          <w:b/>
          <w:sz w:val="24"/>
          <w:szCs w:val="24"/>
        </w:rPr>
        <w:t>curricula</w:t>
      </w:r>
      <w:proofErr w:type="spellEnd"/>
      <w:r w:rsidRPr="00FE2CD7">
        <w:rPr>
          <w:rFonts w:ascii="Tahoma" w:hAnsi="Tahoma" w:cs="Tahoma"/>
          <w:b/>
          <w:sz w:val="24"/>
          <w:szCs w:val="24"/>
        </w:rPr>
        <w:t>, nei casi di cui all'articolo 13, comma 5-bis. (1)</w:t>
      </w:r>
    </w:p>
    <w:p w:rsidR="00E367AE" w:rsidRPr="00FE2CD7" w:rsidRDefault="00E367AE" w:rsidP="00E367AE">
      <w:pPr>
        <w:rPr>
          <w:rFonts w:ascii="Tahoma" w:hAnsi="Tahoma" w:cs="Tahoma"/>
          <w:b/>
          <w:sz w:val="24"/>
          <w:szCs w:val="24"/>
        </w:rPr>
      </w:pPr>
      <w:r w:rsidRPr="00FE2CD7">
        <w:rPr>
          <w:rFonts w:ascii="Tahoma" w:hAnsi="Tahoma" w:cs="Tahoma"/>
          <w:b/>
          <w:sz w:val="24"/>
          <w:szCs w:val="24"/>
        </w:rPr>
        <w:t>4. I dati sensibili possono essere oggetto di trattamento anche senza consenso, previa autorizzazione del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a) quando il trattamento è effettuato da associazioni, enti od organismi senza scopo di lucro, anche non riconosciuti, a carattere politico, filosofico, religioso o sindacale, ivi compresi partiti e movimenti politici, per il perseguimento di scopi determinati e legittimi individuati dall'atto costitutivo, dallo statuto o dal contratto collettivo, relativamente ai dati personali degli aderenti o dei soggetti che in relazione a tali finalità hanno contatti regolari con l'associazione, ente od organismo, sempre che i dati non siano comunicati all'esterno o diffusi e l'ente, associazione od organismo determini idonee garanzie relativamente ai trattamenti effettuati, prevedendo espressamente le modalità di utilizzo dei dati con determinazione resa nota agli interessati all'atto dell'informativa ai sensi dell'articolo 13;</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b) quando il trattamento è necessario per la salvaguardia della vita o dell'incolumità fisica di un terzo. Se la medesima finalità riguarda l'interessato e quest'ultimo non può prestare il proprio consenso per impossibilità fisica, per incapacità di agire o per incapacità di intendere o di volere, il consenso è </w:t>
      </w:r>
      <w:r w:rsidRPr="00FE2CD7">
        <w:rPr>
          <w:rFonts w:ascii="Tahoma" w:hAnsi="Tahoma" w:cs="Tahoma"/>
          <w:b/>
          <w:sz w:val="24"/>
          <w:szCs w:val="24"/>
        </w:rPr>
        <w:lastRenderedPageBreak/>
        <w:t>manifestato da chi esercita legalmente la potestà, ovvero da un prossimo congiunto, da un familiare, da un convivente o, in loro assenza, dal responsabile della struttura presso cui dimora l'interessato. Si applica la disposizione di cui all'articolo 82, comma 2;</w:t>
      </w:r>
    </w:p>
    <w:p w:rsidR="00E367AE" w:rsidRPr="00FE2CD7" w:rsidRDefault="00E367AE" w:rsidP="00E367AE">
      <w:pPr>
        <w:rPr>
          <w:rFonts w:ascii="Tahoma" w:hAnsi="Tahoma" w:cs="Tahoma"/>
          <w:b/>
          <w:sz w:val="24"/>
          <w:szCs w:val="24"/>
        </w:rPr>
      </w:pPr>
      <w:r w:rsidRPr="00FE2CD7">
        <w:rPr>
          <w:rFonts w:ascii="Tahoma" w:hAnsi="Tahoma" w:cs="Tahoma"/>
          <w:b/>
          <w:sz w:val="24"/>
          <w:szCs w:val="24"/>
        </w:rPr>
        <w:t>c) quando il trattamento è necessario ai fini dello svolgimento delle investigazioni difensive di cui alla legge 7 dicembre 2000, n. 397, o, comunque, per far valere o difendere in sede giudiziaria un diritto, sempre che i dati siano trattati esclusivamente per tali finalità e per il periodo strettamente necessario al loro perseguimento. Se i dati sono idonei a rivelare lo stato di salute e la vita sessuale, il diritto deve essere di rango pari a quello dell'interessato, ovvero consistente in un diritto della personalità o in un altro diritto o libertà fondamentale e inviolabile;</w:t>
      </w:r>
    </w:p>
    <w:p w:rsidR="00E367AE" w:rsidRPr="00FE2CD7" w:rsidRDefault="00E367AE" w:rsidP="00E367AE">
      <w:pPr>
        <w:rPr>
          <w:rFonts w:ascii="Tahoma" w:hAnsi="Tahoma" w:cs="Tahoma"/>
          <w:b/>
          <w:sz w:val="24"/>
          <w:szCs w:val="24"/>
        </w:rPr>
      </w:pPr>
      <w:r w:rsidRPr="00FE2CD7">
        <w:rPr>
          <w:rFonts w:ascii="Tahoma" w:hAnsi="Tahoma" w:cs="Tahoma"/>
          <w:b/>
          <w:sz w:val="24"/>
          <w:szCs w:val="24"/>
        </w:rPr>
        <w:t>d) quando è necessario per adempiere a specifici obblighi o compiti previsti dalla legge, da un regolamento o dalla normativa comunitaria per la gestione del rapporto di lavoro, anche in materia di igiene e sicurezza del lavoro e della popolazione e di previdenza e assistenza, nei limiti previsti dall'autorizzazione e ferme restando le disposizioni del codice di deontologia e di buona condotta di cui all'articolo 111.</w:t>
      </w:r>
    </w:p>
    <w:p w:rsidR="00E367AE" w:rsidRPr="00FE2CD7" w:rsidRDefault="00E367AE" w:rsidP="00E367AE">
      <w:pPr>
        <w:rPr>
          <w:rFonts w:ascii="Tahoma" w:hAnsi="Tahoma" w:cs="Tahoma"/>
          <w:b/>
          <w:sz w:val="24"/>
          <w:szCs w:val="24"/>
        </w:rPr>
      </w:pPr>
      <w:r w:rsidRPr="00FE2CD7">
        <w:rPr>
          <w:rFonts w:ascii="Tahoma" w:hAnsi="Tahoma" w:cs="Tahoma"/>
          <w:b/>
          <w:sz w:val="24"/>
          <w:szCs w:val="24"/>
        </w:rPr>
        <w:t>5. I dati idonei a rivelare lo stato di salute non possono essere diffusi.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Lettera aggiunta dall'art. 6, comma 2, lett. a), numero 4), del decreto legge 13 maggio 2011, n. 70, convertito, con modificazioni, dalla legge 12 luglio 2011, n. 106.</w:t>
            </w:r>
          </w:p>
        </w:tc>
      </w:tr>
    </w:tbl>
    <w:p w:rsidR="00E367AE" w:rsidRPr="00FE2CD7" w:rsidRDefault="00E367AE" w:rsidP="00E367AE">
      <w:pPr>
        <w:rPr>
          <w:rFonts w:ascii="Tahoma" w:hAnsi="Tahoma" w:cs="Tahoma"/>
          <w:b/>
          <w:sz w:val="24"/>
          <w:szCs w:val="24"/>
        </w:rPr>
      </w:pPr>
      <w:bookmarkStart w:id="19" w:name="articolo27"/>
      <w:bookmarkEnd w:id="19"/>
      <w:r w:rsidRPr="00FE2CD7">
        <w:rPr>
          <w:rFonts w:ascii="Tahoma" w:hAnsi="Tahoma" w:cs="Tahoma"/>
          <w:b/>
          <w:sz w:val="24"/>
          <w:szCs w:val="24"/>
        </w:rPr>
        <w:t>Art. 27. Garanzie per i dati giudiziari</w:t>
      </w:r>
      <w:r w:rsidRPr="00FE2CD7">
        <w:rPr>
          <w:rFonts w:ascii="Tahoma" w:hAnsi="Tahoma" w:cs="Tahoma"/>
          <w:b/>
          <w:sz w:val="24"/>
          <w:szCs w:val="24"/>
        </w:rPr>
        <w:br/>
        <w:t>1. Il trattamento di dati giudiziari da parte di privati o di enti pubblici economici è consentito soltanto se autorizzato da espressa disposizione di legge o provvedimento del Garante che specifichino le rilevanti finalità di interesse pubblico del trattamento, i tipi di dati trattati e di operazioni eseguibili. Si applica quanto previsto dall'articolo 21, comma 1 bis. (1)</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45, comma 1, lett. b), del decreto legge 9 febbraio 2012, n. 5, convertito, con modificazioni, dalla legge 4 aprile 2012, n. 35.</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br/>
        <w:t>Titolo IV - Soggetti che effettuano il trattamento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28. Titolare del trattamento</w:t>
      </w:r>
      <w:r w:rsidRPr="00FE2CD7">
        <w:rPr>
          <w:rFonts w:ascii="Tahoma" w:hAnsi="Tahoma" w:cs="Tahoma"/>
          <w:b/>
          <w:sz w:val="24"/>
          <w:szCs w:val="24"/>
        </w:rPr>
        <w:br/>
        <w:t>1. Quando il trattamento è effettuato da una persona giuridica, da una pubblica amministrazione o da un qualsiasi altro ente, associazione od organismo, titolare del trattamento è l'entità nel suo complesso o l'unità od organismo periferico che esercita un potere decisionale del tutto autonomo sulle finalità e sulle modalità del trattamento, ivi compreso il profilo della sicurezza.</w:t>
      </w:r>
    </w:p>
    <w:p w:rsidR="00E367AE" w:rsidRPr="00FE2CD7" w:rsidRDefault="00E367AE" w:rsidP="00E367AE">
      <w:pPr>
        <w:rPr>
          <w:rFonts w:ascii="Tahoma" w:hAnsi="Tahoma" w:cs="Tahoma"/>
          <w:b/>
          <w:sz w:val="24"/>
          <w:szCs w:val="24"/>
        </w:rPr>
      </w:pPr>
      <w:bookmarkStart w:id="20" w:name="articolo29"/>
      <w:bookmarkEnd w:id="20"/>
      <w:r w:rsidRPr="00FE2CD7">
        <w:rPr>
          <w:rFonts w:ascii="Tahoma" w:hAnsi="Tahoma" w:cs="Tahoma"/>
          <w:b/>
          <w:sz w:val="24"/>
          <w:szCs w:val="24"/>
        </w:rPr>
        <w:t>Art. 29. Responsabile del trattamento</w:t>
      </w:r>
      <w:r w:rsidRPr="00FE2CD7">
        <w:rPr>
          <w:rFonts w:ascii="Tahoma" w:hAnsi="Tahoma" w:cs="Tahoma"/>
          <w:b/>
          <w:sz w:val="24"/>
          <w:szCs w:val="24"/>
        </w:rPr>
        <w:br/>
        <w:t>1. Il responsabile è designato dal titolare facoltativamente.</w:t>
      </w:r>
    </w:p>
    <w:p w:rsidR="00E367AE" w:rsidRPr="00FE2CD7" w:rsidRDefault="00E367AE" w:rsidP="00E367AE">
      <w:pPr>
        <w:rPr>
          <w:rFonts w:ascii="Tahoma" w:hAnsi="Tahoma" w:cs="Tahoma"/>
          <w:b/>
          <w:sz w:val="24"/>
          <w:szCs w:val="24"/>
        </w:rPr>
      </w:pPr>
      <w:r w:rsidRPr="00FE2CD7">
        <w:rPr>
          <w:rFonts w:ascii="Tahoma" w:hAnsi="Tahoma" w:cs="Tahoma"/>
          <w:b/>
          <w:sz w:val="24"/>
          <w:szCs w:val="24"/>
        </w:rPr>
        <w:t>2. Se designato, il responsabile è individuato tra soggetti che per esperienza, capacità ed affidabilità forniscano idonea garanzia del pieno rispetto delle vigenti disposizioni in materia di trattamento, ivi compreso il profilo relativo alla sicurezza.</w:t>
      </w:r>
    </w:p>
    <w:p w:rsidR="00E367AE" w:rsidRPr="00FE2CD7" w:rsidRDefault="00E367AE" w:rsidP="00E367AE">
      <w:pPr>
        <w:rPr>
          <w:rFonts w:ascii="Tahoma" w:hAnsi="Tahoma" w:cs="Tahoma"/>
          <w:b/>
          <w:sz w:val="24"/>
          <w:szCs w:val="24"/>
        </w:rPr>
      </w:pPr>
      <w:r w:rsidRPr="00FE2CD7">
        <w:rPr>
          <w:rFonts w:ascii="Tahoma" w:hAnsi="Tahoma" w:cs="Tahoma"/>
          <w:b/>
          <w:sz w:val="24"/>
          <w:szCs w:val="24"/>
        </w:rPr>
        <w:t>3. Ove necessario per esigenze organizzative, possono essere designati responsabili più soggetti, anche mediante suddivisione di compiti.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4. I compiti affidati al responsabile sono analiticamente specificati per iscritto dal titolare.</w:t>
      </w:r>
    </w:p>
    <w:p w:rsidR="00E367AE" w:rsidRPr="00FE2CD7" w:rsidRDefault="00E367AE" w:rsidP="00E367AE">
      <w:pPr>
        <w:rPr>
          <w:rFonts w:ascii="Tahoma" w:hAnsi="Tahoma" w:cs="Tahoma"/>
          <w:b/>
          <w:sz w:val="24"/>
          <w:szCs w:val="24"/>
        </w:rPr>
      </w:pPr>
      <w:r w:rsidRPr="00FE2CD7">
        <w:rPr>
          <w:rFonts w:ascii="Tahoma" w:hAnsi="Tahoma" w:cs="Tahoma"/>
          <w:b/>
          <w:sz w:val="24"/>
          <w:szCs w:val="24"/>
        </w:rPr>
        <w:t>5. Il responsabile effettua il trattamento attenendosi alle istruzioni impartite dal titolare il quale, anche tramite verifiche periodiche, vigila sulla puntuale osservanza delle disposizioni di cui al comma 2 e delle proprie istruzioni.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30. Incaricati del trattamento</w:t>
      </w:r>
      <w:r w:rsidRPr="00FE2CD7">
        <w:rPr>
          <w:rFonts w:ascii="Tahoma" w:hAnsi="Tahoma" w:cs="Tahoma"/>
          <w:b/>
          <w:sz w:val="24"/>
          <w:szCs w:val="24"/>
        </w:rPr>
        <w:br/>
        <w:t>1. Le operazioni di trattamento possono essere effettuate solo da incaricati che operano sotto la diretta autorità del titolare o del responsabile, attenendosi alle istruzioni impartite.</w:t>
      </w:r>
    </w:p>
    <w:p w:rsidR="00E367AE" w:rsidRPr="00FE2CD7" w:rsidRDefault="00E367AE" w:rsidP="00E367AE">
      <w:pPr>
        <w:rPr>
          <w:rFonts w:ascii="Tahoma" w:hAnsi="Tahoma" w:cs="Tahoma"/>
          <w:b/>
          <w:sz w:val="24"/>
          <w:szCs w:val="24"/>
        </w:rPr>
      </w:pPr>
      <w:r w:rsidRPr="00FE2CD7">
        <w:rPr>
          <w:rFonts w:ascii="Tahoma" w:hAnsi="Tahoma" w:cs="Tahoma"/>
          <w:b/>
          <w:sz w:val="24"/>
          <w:szCs w:val="24"/>
        </w:rPr>
        <w:t>2. La designazione è effettuata per iscritto e individua puntualmente l'ambito del trattamento consentito. Si considera tale anche la documentata preposizione della persona fisica ad una unità per la quale è individuato, per iscritto, l'ambito del trattamento consentito agli addetti all'unità medesima.</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Titolo V - Sicurezza dei dati e dei sistemi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Capo I - Misure di sicurezza</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21" w:name="articolo31"/>
      <w:bookmarkEnd w:id="21"/>
      <w:r w:rsidRPr="00FE2CD7">
        <w:rPr>
          <w:rFonts w:ascii="Tahoma" w:hAnsi="Tahoma" w:cs="Tahoma"/>
          <w:b/>
          <w:sz w:val="24"/>
          <w:szCs w:val="24"/>
        </w:rPr>
        <w:t>Art. 31. Obblighi di sicurezza</w:t>
      </w:r>
      <w:r w:rsidRPr="00FE2CD7">
        <w:rPr>
          <w:rFonts w:ascii="Tahoma" w:hAnsi="Tahoma" w:cs="Tahoma"/>
          <w:b/>
          <w:sz w:val="24"/>
          <w:szCs w:val="24"/>
        </w:rPr>
        <w:br/>
        <w:t>1. I dati personali oggetto di trattamento sono custoditi e controllati, anche in relazione alle conoscenze acquisite in base al progresso tecnico, alla natura dei dati e alle specifiche caratteristiche del trattamento, in modo da ridurre al minimo, mediante l'adozione di idonee e preventive misure di sicurezza, i rischi di distruzione o perdita, anche accidentale, dei dati stessi, di accesso non autorizzato o di trattamento non consentito o non conforme alle finalità della raccolta.</w:t>
      </w:r>
    </w:p>
    <w:p w:rsidR="00E367AE" w:rsidRPr="00FE2CD7" w:rsidRDefault="00E367AE" w:rsidP="00E367AE">
      <w:pPr>
        <w:rPr>
          <w:rFonts w:ascii="Tahoma" w:hAnsi="Tahoma" w:cs="Tahoma"/>
          <w:b/>
          <w:sz w:val="24"/>
          <w:szCs w:val="24"/>
        </w:rPr>
      </w:pPr>
      <w:r w:rsidRPr="00FE2CD7">
        <w:rPr>
          <w:rFonts w:ascii="Tahoma" w:hAnsi="Tahoma" w:cs="Tahoma"/>
          <w:b/>
          <w:sz w:val="24"/>
          <w:szCs w:val="24"/>
        </w:rPr>
        <w:br/>
        <w:t xml:space="preserve">Art. 32. Obblighi relativi ai fornitori di servizi di comunicazione elettronica accessibili al </w:t>
      </w:r>
      <w:proofErr w:type="spellStart"/>
      <w:r w:rsidRPr="00FE2CD7">
        <w:rPr>
          <w:rFonts w:ascii="Tahoma" w:hAnsi="Tahoma" w:cs="Tahoma"/>
          <w:b/>
          <w:sz w:val="24"/>
          <w:szCs w:val="24"/>
        </w:rPr>
        <w:t>pubblico*</w:t>
      </w:r>
      <w:proofErr w:type="spellEnd"/>
      <w:r w:rsidRPr="00FE2CD7">
        <w:rPr>
          <w:rFonts w:ascii="Tahoma" w:hAnsi="Tahoma" w:cs="Tahoma"/>
          <w:b/>
          <w:sz w:val="24"/>
          <w:szCs w:val="24"/>
        </w:rPr>
        <w:t xml:space="preserve"> (1)</w:t>
      </w:r>
    </w:p>
    <w:p w:rsidR="00E367AE" w:rsidRPr="00FE2CD7" w:rsidRDefault="00E367AE" w:rsidP="00E367AE">
      <w:pPr>
        <w:rPr>
          <w:rFonts w:ascii="Tahoma" w:hAnsi="Tahoma" w:cs="Tahoma"/>
          <w:b/>
          <w:sz w:val="24"/>
          <w:szCs w:val="24"/>
        </w:rPr>
      </w:pPr>
      <w:r w:rsidRPr="00FE2CD7">
        <w:rPr>
          <w:rFonts w:ascii="Tahoma" w:hAnsi="Tahoma" w:cs="Tahoma"/>
          <w:b/>
          <w:sz w:val="24"/>
          <w:szCs w:val="24"/>
        </w:rPr>
        <w:t>1. Il fornitore di un servizio di comunicazione elettronica accessibile al pubblico adotta, ai sensi dell'articolo 31, anche attraverso altri soggetti a cui sia affidata l'erogazione del predetto servizio, misure tecniche e organizzative adeguate al rischio esistente, per salvaguardare la sicurezza dei suoi servizi e per gli adempimenti di cui all'articolo 32-bis. (2)</w:t>
      </w:r>
    </w:p>
    <w:p w:rsidR="00E367AE" w:rsidRPr="00FE2CD7" w:rsidRDefault="00E367AE" w:rsidP="00E367AE">
      <w:pPr>
        <w:rPr>
          <w:rFonts w:ascii="Tahoma" w:hAnsi="Tahoma" w:cs="Tahoma"/>
          <w:b/>
          <w:sz w:val="24"/>
          <w:szCs w:val="24"/>
        </w:rPr>
      </w:pPr>
      <w:r w:rsidRPr="00FE2CD7">
        <w:rPr>
          <w:rFonts w:ascii="Tahoma" w:hAnsi="Tahoma" w:cs="Tahoma"/>
          <w:b/>
          <w:sz w:val="24"/>
          <w:szCs w:val="24"/>
        </w:rPr>
        <w:t>1-bis. Ferma restando l'osservanza degli obblighi di cui agli articoli 30 e 31, i soggetti che operano sulle reti di comunicazione elettronica garantiscono che i dati personali siano accessibili soltanto al personale autorizzato per fini legalmente autorizzati. (3)</w:t>
      </w:r>
    </w:p>
    <w:p w:rsidR="00E367AE" w:rsidRPr="00FE2CD7" w:rsidRDefault="00E367AE" w:rsidP="00E367AE">
      <w:pPr>
        <w:rPr>
          <w:rFonts w:ascii="Tahoma" w:hAnsi="Tahoma" w:cs="Tahoma"/>
          <w:b/>
          <w:sz w:val="24"/>
          <w:szCs w:val="24"/>
        </w:rPr>
      </w:pPr>
      <w:r w:rsidRPr="00FE2CD7">
        <w:rPr>
          <w:rFonts w:ascii="Tahoma" w:hAnsi="Tahoma" w:cs="Tahoma"/>
          <w:b/>
          <w:sz w:val="24"/>
          <w:szCs w:val="24"/>
        </w:rPr>
        <w:t>1-ter. Le misure di cui ai commi 1 e 1-bis garantiscono la protezione dei dati relativi al traffico ed all'ubicazione e degli altri dati personali archiviati o trasmessi dalla distruzione anche accidentale, da perdita o alterazione anche accidentale e da archiviazione, trattamento, accesso o divulgazione non autorizzati o illeciti, nonché assicurano l'attuazione di una politica di sicurezza. (3)</w:t>
      </w:r>
    </w:p>
    <w:p w:rsidR="00E367AE" w:rsidRPr="00FE2CD7" w:rsidRDefault="00E367AE" w:rsidP="00E367AE">
      <w:pPr>
        <w:rPr>
          <w:rFonts w:ascii="Tahoma" w:hAnsi="Tahoma" w:cs="Tahoma"/>
          <w:b/>
          <w:sz w:val="24"/>
          <w:szCs w:val="24"/>
        </w:rPr>
      </w:pPr>
      <w:r w:rsidRPr="00FE2CD7">
        <w:rPr>
          <w:rFonts w:ascii="Tahoma" w:hAnsi="Tahoma" w:cs="Tahoma"/>
          <w:b/>
          <w:sz w:val="24"/>
          <w:szCs w:val="24"/>
        </w:rPr>
        <w:t>2. Quando la sicurezza del servizio o dei dati personali richiede anche l'adozione di misure che riguardano la rete, il fornitore del servizio di comunicazione elettronica accessibile al pubblico adotta tali misure congiuntamente con il fornitore della rete pubblica di comunicazioni. In caso di mancato accordo, su richiesta di uno dei fornitori, la controversia è definita dall'Autorità per le garanzie nelle comunicazioni secondo le modalità previste dalla normativa vigente.</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3. Il fornitore di un servizio di comunicazione elettronica accessibile al pubblico informa i contraenti e, ove possibile, gli utenti, se sussiste un particolare rischio di violazione della sicurezza della rete, indicando, </w:t>
      </w:r>
      <w:r w:rsidRPr="00FE2CD7">
        <w:rPr>
          <w:rFonts w:ascii="Tahoma" w:hAnsi="Tahoma" w:cs="Tahoma"/>
          <w:b/>
          <w:sz w:val="24"/>
          <w:szCs w:val="24"/>
        </w:rPr>
        <w:lastRenderedPageBreak/>
        <w:t xml:space="preserve">quando il rischio è al di fuori dell'ambito di applicazione delle misure che il fornitore stesso è tenuto ad adottare ai sensi dei commi 1, 1-bis e 2, tutti i possibili rimedi e i relativi costi presumibili. Analoga informativa è resa al Garante e all'Autorità per le garanzie nelle comunicazioni. (4)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Ai sensi dell'art. 1, comma 12, del decreto legislativo 28 maggio 2012, n. 69, la parola "contraente" ha sostituito la parola "abbonato", ovunque ricorrente nel decreto legislativo 30 giugno 2003, n. 196.</w:t>
            </w:r>
          </w:p>
          <w:p w:rsidR="00E367AE" w:rsidRPr="00FE2CD7" w:rsidRDefault="00E367AE" w:rsidP="00857D62">
            <w:pPr>
              <w:rPr>
                <w:rFonts w:ascii="Tahoma" w:hAnsi="Tahoma" w:cs="Tahoma"/>
                <w:b/>
                <w:sz w:val="24"/>
                <w:szCs w:val="24"/>
              </w:rPr>
            </w:pPr>
            <w:r w:rsidRPr="00FE2CD7">
              <w:rPr>
                <w:rFonts w:ascii="Tahoma" w:hAnsi="Tahoma" w:cs="Tahoma"/>
                <w:b/>
                <w:sz w:val="24"/>
                <w:szCs w:val="24"/>
              </w:rPr>
              <w:t>(1) Rubrica così sostituita dall'art. 1, comma 2, lett. a), del decreto legislativo 28 maggio 2012, n. 69.</w:t>
            </w:r>
            <w:r w:rsidRPr="00FE2CD7">
              <w:rPr>
                <w:rFonts w:ascii="Tahoma" w:hAnsi="Tahoma" w:cs="Tahoma"/>
                <w:b/>
                <w:sz w:val="24"/>
                <w:szCs w:val="24"/>
              </w:rPr>
              <w:br/>
              <w:t>(2) Comma così sostituito dall'art. 1, comma 2, lett. b), del decreto legislativo 28 maggio 2012, n. 69.</w:t>
            </w:r>
            <w:r w:rsidRPr="00FE2CD7">
              <w:rPr>
                <w:rFonts w:ascii="Tahoma" w:hAnsi="Tahoma" w:cs="Tahoma"/>
                <w:b/>
                <w:sz w:val="24"/>
                <w:szCs w:val="24"/>
              </w:rPr>
              <w:br/>
              <w:t>(3) Comma inserito dall'art. 1, comma 2, lett. c), del decreto legislativo 28 maggio 2012, n. 69.</w:t>
            </w:r>
            <w:r w:rsidRPr="00FE2CD7">
              <w:rPr>
                <w:rFonts w:ascii="Tahoma" w:hAnsi="Tahoma" w:cs="Tahoma"/>
                <w:b/>
                <w:sz w:val="24"/>
                <w:szCs w:val="24"/>
              </w:rPr>
              <w:br/>
              <w:t>(4) Comma così modificato dall'art. 1, comma 2, lett. d), del decreto legislativo 28 maggio 2012, n. 69.</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Art. 32-bis Adempimenti conseguenti ad una violazione di dati personali (1)</w:t>
      </w:r>
      <w:r w:rsidRPr="00FE2CD7">
        <w:rPr>
          <w:rFonts w:ascii="Tahoma" w:hAnsi="Tahoma" w:cs="Tahoma"/>
          <w:b/>
          <w:sz w:val="24"/>
          <w:szCs w:val="24"/>
        </w:rPr>
        <w:br/>
        <w:t>1. In caso di violazione di dati personali, il fornitore di servizi di comunicazione elettronica accessibili al pubblico comunica senza indebiti ritardi detta violazione al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2. Quando la violazione di dati personali rischia di arrecare pregiudizio ai dati personali o alla riservatezza del contraente o di altra persona, il fornitore comunica anche agli stessi senza ritardo l'avvenuta violazione.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3. La comunicazione di cui al comma 2 non é dovuta se il fornitore ha dimostrato al Garante di aver utilizzato misure tecnologiche di protezione che rendono i dati inintelligibili a chiunque non sia autorizzato ad accedervi e che tali misure erano state applicate ai dati oggetto della violazione.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4. Ove il fornitore non vi abbia già provveduto, il Garante può, considerate le presumibili ripercussioni negative della violazione, obbligare lo stesso a comunicare al contraente o ad altra persona l'avvenuta violazione.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5. La comunicazione al contraente o ad altra persona contiene almeno una descrizione della natura della violazione di dati personali e i punti di contatto presso cui si possono ottenere maggiori informazioni ed elenca le misure raccomandate per attenuare i possibili effetti pregiudizievoli della violazione di dati personali. La comunicazione al Garante descrive, inoltre, le conseguenze della violazione di dati personali e le misure proposte o adottate dal fornitore per porvi rimedio.</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6. Il Garante può emanare, con proprio provvedimento, orientamenti e istruzioni in relazione alle circostanze in cui il fornitore ha l'obbligo di comunicare le violazioni di dati personali, al formato applicabile a tale comunicazione, </w:t>
      </w:r>
      <w:proofErr w:type="spellStart"/>
      <w:r w:rsidRPr="00FE2CD7">
        <w:rPr>
          <w:rFonts w:ascii="Tahoma" w:hAnsi="Tahoma" w:cs="Tahoma"/>
          <w:b/>
          <w:sz w:val="24"/>
          <w:szCs w:val="24"/>
        </w:rPr>
        <w:t>nonchè</w:t>
      </w:r>
      <w:proofErr w:type="spellEnd"/>
      <w:r w:rsidRPr="00FE2CD7">
        <w:rPr>
          <w:rFonts w:ascii="Tahoma" w:hAnsi="Tahoma" w:cs="Tahoma"/>
          <w:b/>
          <w:sz w:val="24"/>
          <w:szCs w:val="24"/>
        </w:rPr>
        <w:t xml:space="preserve"> alle relative modalità di effettuazione, tenuto conto delle eventuali misure tecniche di attuazione adottate dalla Commissione europea ai sensi dell'articolo 4, paragrafo 5, della direttiva 2002/58/CE, come modificata dalla direttiva 2009/136/CE.</w:t>
      </w:r>
    </w:p>
    <w:p w:rsidR="00E367AE" w:rsidRPr="00FE2CD7" w:rsidRDefault="00E367AE" w:rsidP="00E367AE">
      <w:pPr>
        <w:rPr>
          <w:rFonts w:ascii="Tahoma" w:hAnsi="Tahoma" w:cs="Tahoma"/>
          <w:b/>
          <w:sz w:val="24"/>
          <w:szCs w:val="24"/>
        </w:rPr>
      </w:pPr>
      <w:r w:rsidRPr="00FE2CD7">
        <w:rPr>
          <w:rFonts w:ascii="Tahoma" w:hAnsi="Tahoma" w:cs="Tahoma"/>
          <w:b/>
          <w:sz w:val="24"/>
          <w:szCs w:val="24"/>
        </w:rPr>
        <w:t>7. I fornitori tengono un aggiornato inventario delle violazioni di dati personali, ivi incluse le circostanze in cui si sono verificate, le loro conseguenze e i provvedimenti adottati per porvi rimedio, in modo da consentire al Garante di verificare il rispetto delle disposizioni del presente articolo. Nell'inventario figurano unicamente le informazioni necessarie a tal fine.</w:t>
      </w:r>
    </w:p>
    <w:p w:rsidR="00E367AE" w:rsidRPr="00FE2CD7" w:rsidRDefault="00E367AE" w:rsidP="00E367AE">
      <w:pPr>
        <w:rPr>
          <w:rFonts w:ascii="Tahoma" w:hAnsi="Tahoma" w:cs="Tahoma"/>
          <w:b/>
          <w:sz w:val="24"/>
          <w:szCs w:val="24"/>
        </w:rPr>
      </w:pPr>
      <w:r w:rsidRPr="00FE2CD7">
        <w:rPr>
          <w:rFonts w:ascii="Tahoma" w:hAnsi="Tahoma" w:cs="Tahoma"/>
          <w:b/>
          <w:sz w:val="24"/>
          <w:szCs w:val="24"/>
        </w:rPr>
        <w:t>8. Nel caso in cui il fornitore di un servizio di comunicazione elettronica accessibile al pubblico affidi l'erogazione del predetto servizio ad altri soggetti, gli stessi sono tenuti a comunicare al fornitore senza indebito ritardo tutti gli eventi e le informazioni necessarie a consentire a quest'ultimo di effettuare gli adempimenti di cui al presente articolo.</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Articolo inserito dall'art. 1, comma 3, del decreto legislativo 28 maggio 2012, n. 69.</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br/>
        <w:t>Capo II - Misure minime di sicurezza</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22" w:name="articolo33"/>
      <w:bookmarkEnd w:id="22"/>
      <w:r w:rsidRPr="00FE2CD7">
        <w:rPr>
          <w:rFonts w:ascii="Tahoma" w:hAnsi="Tahoma" w:cs="Tahoma"/>
          <w:b/>
          <w:sz w:val="24"/>
          <w:szCs w:val="24"/>
        </w:rPr>
        <w:t>Art. 33. Misure minime</w:t>
      </w:r>
      <w:r w:rsidRPr="00FE2CD7">
        <w:rPr>
          <w:rFonts w:ascii="Tahoma" w:hAnsi="Tahoma" w:cs="Tahoma"/>
          <w:b/>
          <w:sz w:val="24"/>
          <w:szCs w:val="24"/>
        </w:rPr>
        <w:br/>
        <w:t>1. Nel quadro dei più generali obblighi di sicurezza di cui all'articolo 31, o previsti da speciali disposizioni, i titolari del trattamento sono comunque tenuti ad adottare le misure minime individuate nel presente capo o ai sensi dell'articolo 58, comma 3, volte ad assicurare un livello minimo di protezione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34. Trattamenti con strumenti elettronici</w:t>
      </w:r>
      <w:r w:rsidRPr="00FE2CD7">
        <w:rPr>
          <w:rFonts w:ascii="Tahoma" w:hAnsi="Tahoma" w:cs="Tahoma"/>
          <w:b/>
          <w:sz w:val="24"/>
          <w:szCs w:val="24"/>
        </w:rPr>
        <w:br/>
        <w:t>1. Il trattamento di dati personali effettuato con strumenti elettronici è consentito solo se sono adottate, nei modi previsti dal disciplinare tecnico contenuto nell'allegato B), le seguenti misure minime:</w:t>
      </w:r>
    </w:p>
    <w:p w:rsidR="00E367AE" w:rsidRPr="00FE2CD7" w:rsidRDefault="00E367AE" w:rsidP="00E367AE">
      <w:pPr>
        <w:rPr>
          <w:rFonts w:ascii="Tahoma" w:hAnsi="Tahoma" w:cs="Tahoma"/>
          <w:b/>
          <w:sz w:val="24"/>
          <w:szCs w:val="24"/>
        </w:rPr>
      </w:pPr>
      <w:r w:rsidRPr="00FE2CD7">
        <w:rPr>
          <w:rFonts w:ascii="Tahoma" w:hAnsi="Tahoma" w:cs="Tahoma"/>
          <w:b/>
          <w:sz w:val="24"/>
          <w:szCs w:val="24"/>
        </w:rPr>
        <w:t>a) autenticazione informatica;</w:t>
      </w:r>
    </w:p>
    <w:p w:rsidR="00E367AE" w:rsidRPr="00FE2CD7" w:rsidRDefault="00E367AE" w:rsidP="00E367AE">
      <w:pPr>
        <w:rPr>
          <w:rFonts w:ascii="Tahoma" w:hAnsi="Tahoma" w:cs="Tahoma"/>
          <w:b/>
          <w:sz w:val="24"/>
          <w:szCs w:val="24"/>
        </w:rPr>
      </w:pPr>
      <w:r w:rsidRPr="00FE2CD7">
        <w:rPr>
          <w:rFonts w:ascii="Tahoma" w:hAnsi="Tahoma" w:cs="Tahoma"/>
          <w:b/>
          <w:sz w:val="24"/>
          <w:szCs w:val="24"/>
        </w:rPr>
        <w:t>b) adozione di procedure di gestione delle credenziali di autenticazione;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c) utilizzazione di un sistema di autorizzazione;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d) aggiornamento periodico dell'individuazione dell'ambito del trattamento consentito ai singoli incaricati e addetti alla gestione o alla manutenzione degli strumenti elettronici;</w:t>
      </w:r>
    </w:p>
    <w:p w:rsidR="00E367AE" w:rsidRPr="00FE2CD7" w:rsidRDefault="00E367AE" w:rsidP="00E367AE">
      <w:pPr>
        <w:rPr>
          <w:rFonts w:ascii="Tahoma" w:hAnsi="Tahoma" w:cs="Tahoma"/>
          <w:b/>
          <w:sz w:val="24"/>
          <w:szCs w:val="24"/>
        </w:rPr>
      </w:pPr>
      <w:r w:rsidRPr="00FE2CD7">
        <w:rPr>
          <w:rFonts w:ascii="Tahoma" w:hAnsi="Tahoma" w:cs="Tahoma"/>
          <w:b/>
          <w:sz w:val="24"/>
          <w:szCs w:val="24"/>
        </w:rPr>
        <w:t>e) protezione degli strumenti elettronici e dei dati rispetto a trattamenti illeciti di dati, ad accessi non consentiti e a determinati programmi informatici;</w:t>
      </w:r>
    </w:p>
    <w:p w:rsidR="00E367AE" w:rsidRPr="00FE2CD7" w:rsidRDefault="00E367AE" w:rsidP="00E367AE">
      <w:pPr>
        <w:rPr>
          <w:rFonts w:ascii="Tahoma" w:hAnsi="Tahoma" w:cs="Tahoma"/>
          <w:b/>
          <w:sz w:val="24"/>
          <w:szCs w:val="24"/>
        </w:rPr>
      </w:pPr>
      <w:r w:rsidRPr="00FE2CD7">
        <w:rPr>
          <w:rFonts w:ascii="Tahoma" w:hAnsi="Tahoma" w:cs="Tahoma"/>
          <w:b/>
          <w:sz w:val="24"/>
          <w:szCs w:val="24"/>
        </w:rPr>
        <w:t>f) adozione di procedure per la custodia di copie di sicurezza, il ripristino della disponibilità dei dati e dei sistemi;</w:t>
      </w:r>
    </w:p>
    <w:p w:rsidR="00E367AE" w:rsidRPr="00FE2CD7" w:rsidRDefault="00E367AE" w:rsidP="00E367AE">
      <w:pPr>
        <w:rPr>
          <w:rFonts w:ascii="Tahoma" w:hAnsi="Tahoma" w:cs="Tahoma"/>
          <w:b/>
          <w:sz w:val="24"/>
          <w:szCs w:val="24"/>
        </w:rPr>
      </w:pPr>
      <w:r w:rsidRPr="00FE2CD7">
        <w:rPr>
          <w:rFonts w:ascii="Tahoma" w:hAnsi="Tahoma" w:cs="Tahoma"/>
          <w:b/>
          <w:sz w:val="24"/>
          <w:szCs w:val="24"/>
        </w:rPr>
        <w:t>g) [soppressa] (1);</w:t>
      </w:r>
    </w:p>
    <w:p w:rsidR="00E367AE" w:rsidRPr="00FE2CD7" w:rsidRDefault="00E367AE" w:rsidP="00E367AE">
      <w:pPr>
        <w:rPr>
          <w:rFonts w:ascii="Tahoma" w:hAnsi="Tahoma" w:cs="Tahoma"/>
          <w:b/>
          <w:sz w:val="24"/>
          <w:szCs w:val="24"/>
        </w:rPr>
      </w:pPr>
      <w:r w:rsidRPr="00FE2CD7">
        <w:rPr>
          <w:rFonts w:ascii="Tahoma" w:hAnsi="Tahoma" w:cs="Tahoma"/>
          <w:b/>
          <w:sz w:val="24"/>
          <w:szCs w:val="24"/>
        </w:rPr>
        <w:t>h) adozione di tecniche di cifratura o di codici identificativi per determinati trattamenti di dati idonei a rivelare lo stato di salute o la vita sessuale effettuati da organismi sanitari.</w:t>
      </w:r>
    </w:p>
    <w:p w:rsidR="00E367AE" w:rsidRPr="00FE2CD7" w:rsidRDefault="00E367AE" w:rsidP="00E367AE">
      <w:pPr>
        <w:rPr>
          <w:rFonts w:ascii="Tahoma" w:hAnsi="Tahoma" w:cs="Tahoma"/>
          <w:b/>
          <w:sz w:val="24"/>
          <w:szCs w:val="24"/>
        </w:rPr>
      </w:pPr>
      <w:r w:rsidRPr="00FE2CD7">
        <w:rPr>
          <w:rFonts w:ascii="Tahoma" w:hAnsi="Tahoma" w:cs="Tahoma"/>
          <w:b/>
          <w:sz w:val="24"/>
          <w:szCs w:val="24"/>
        </w:rPr>
        <w:t>1-bis. [abrogato] (2)</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1-ter. Ai fini dell'applicazione delle disposizioni in materia di protezione dei dati personali, i trattamenti effettuati per finalità amministrativo-contabili sono quelli connessi allo svolgimento delle attività di natura organizzativa, amministrativa, finanziaria e contabile, a prescindere dalla natura dei dati trattati. In particolare, perseguono tali finalità le attività organizzative interne, quelle funzionali all'adempimento di obblighi contrattuali e precontrattuali, alla gestione del rapporto di lavoro in tutte le sue fasi, alla tenuta della contabilità e all'applicazione delle norme in materia fiscale, sindacale, </w:t>
      </w:r>
      <w:proofErr w:type="spellStart"/>
      <w:r w:rsidRPr="00FE2CD7">
        <w:rPr>
          <w:rFonts w:ascii="Tahoma" w:hAnsi="Tahoma" w:cs="Tahoma"/>
          <w:b/>
          <w:sz w:val="24"/>
          <w:szCs w:val="24"/>
        </w:rPr>
        <w:t>previdenziale-assistenziale</w:t>
      </w:r>
      <w:proofErr w:type="spellEnd"/>
      <w:r w:rsidRPr="00FE2CD7">
        <w:rPr>
          <w:rFonts w:ascii="Tahoma" w:hAnsi="Tahoma" w:cs="Tahoma"/>
          <w:b/>
          <w:sz w:val="24"/>
          <w:szCs w:val="24"/>
        </w:rPr>
        <w:t>, di salute, igiene e sicurezza sul lavoro. (3)</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Lettera soppressa dall'art. 45, comma 1, lett. c), del decreto legge 9 febbraio 2012, n. 5, convertito, con modificazioni, dalla legge 4 aprile 2012, n. 35. Si riporta, per completezza, il testo originale: "tenuta di un aggiornato documento programmatico sulla sicurezza".</w:t>
            </w:r>
            <w:r w:rsidRPr="00FE2CD7">
              <w:rPr>
                <w:rFonts w:ascii="Tahoma" w:hAnsi="Tahoma" w:cs="Tahoma"/>
                <w:b/>
                <w:sz w:val="24"/>
                <w:szCs w:val="24"/>
              </w:rPr>
              <w:br/>
              <w:t xml:space="preserve">(2) Comma aggiunto dall'art. 6, comma 2, lett. a), numero 5), del decreto legge 13 maggio 2011, n. 70, </w:t>
            </w:r>
            <w:r w:rsidRPr="00FE2CD7">
              <w:rPr>
                <w:rFonts w:ascii="Tahoma" w:hAnsi="Tahoma" w:cs="Tahoma"/>
                <w:b/>
                <w:sz w:val="24"/>
                <w:szCs w:val="24"/>
              </w:rPr>
              <w:lastRenderedPageBreak/>
              <w:t>convertito, con modificazioni, dalla legge 12 luglio 2011, n. 106 (in sostituzione del precedente comma 1-bis aggiunto dall'art. 29, comma 1, del decreto legge 25 giugno 2008, n. 112, convertito, con modificazioni, dalla legge 6 agosto 2008, n. 133), e successivamente abrogato dall'art. 45, comma 1, lett. c), del decreto legge 9 febbraio 2012, n. 5, convertito, con modificazioni, dalla legge 4 aprile 2012, n. 35.</w:t>
            </w:r>
            <w:r w:rsidRPr="00FE2CD7">
              <w:rPr>
                <w:rFonts w:ascii="Tahoma" w:hAnsi="Tahoma" w:cs="Tahoma"/>
                <w:b/>
                <w:sz w:val="24"/>
                <w:szCs w:val="24"/>
              </w:rPr>
              <w:br/>
              <w:t>(3) Comma aggiunto dall'art. 6, comma 2, lett. a), numero 5), del decreto legge 13 maggio 2011, n. 70, convertito, con modificazioni, dalla legge 12 luglio 2011, n. 106, in sostituzione del precedente comma 1-bis aggiunto dall'art. 29, comma 1, del decreto legge 25 giugno 2008, n. 112, convertito, con modificazioni, dalla legge 6 agosto 2008, n. 133.</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Art. 35. Trattamenti senza l'ausilio di strumenti elettronici</w:t>
      </w:r>
      <w:r w:rsidRPr="00FE2CD7">
        <w:rPr>
          <w:rFonts w:ascii="Tahoma" w:hAnsi="Tahoma" w:cs="Tahoma"/>
          <w:b/>
          <w:sz w:val="24"/>
          <w:szCs w:val="24"/>
        </w:rPr>
        <w:br/>
        <w:t>1. Il trattamento di dati personali effettuato senza l'ausilio di strumenti elettronici è consentito solo se sono adottate, nei modi previsti dal disciplinare tecnico contenuto nell'allegato B), le seguenti misure minime:</w:t>
      </w:r>
    </w:p>
    <w:p w:rsidR="00E367AE" w:rsidRPr="00FE2CD7" w:rsidRDefault="00E367AE" w:rsidP="00E367AE">
      <w:pPr>
        <w:rPr>
          <w:rFonts w:ascii="Tahoma" w:hAnsi="Tahoma" w:cs="Tahoma"/>
          <w:b/>
          <w:sz w:val="24"/>
          <w:szCs w:val="24"/>
        </w:rPr>
      </w:pPr>
      <w:r w:rsidRPr="00FE2CD7">
        <w:rPr>
          <w:rFonts w:ascii="Tahoma" w:hAnsi="Tahoma" w:cs="Tahoma"/>
          <w:b/>
          <w:sz w:val="24"/>
          <w:szCs w:val="24"/>
        </w:rPr>
        <w:t>a) aggiornamento periodico dell'individuazione dell'ambito del trattamento consentito ai singoli incaricati o alle unità organizzative;</w:t>
      </w:r>
    </w:p>
    <w:p w:rsidR="00E367AE" w:rsidRPr="00FE2CD7" w:rsidRDefault="00E367AE" w:rsidP="00E367AE">
      <w:pPr>
        <w:rPr>
          <w:rFonts w:ascii="Tahoma" w:hAnsi="Tahoma" w:cs="Tahoma"/>
          <w:b/>
          <w:sz w:val="24"/>
          <w:szCs w:val="24"/>
        </w:rPr>
      </w:pPr>
      <w:r w:rsidRPr="00FE2CD7">
        <w:rPr>
          <w:rFonts w:ascii="Tahoma" w:hAnsi="Tahoma" w:cs="Tahoma"/>
          <w:b/>
          <w:sz w:val="24"/>
          <w:szCs w:val="24"/>
        </w:rPr>
        <w:t>b) previsione di procedure per un'idonea custodia di atti e documenti affidati agli incaricati per lo svolgimento dei relativi compiti;</w:t>
      </w:r>
    </w:p>
    <w:p w:rsidR="00E367AE" w:rsidRPr="00FE2CD7" w:rsidRDefault="00E367AE" w:rsidP="00E367AE">
      <w:pPr>
        <w:rPr>
          <w:rFonts w:ascii="Tahoma" w:hAnsi="Tahoma" w:cs="Tahoma"/>
          <w:b/>
          <w:sz w:val="24"/>
          <w:szCs w:val="24"/>
        </w:rPr>
      </w:pPr>
      <w:r w:rsidRPr="00FE2CD7">
        <w:rPr>
          <w:rFonts w:ascii="Tahoma" w:hAnsi="Tahoma" w:cs="Tahoma"/>
          <w:b/>
          <w:sz w:val="24"/>
          <w:szCs w:val="24"/>
        </w:rPr>
        <w:t>c) previsione di procedure per la conservazione di determinati atti in archivi ad accesso selezionato e disciplina delle modalità di accesso finalizzata all'identificazione degli incaricati.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36. Adeguamento(1)</w:t>
      </w:r>
      <w:r w:rsidRPr="00FE2CD7">
        <w:rPr>
          <w:rFonts w:ascii="Tahoma" w:hAnsi="Tahoma" w:cs="Tahoma"/>
          <w:b/>
          <w:sz w:val="24"/>
          <w:szCs w:val="24"/>
        </w:rPr>
        <w:br/>
        <w:t>1. Il disciplinare tecnico di cui all'allegato B), relativo alle misure minime di cui al presente capo, è aggiornato periodicamente con decreto del Ministro della giustizia di concerto con il Ministro per le innovazioni e le tecnologie e il Ministro per la semplificazione normativa, in relazione all'evoluzione tecnica e all'esperienza maturata nel settore.</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Articolo così modificato dall'art. 29, comma 5-bis, del decreto legge 25 giugno 2008, n. 112, convertito, con modificazioni, dalla legge 6 agosto 2008, n. 133.</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br/>
        <w:t xml:space="preserve">Titolo </w:t>
      </w:r>
      <w:proofErr w:type="spellStart"/>
      <w:r w:rsidRPr="00FE2CD7">
        <w:rPr>
          <w:rFonts w:ascii="Tahoma" w:hAnsi="Tahoma" w:cs="Tahoma"/>
          <w:b/>
          <w:sz w:val="24"/>
          <w:szCs w:val="24"/>
        </w:rPr>
        <w:t>VI</w:t>
      </w:r>
      <w:proofErr w:type="spellEnd"/>
      <w:r w:rsidRPr="00FE2CD7">
        <w:rPr>
          <w:rFonts w:ascii="Tahoma" w:hAnsi="Tahoma" w:cs="Tahoma"/>
          <w:b/>
          <w:sz w:val="24"/>
          <w:szCs w:val="24"/>
        </w:rPr>
        <w:t xml:space="preserve"> - Adempimenti</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23" w:name="articolo37"/>
      <w:bookmarkEnd w:id="23"/>
      <w:r w:rsidRPr="00FE2CD7">
        <w:rPr>
          <w:rFonts w:ascii="Tahoma" w:hAnsi="Tahoma" w:cs="Tahoma"/>
          <w:b/>
          <w:sz w:val="24"/>
          <w:szCs w:val="24"/>
        </w:rPr>
        <w:t>Art. 37. Notificazione del trattamento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1. Il titolare notifica al Garante il trattamento di dati personali cui intende procedere, solo se il trattamento riguarda:</w:t>
      </w:r>
    </w:p>
    <w:p w:rsidR="00E367AE" w:rsidRPr="00FE2CD7" w:rsidRDefault="00E367AE" w:rsidP="00E367AE">
      <w:pPr>
        <w:rPr>
          <w:rFonts w:ascii="Tahoma" w:hAnsi="Tahoma" w:cs="Tahoma"/>
          <w:b/>
          <w:sz w:val="24"/>
          <w:szCs w:val="24"/>
        </w:rPr>
      </w:pPr>
      <w:r w:rsidRPr="00FE2CD7">
        <w:rPr>
          <w:rFonts w:ascii="Tahoma" w:hAnsi="Tahoma" w:cs="Tahoma"/>
          <w:b/>
          <w:sz w:val="24"/>
          <w:szCs w:val="24"/>
        </w:rPr>
        <w:t>a) dati genetici, biometrici o dati che indicano la posizione geografica di persone od oggetti mediante una rete di comunicazione elettronica;</w:t>
      </w:r>
    </w:p>
    <w:p w:rsidR="00E367AE" w:rsidRPr="00FE2CD7" w:rsidRDefault="00E367AE" w:rsidP="00E367AE">
      <w:pPr>
        <w:rPr>
          <w:rFonts w:ascii="Tahoma" w:hAnsi="Tahoma" w:cs="Tahoma"/>
          <w:b/>
          <w:sz w:val="24"/>
          <w:szCs w:val="24"/>
        </w:rPr>
      </w:pPr>
      <w:r w:rsidRPr="00FE2CD7">
        <w:rPr>
          <w:rFonts w:ascii="Tahoma" w:hAnsi="Tahoma" w:cs="Tahoma"/>
          <w:b/>
          <w:sz w:val="24"/>
          <w:szCs w:val="24"/>
        </w:rPr>
        <w:t>b) dati idonei a rivelare lo stato di salute e la vita sessuale, trattati a fini di procreazione assistita, prestazione di servizi sanitari per via telematica relativi a banche di dati o alla fornitura di beni, indagini epidemiologiche, rilevazione di malattie mentali, infettive e diffusive, sieropositività, trapianto di organi e tessuti e monitoraggio della spesa sanitaria;</w:t>
      </w:r>
    </w:p>
    <w:p w:rsidR="00E367AE" w:rsidRPr="00FE2CD7" w:rsidRDefault="00E367AE" w:rsidP="00E367AE">
      <w:pPr>
        <w:rPr>
          <w:rFonts w:ascii="Tahoma" w:hAnsi="Tahoma" w:cs="Tahoma"/>
          <w:b/>
          <w:sz w:val="24"/>
          <w:szCs w:val="24"/>
        </w:rPr>
      </w:pPr>
      <w:r w:rsidRPr="00FE2CD7">
        <w:rPr>
          <w:rFonts w:ascii="Tahoma" w:hAnsi="Tahoma" w:cs="Tahoma"/>
          <w:b/>
          <w:sz w:val="24"/>
          <w:szCs w:val="24"/>
        </w:rPr>
        <w:t>c) dati idonei a rivelare la vita sessuale o la sfera psichica trattati da associazioni, enti od organismi senza scopo di lucro, anche non riconosciuti, a carattere politico, filosofico, religioso o sindacale;</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d) dati trattati con l'ausilio di strumenti elettronici volti a definire il profilo o la personalità dell'interessato, o ad analizzare abitudini o scelte di consumo, ovvero a monitorare l'utilizzo di servizi di comunicazione elettronica con esclusione dei trattamenti tecnicamente indispensabili per fornire i servizi medesimi agli utenti;</w:t>
      </w:r>
    </w:p>
    <w:p w:rsidR="00E367AE" w:rsidRPr="00FE2CD7" w:rsidRDefault="00E367AE" w:rsidP="00E367AE">
      <w:pPr>
        <w:rPr>
          <w:rFonts w:ascii="Tahoma" w:hAnsi="Tahoma" w:cs="Tahoma"/>
          <w:b/>
          <w:sz w:val="24"/>
          <w:szCs w:val="24"/>
        </w:rPr>
      </w:pPr>
      <w:r w:rsidRPr="00FE2CD7">
        <w:rPr>
          <w:rFonts w:ascii="Tahoma" w:hAnsi="Tahoma" w:cs="Tahoma"/>
          <w:b/>
          <w:sz w:val="24"/>
          <w:szCs w:val="24"/>
        </w:rPr>
        <w:t>e) dati sensibili registrati in banche di dati a fini di selezione del personale per conto terzi, nonché dati sensibili utilizzati per sondaggi di opinione, ricerche di mercato e altre ricerche campionarie;</w:t>
      </w:r>
    </w:p>
    <w:p w:rsidR="00E367AE" w:rsidRPr="00FE2CD7" w:rsidRDefault="00E367AE" w:rsidP="00E367AE">
      <w:pPr>
        <w:rPr>
          <w:rFonts w:ascii="Tahoma" w:hAnsi="Tahoma" w:cs="Tahoma"/>
          <w:b/>
          <w:sz w:val="24"/>
          <w:szCs w:val="24"/>
        </w:rPr>
      </w:pPr>
      <w:r w:rsidRPr="00FE2CD7">
        <w:rPr>
          <w:rFonts w:ascii="Tahoma" w:hAnsi="Tahoma" w:cs="Tahoma"/>
          <w:b/>
          <w:sz w:val="24"/>
          <w:szCs w:val="24"/>
        </w:rPr>
        <w:t>f) dati registrati in apposite banche di dati gestite con strumenti elettronici e relative al rischio sulla solvibilità economica, alla situazione patrimoniale, al corretto adempimento di obbligazioni, a comportamenti illeciti o fraudolenti.</w:t>
      </w:r>
    </w:p>
    <w:p w:rsidR="00E367AE" w:rsidRPr="00FE2CD7" w:rsidRDefault="00E367AE" w:rsidP="00E367AE">
      <w:pPr>
        <w:rPr>
          <w:rFonts w:ascii="Tahoma" w:hAnsi="Tahoma" w:cs="Tahoma"/>
          <w:b/>
          <w:sz w:val="24"/>
          <w:szCs w:val="24"/>
        </w:rPr>
      </w:pPr>
      <w:r w:rsidRPr="00FE2CD7">
        <w:rPr>
          <w:rFonts w:ascii="Tahoma" w:hAnsi="Tahoma" w:cs="Tahoma"/>
          <w:b/>
          <w:sz w:val="24"/>
          <w:szCs w:val="24"/>
        </w:rPr>
        <w:t>1-bis. La notificazione relativa al trattamento dei dati di cui al comma 1 non è dovuta se relativa all'attività dei medici di famiglia e dei pediatri di libera scelta, in quanto tale funzione è tipica del loro rapporto professionale con il Servizio sanitario nazionale. (1)</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inserito dall'art. 2-quinquies, comma 1, lett. a), del decreto legge 29 marzo 2004, n. 81, convertito, con modificazioni, dalla legge 26 maggio 2004, n. 138.</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2. Il Garante può individuare altri trattamenti suscettibili di recare pregiudizio ai diritti e alle libertà dell'interessato, in ragione delle relative modalità o della natura dei dati personali, con proprio provvedimento adottato anche ai sensi dell'articolo 17. Con analogo </w:t>
      </w:r>
      <w:hyperlink r:id="rId6" w:tgtFrame="_blank" w:history="1">
        <w:r w:rsidRPr="00FE2CD7">
          <w:rPr>
            <w:rFonts w:ascii="Tahoma" w:hAnsi="Tahoma" w:cs="Tahoma"/>
            <w:b/>
            <w:sz w:val="24"/>
            <w:szCs w:val="24"/>
          </w:rPr>
          <w:t>provvedimento</w:t>
        </w:r>
      </w:hyperlink>
      <w:r w:rsidRPr="00FE2CD7">
        <w:rPr>
          <w:rFonts w:ascii="Tahoma" w:hAnsi="Tahoma" w:cs="Tahoma"/>
          <w:b/>
          <w:sz w:val="24"/>
          <w:szCs w:val="24"/>
        </w:rPr>
        <w:t> pubblicato sulla Gazzetta Ufficiale della Repubblica italiana il Garante può anche individuare, nell'ambito dei trattamenti di cui al comma 1, eventuali trattamenti non suscettibili di recare detto pregiudizio e pertanto sottratti all'obbligo di notificazione.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3. La notificazione è effettuata con unico atto anche quando il trattamento comporta il trasferimento all'estero dei dati.</w:t>
      </w:r>
    </w:p>
    <w:p w:rsidR="00E367AE" w:rsidRPr="00FE2CD7" w:rsidRDefault="00E367AE" w:rsidP="00E367AE">
      <w:pPr>
        <w:rPr>
          <w:rFonts w:ascii="Tahoma" w:hAnsi="Tahoma" w:cs="Tahoma"/>
          <w:b/>
          <w:sz w:val="24"/>
          <w:szCs w:val="24"/>
        </w:rPr>
      </w:pPr>
      <w:r w:rsidRPr="00FE2CD7">
        <w:rPr>
          <w:rFonts w:ascii="Tahoma" w:hAnsi="Tahoma" w:cs="Tahoma"/>
          <w:b/>
          <w:sz w:val="24"/>
          <w:szCs w:val="24"/>
        </w:rPr>
        <w:t>4. Il Garante inserisce le notificazioni ricevute in un registro dei trattamenti accessibile a chiunque e determina le modalità per la sua consultazione gratuita per via telematica, anche mediante convenzioni con soggetti pubblici o presso il proprio Ufficio. Le notizie accessibili tramite la consultazione del registro possono essere trattate per esclusive finalità di applicazione della disciplina in materia di protezione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38. Modalità di notificazione</w:t>
      </w:r>
      <w:r w:rsidRPr="00FE2CD7">
        <w:rPr>
          <w:rFonts w:ascii="Tahoma" w:hAnsi="Tahoma" w:cs="Tahoma"/>
          <w:b/>
          <w:sz w:val="24"/>
          <w:szCs w:val="24"/>
        </w:rPr>
        <w:br/>
        <w:t>1. La notificazione del trattamento è presentata al Garante prima dell'inizio del trattamento ed una sola volta, a prescindere dal numero delle operazioni e della durata del trattamento da effettuare, e può anche riguardare uno o più trattamenti con finalità correlate.</w:t>
      </w:r>
    </w:p>
    <w:p w:rsidR="00E367AE" w:rsidRPr="00FE2CD7" w:rsidRDefault="00E367AE" w:rsidP="00E367AE">
      <w:pPr>
        <w:rPr>
          <w:rFonts w:ascii="Tahoma" w:hAnsi="Tahoma" w:cs="Tahoma"/>
          <w:b/>
          <w:sz w:val="24"/>
          <w:szCs w:val="24"/>
        </w:rPr>
      </w:pPr>
      <w:r w:rsidRPr="00FE2CD7">
        <w:rPr>
          <w:rFonts w:ascii="Tahoma" w:hAnsi="Tahoma" w:cs="Tahoma"/>
          <w:b/>
          <w:sz w:val="24"/>
          <w:szCs w:val="24"/>
        </w:rPr>
        <w:t>2. La notificazione è validamente effettuata solo se è trasmessa attraverso il sito del Garante, utilizzando l'apposito modello, che contiene la richiesta di fornire tutte e soltanto le seguenti informazioni: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a) le coordinate identificative del titolare del trattamento e, eventualmente, del suo rappresentante, nonché le modalità per individuare il responsabile del trattamento se designato;</w:t>
      </w:r>
      <w:r w:rsidRPr="00FE2CD7">
        <w:rPr>
          <w:rFonts w:ascii="Tahoma" w:hAnsi="Tahoma" w:cs="Tahoma"/>
          <w:b/>
          <w:sz w:val="24"/>
          <w:szCs w:val="24"/>
        </w:rPr>
        <w:br/>
        <w:t>b) la o le finalità del trattamento;</w:t>
      </w:r>
      <w:r w:rsidRPr="00FE2CD7">
        <w:rPr>
          <w:rFonts w:ascii="Tahoma" w:hAnsi="Tahoma" w:cs="Tahoma"/>
          <w:b/>
          <w:sz w:val="24"/>
          <w:szCs w:val="24"/>
        </w:rPr>
        <w:br/>
        <w:t>c) una descrizione della o delle categorie di persone interessate e dei dati o delle categorie di dati relativi alle medesime;</w:t>
      </w:r>
      <w:r w:rsidRPr="00FE2CD7">
        <w:rPr>
          <w:rFonts w:ascii="Tahoma" w:hAnsi="Tahoma" w:cs="Tahoma"/>
          <w:b/>
          <w:sz w:val="24"/>
          <w:szCs w:val="24"/>
        </w:rPr>
        <w:br/>
        <w:t>d) i destinatari o le categorie di destinatari a cui i dati possono essere comunicati;</w:t>
      </w:r>
      <w:r w:rsidRPr="00FE2CD7">
        <w:rPr>
          <w:rFonts w:ascii="Tahoma" w:hAnsi="Tahoma" w:cs="Tahoma"/>
          <w:b/>
          <w:sz w:val="24"/>
          <w:szCs w:val="24"/>
        </w:rPr>
        <w:br/>
        <w:t>e) i trasferimenti di dati previsti verso Paesi terzi;</w:t>
      </w:r>
      <w:r w:rsidRPr="00FE2CD7">
        <w:rPr>
          <w:rFonts w:ascii="Tahoma" w:hAnsi="Tahoma" w:cs="Tahoma"/>
          <w:b/>
          <w:sz w:val="24"/>
          <w:szCs w:val="24"/>
        </w:rPr>
        <w:br/>
      </w:r>
      <w:r w:rsidRPr="00FE2CD7">
        <w:rPr>
          <w:rFonts w:ascii="Tahoma" w:hAnsi="Tahoma" w:cs="Tahoma"/>
          <w:b/>
          <w:sz w:val="24"/>
          <w:szCs w:val="24"/>
        </w:rPr>
        <w:lastRenderedPageBreak/>
        <w:t>f) una descrizione generale che permetta di valutare in via preliminare l'adeguatezza delle misure adottate per garantire la sicurezza del trattamento. (1)</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sostituito dall'art. 29, comma 4, del decreto legge 25 giugno 2008, n. 112, convertito, con modificazioni, dalla legge 6 agosto 2008, n. 133.</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3. Il Garante favorisce la disponibilità del modello per via telematica e la notificazione anche attraverso convenzioni stipulate con soggetti autorizzati in base alla normativa vigente, anche presso associazioni di categoria e ordini professionali.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4. Una nuova notificazione è richiesta solo anteriormente alla cessazione del trattamento o al mutamento di taluno degli elementi da indicare nella notificazione medesima.</w:t>
      </w:r>
    </w:p>
    <w:p w:rsidR="00E367AE" w:rsidRPr="00FE2CD7" w:rsidRDefault="00E367AE" w:rsidP="00E367AE">
      <w:pPr>
        <w:rPr>
          <w:rFonts w:ascii="Tahoma" w:hAnsi="Tahoma" w:cs="Tahoma"/>
          <w:b/>
          <w:sz w:val="24"/>
          <w:szCs w:val="24"/>
        </w:rPr>
      </w:pPr>
      <w:r w:rsidRPr="00FE2CD7">
        <w:rPr>
          <w:rFonts w:ascii="Tahoma" w:hAnsi="Tahoma" w:cs="Tahoma"/>
          <w:b/>
          <w:sz w:val="24"/>
          <w:szCs w:val="24"/>
        </w:rPr>
        <w:t>5. Il Garante può individuare altro idoneo sistema per la notificazione in riferimento a nuove soluzioni tecnologiche previste dalla normativa vigente.</w:t>
      </w:r>
    </w:p>
    <w:p w:rsidR="00E367AE" w:rsidRPr="00FE2CD7" w:rsidRDefault="00E367AE" w:rsidP="00E367AE">
      <w:pPr>
        <w:rPr>
          <w:rFonts w:ascii="Tahoma" w:hAnsi="Tahoma" w:cs="Tahoma"/>
          <w:b/>
          <w:sz w:val="24"/>
          <w:szCs w:val="24"/>
        </w:rPr>
      </w:pPr>
      <w:r w:rsidRPr="00FE2CD7">
        <w:rPr>
          <w:rFonts w:ascii="Tahoma" w:hAnsi="Tahoma" w:cs="Tahoma"/>
          <w:b/>
          <w:sz w:val="24"/>
          <w:szCs w:val="24"/>
        </w:rPr>
        <w:t>6. Il titolare del trattamento che non è tenuto alla notificazione al Garante ai sensi dell'articolo 37 fornisce le notizie contenute nel modello di cui al comma 2 a chi ne fa richiesta, salvo che il trattamento riguardi pubblici registri, elenchi, atti o documenti conoscibili da chiunque.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39. Obblighi di comunicazione</w:t>
      </w:r>
      <w:r w:rsidRPr="00FE2CD7">
        <w:rPr>
          <w:rFonts w:ascii="Tahoma" w:hAnsi="Tahoma" w:cs="Tahoma"/>
          <w:b/>
          <w:sz w:val="24"/>
          <w:szCs w:val="24"/>
        </w:rPr>
        <w:br/>
        <w:t>1. Il titolare del trattamento è tenuto a comunicare previamente al Garante le seguenti circostanze:</w:t>
      </w:r>
    </w:p>
    <w:p w:rsidR="00E367AE" w:rsidRPr="00FE2CD7" w:rsidRDefault="00E367AE" w:rsidP="00E367AE">
      <w:pPr>
        <w:rPr>
          <w:rFonts w:ascii="Tahoma" w:hAnsi="Tahoma" w:cs="Tahoma"/>
          <w:b/>
          <w:sz w:val="24"/>
          <w:szCs w:val="24"/>
        </w:rPr>
      </w:pPr>
      <w:r w:rsidRPr="00FE2CD7">
        <w:rPr>
          <w:rFonts w:ascii="Tahoma" w:hAnsi="Tahoma" w:cs="Tahoma"/>
          <w:b/>
          <w:sz w:val="24"/>
          <w:szCs w:val="24"/>
        </w:rPr>
        <w:t>a) comunicazione di dati personali da parte di un soggetto pubblico ad altro soggetto pubblico non prevista da una norma di legge o di regolamento, effettuata in qualunque forma anche mediante convenzione;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b) trattamento di dati idonei a rivelare lo stato di salute previsto dal programma di ricerca </w:t>
      </w:r>
      <w:proofErr w:type="spellStart"/>
      <w:r w:rsidRPr="00FE2CD7">
        <w:rPr>
          <w:rFonts w:ascii="Tahoma" w:hAnsi="Tahoma" w:cs="Tahoma"/>
          <w:b/>
          <w:sz w:val="24"/>
          <w:szCs w:val="24"/>
        </w:rPr>
        <w:t>biomedica</w:t>
      </w:r>
      <w:proofErr w:type="spellEnd"/>
      <w:r w:rsidRPr="00FE2CD7">
        <w:rPr>
          <w:rFonts w:ascii="Tahoma" w:hAnsi="Tahoma" w:cs="Tahoma"/>
          <w:b/>
          <w:sz w:val="24"/>
          <w:szCs w:val="24"/>
        </w:rPr>
        <w:t xml:space="preserve"> o sanitaria di cui all'articolo 110, comma 1, primo periodo.</w:t>
      </w:r>
    </w:p>
    <w:p w:rsidR="00E367AE" w:rsidRPr="00FE2CD7" w:rsidRDefault="00E367AE" w:rsidP="00E367AE">
      <w:pPr>
        <w:rPr>
          <w:rFonts w:ascii="Tahoma" w:hAnsi="Tahoma" w:cs="Tahoma"/>
          <w:b/>
          <w:sz w:val="24"/>
          <w:szCs w:val="24"/>
        </w:rPr>
      </w:pPr>
      <w:r w:rsidRPr="00FE2CD7">
        <w:rPr>
          <w:rFonts w:ascii="Tahoma" w:hAnsi="Tahoma" w:cs="Tahoma"/>
          <w:b/>
          <w:sz w:val="24"/>
          <w:szCs w:val="24"/>
        </w:rPr>
        <w:t>2. I trattamenti oggetto di comunicazione ai sensi del comma 1 possono essere iniziati decorsi quarantacinque giorni dal ricevimento della comunicazione salvo diversa determinazione anche successiva del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3. La comunicazione di cui al comma 1 è inviata utilizzando il modello predisposto e reso disponibile dal Garante, e trasmessa a quest'ultimo per via telematica osservando le modalità di sottoscrizione con firma digitale e conferma del ricevimento di cui all'articolo 38, comma 2, oppure mediante telefax o lettera raccomandata.</w:t>
      </w:r>
    </w:p>
    <w:p w:rsidR="00E367AE" w:rsidRPr="00FE2CD7" w:rsidRDefault="00E367AE" w:rsidP="00E367AE">
      <w:pPr>
        <w:rPr>
          <w:rFonts w:ascii="Tahoma" w:hAnsi="Tahoma" w:cs="Tahoma"/>
          <w:b/>
          <w:sz w:val="24"/>
          <w:szCs w:val="24"/>
        </w:rPr>
      </w:pPr>
      <w:r w:rsidRPr="00FE2CD7">
        <w:rPr>
          <w:rFonts w:ascii="Tahoma" w:hAnsi="Tahoma" w:cs="Tahoma"/>
          <w:b/>
          <w:sz w:val="24"/>
          <w:szCs w:val="24"/>
        </w:rPr>
        <w:t>Art. 40. Autorizzazioni generali</w:t>
      </w:r>
      <w:r w:rsidRPr="00FE2CD7">
        <w:rPr>
          <w:rFonts w:ascii="Tahoma" w:hAnsi="Tahoma" w:cs="Tahoma"/>
          <w:b/>
          <w:sz w:val="24"/>
          <w:szCs w:val="24"/>
        </w:rPr>
        <w:br/>
        <w:t>1. Le disposizioni del presente codice che prevedono un'autorizzazione del Garante sono applicate anche mediante il rilascio di autorizzazioni relative a determinate categorie di titolari o di trattamenti, pubblicate nella Gazzetta Ufficiale della Repubblica italiana.</w:t>
      </w:r>
    </w:p>
    <w:p w:rsidR="00E367AE" w:rsidRPr="00FE2CD7" w:rsidRDefault="00E367AE" w:rsidP="00E367AE">
      <w:pPr>
        <w:rPr>
          <w:rFonts w:ascii="Tahoma" w:hAnsi="Tahoma" w:cs="Tahoma"/>
          <w:b/>
          <w:sz w:val="24"/>
          <w:szCs w:val="24"/>
        </w:rPr>
      </w:pPr>
      <w:r w:rsidRPr="00FE2CD7">
        <w:rPr>
          <w:rFonts w:ascii="Tahoma" w:hAnsi="Tahoma" w:cs="Tahoma"/>
          <w:b/>
          <w:sz w:val="24"/>
          <w:szCs w:val="24"/>
        </w:rPr>
        <w:t>Art. 41. Richieste di autorizzazione</w:t>
      </w:r>
      <w:r w:rsidRPr="00FE2CD7">
        <w:rPr>
          <w:rFonts w:ascii="Tahoma" w:hAnsi="Tahoma" w:cs="Tahoma"/>
          <w:b/>
          <w:sz w:val="24"/>
          <w:szCs w:val="24"/>
        </w:rPr>
        <w:br/>
        <w:t>1. Il titolare del trattamento che rientra nell'ambito di applicazione di un'autorizzazione rilasciata ai sensi dell'articolo 40 non è tenuto a presentare al Garante una richiesta di autorizzazione se il trattamento che intende effettuare è conforme alle relative prescrizioni.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2. Se una richiesta di autorizzazione riguarda un trattamento autorizzato ai sensi dell'articolo 40 il Garante può provvedere comunque sulla richiesta se le specifiche modalità del trattamento lo giustificano.</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3. L'eventuale richiesta di autorizzazione è formulata utilizzando esclusivamente il modello predisposto e reso disponibile dal Garante e trasmessa a quest'ultimo per via telematica, osservando le modalità di </w:t>
      </w:r>
      <w:r w:rsidRPr="00FE2CD7">
        <w:rPr>
          <w:rFonts w:ascii="Tahoma" w:hAnsi="Tahoma" w:cs="Tahoma"/>
          <w:b/>
          <w:sz w:val="24"/>
          <w:szCs w:val="24"/>
        </w:rPr>
        <w:lastRenderedPageBreak/>
        <w:t>sottoscrizione e conferma del ricevimento di cui all'articolo 38, comma 2. La medesima richiesta e l'autorizzazione possono essere trasmesse anche mediante telefax o lettera raccomandata.</w:t>
      </w:r>
    </w:p>
    <w:p w:rsidR="00E367AE" w:rsidRPr="00FE2CD7" w:rsidRDefault="00E367AE" w:rsidP="00E367AE">
      <w:pPr>
        <w:rPr>
          <w:rFonts w:ascii="Tahoma" w:hAnsi="Tahoma" w:cs="Tahoma"/>
          <w:b/>
          <w:sz w:val="24"/>
          <w:szCs w:val="24"/>
        </w:rPr>
      </w:pPr>
      <w:r w:rsidRPr="00FE2CD7">
        <w:rPr>
          <w:rFonts w:ascii="Tahoma" w:hAnsi="Tahoma" w:cs="Tahoma"/>
          <w:b/>
          <w:sz w:val="24"/>
          <w:szCs w:val="24"/>
        </w:rPr>
        <w:t>4. Se il richiedente è invitato dal Garante a fornire informazioni o ad esibire documenti, il termine di quarantacinque giorni di cui all'articolo 26, comma 2, decorre dalla data di scadenza del termine fissato per l'adempimento richiesto.</w:t>
      </w:r>
    </w:p>
    <w:p w:rsidR="00E367AE" w:rsidRPr="00FE2CD7" w:rsidRDefault="00E367AE" w:rsidP="00E367AE">
      <w:pPr>
        <w:rPr>
          <w:rFonts w:ascii="Tahoma" w:hAnsi="Tahoma" w:cs="Tahoma"/>
          <w:b/>
          <w:sz w:val="24"/>
          <w:szCs w:val="24"/>
        </w:rPr>
      </w:pPr>
      <w:r w:rsidRPr="00FE2CD7">
        <w:rPr>
          <w:rFonts w:ascii="Tahoma" w:hAnsi="Tahoma" w:cs="Tahoma"/>
          <w:b/>
          <w:sz w:val="24"/>
          <w:szCs w:val="24"/>
        </w:rPr>
        <w:t>5. In presenza di particolari circostanze, il Garante può rilasciare un'autorizzazione provvisoria a tempo determinato.</w:t>
      </w:r>
    </w:p>
    <w:p w:rsidR="00E367AE" w:rsidRPr="00FE2CD7" w:rsidRDefault="00E367AE" w:rsidP="00E367AE">
      <w:pPr>
        <w:rPr>
          <w:rFonts w:ascii="Tahoma" w:hAnsi="Tahoma" w:cs="Tahoma"/>
          <w:b/>
          <w:sz w:val="24"/>
          <w:szCs w:val="24"/>
        </w:rPr>
      </w:pPr>
      <w:r w:rsidRPr="00FE2CD7">
        <w:rPr>
          <w:rFonts w:ascii="Tahoma" w:hAnsi="Tahoma" w:cs="Tahoma"/>
          <w:b/>
          <w:sz w:val="24"/>
          <w:szCs w:val="24"/>
        </w:rPr>
        <w:t>Titolo VII - Trasferimento dei dati all'estero</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24" w:name="articolo42"/>
      <w:bookmarkEnd w:id="24"/>
      <w:r w:rsidRPr="00FE2CD7">
        <w:rPr>
          <w:rFonts w:ascii="Tahoma" w:hAnsi="Tahoma" w:cs="Tahoma"/>
          <w:b/>
          <w:sz w:val="24"/>
          <w:szCs w:val="24"/>
        </w:rPr>
        <w:t>Art. 42. Trasferimenti all'interno dell'Unione europea</w:t>
      </w:r>
      <w:r w:rsidRPr="00FE2CD7">
        <w:rPr>
          <w:rFonts w:ascii="Tahoma" w:hAnsi="Tahoma" w:cs="Tahoma"/>
          <w:b/>
          <w:sz w:val="24"/>
          <w:szCs w:val="24"/>
        </w:rPr>
        <w:br/>
        <w:t>1. Le disposizioni del presente codice non possono essere applicate in modo tale da restringere o vietare la libera circolazione dei dati personali fra gli Stati membri dell'Unione europea, fatta salva l'adozione, in conformità allo stesso codice, di eventuali provvedimenti in caso di trasferimenti di dati effettuati al fine di eludere le medesime disposizioni.</w:t>
      </w:r>
    </w:p>
    <w:p w:rsidR="00E367AE" w:rsidRPr="00FE2CD7" w:rsidRDefault="00E367AE" w:rsidP="00E367AE">
      <w:pPr>
        <w:rPr>
          <w:rFonts w:ascii="Tahoma" w:hAnsi="Tahoma" w:cs="Tahoma"/>
          <w:b/>
          <w:sz w:val="24"/>
          <w:szCs w:val="24"/>
        </w:rPr>
      </w:pPr>
      <w:bookmarkStart w:id="25" w:name="articolo43"/>
      <w:bookmarkEnd w:id="25"/>
      <w:r w:rsidRPr="00FE2CD7">
        <w:rPr>
          <w:rFonts w:ascii="Tahoma" w:hAnsi="Tahoma" w:cs="Tahoma"/>
          <w:b/>
          <w:sz w:val="24"/>
          <w:szCs w:val="24"/>
        </w:rPr>
        <w:t>Art. 43. Trasferimenti consentiti in Paesi terzi</w:t>
      </w:r>
      <w:r w:rsidRPr="00FE2CD7">
        <w:rPr>
          <w:rFonts w:ascii="Tahoma" w:hAnsi="Tahoma" w:cs="Tahoma"/>
          <w:b/>
          <w:sz w:val="24"/>
          <w:szCs w:val="24"/>
        </w:rPr>
        <w:br/>
        <w:t>1. Il trasferimento anche temporaneo fuori del territorio dello Stato, con qualsiasi forma o mezzo, di dati personali oggetto di trattamento, se diretto verso un Paese non appartenente all'Unione europea è consentito quando:</w:t>
      </w:r>
    </w:p>
    <w:p w:rsidR="00E367AE" w:rsidRPr="00FE2CD7" w:rsidRDefault="00E367AE" w:rsidP="00E367AE">
      <w:pPr>
        <w:rPr>
          <w:rFonts w:ascii="Tahoma" w:hAnsi="Tahoma" w:cs="Tahoma"/>
          <w:b/>
          <w:sz w:val="24"/>
          <w:szCs w:val="24"/>
        </w:rPr>
      </w:pPr>
      <w:r w:rsidRPr="00FE2CD7">
        <w:rPr>
          <w:rFonts w:ascii="Tahoma" w:hAnsi="Tahoma" w:cs="Tahoma"/>
          <w:b/>
          <w:sz w:val="24"/>
          <w:szCs w:val="24"/>
        </w:rPr>
        <w:t>a) l'interessato ha manifestato il proprio consenso espresso o, se si tratta di dati sensibili, in forma scritta;</w:t>
      </w:r>
    </w:p>
    <w:p w:rsidR="00E367AE" w:rsidRPr="00FE2CD7" w:rsidRDefault="00E367AE" w:rsidP="00E367AE">
      <w:pPr>
        <w:rPr>
          <w:rFonts w:ascii="Tahoma" w:hAnsi="Tahoma" w:cs="Tahoma"/>
          <w:b/>
          <w:sz w:val="24"/>
          <w:szCs w:val="24"/>
        </w:rPr>
      </w:pPr>
      <w:r w:rsidRPr="00FE2CD7">
        <w:rPr>
          <w:rFonts w:ascii="Tahoma" w:hAnsi="Tahoma" w:cs="Tahoma"/>
          <w:b/>
          <w:sz w:val="24"/>
          <w:szCs w:val="24"/>
        </w:rPr>
        <w:t>b) è necessario per l'esecuzione di obblighi derivanti da un contratto del quale è parte l'interessato o per adempiere, prima della conclusione del contratto, a specifiche richieste dell'interessato, ovvero per la conclusione o per l'esecuzione di un contratto stipulato a favore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c) è necessario per la salvaguardia di un interesse pubblico rilevante individuato con legge o con regolamento o, se il trasferimento riguarda dati sensibili o giudiziari, specificato o individuato ai sensi degli articoli 20 e 21;</w:t>
      </w:r>
    </w:p>
    <w:p w:rsidR="00E367AE" w:rsidRPr="00FE2CD7" w:rsidRDefault="00E367AE" w:rsidP="00E367AE">
      <w:pPr>
        <w:rPr>
          <w:rFonts w:ascii="Tahoma" w:hAnsi="Tahoma" w:cs="Tahoma"/>
          <w:b/>
          <w:sz w:val="24"/>
          <w:szCs w:val="24"/>
        </w:rPr>
      </w:pPr>
      <w:r w:rsidRPr="00FE2CD7">
        <w:rPr>
          <w:rFonts w:ascii="Tahoma" w:hAnsi="Tahoma" w:cs="Tahoma"/>
          <w:b/>
          <w:sz w:val="24"/>
          <w:szCs w:val="24"/>
        </w:rPr>
        <w:t>d) è necessario per la salvaguardia della vita o dell'incolumità fisica di un terzo. Se la medesima finalità riguarda l'interessato e quest'ultimo non può prestare il proprio consenso per impossibilità fisica, per incapacità di agire o per incapacità di intendere o di volere, il consenso è manifestato da chi esercita legalmente la potestà, ovvero da un prossimo congiunto, da un familiare, da un convivente o, in loro assenza, dal responsabile della struttura presso cui dimora l'interessato. Si applica la disposizione di cui all'articolo 82, comma 2;</w:t>
      </w:r>
    </w:p>
    <w:p w:rsidR="00E367AE" w:rsidRPr="00FE2CD7" w:rsidRDefault="00E367AE" w:rsidP="00E367AE">
      <w:pPr>
        <w:rPr>
          <w:rFonts w:ascii="Tahoma" w:hAnsi="Tahoma" w:cs="Tahoma"/>
          <w:b/>
          <w:sz w:val="24"/>
          <w:szCs w:val="24"/>
        </w:rPr>
      </w:pPr>
      <w:r w:rsidRPr="00FE2CD7">
        <w:rPr>
          <w:rFonts w:ascii="Tahoma" w:hAnsi="Tahoma" w:cs="Tahoma"/>
          <w:b/>
          <w:sz w:val="24"/>
          <w:szCs w:val="24"/>
        </w:rPr>
        <w:t>e) è necessario ai fini dello svolgimento delle investigazioni difensive di cui alla legge 7 dicembre 2000, n. 397, o, comunque, per far valere o difendere un diritto in sede giudiziaria, sempre che i dati siano trasferiti esclusivamente per tali finalità e per il periodo strettamente necessario al loro perseguimento, nel rispetto della vigente normativa in materia di segreto aziendale e industriale;</w:t>
      </w:r>
    </w:p>
    <w:p w:rsidR="00E367AE" w:rsidRPr="00FE2CD7" w:rsidRDefault="00E367AE" w:rsidP="00E367AE">
      <w:pPr>
        <w:rPr>
          <w:rFonts w:ascii="Tahoma" w:hAnsi="Tahoma" w:cs="Tahoma"/>
          <w:b/>
          <w:sz w:val="24"/>
          <w:szCs w:val="24"/>
        </w:rPr>
      </w:pPr>
      <w:r w:rsidRPr="00FE2CD7">
        <w:rPr>
          <w:rFonts w:ascii="Tahoma" w:hAnsi="Tahoma" w:cs="Tahoma"/>
          <w:b/>
          <w:sz w:val="24"/>
          <w:szCs w:val="24"/>
        </w:rPr>
        <w:t>f) è effettuato in accoglimento di una richiesta di accesso ai documenti amministrativi, ovvero di una richiesta di informazioni estraibili da un pubblico registro, elenco, atto o documento conoscibile da chiunque, con l'osservanza delle norme che regolano la materia;</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g) è necessario, in conformità ai rispettivi codici di deontologia di cui all'allegato A), per esclusivi scopi scientifici o statistici, ovvero per esclusivi scopi storici presso archivi privati dichiarati di notevole interesse storico ai sensi dell'articolo 6, comma 2, del decreto legislativo 29 ottobre 1999, n. 490, di approvazione del </w:t>
      </w:r>
      <w:r w:rsidRPr="00FE2CD7">
        <w:rPr>
          <w:rFonts w:ascii="Tahoma" w:hAnsi="Tahoma" w:cs="Tahoma"/>
          <w:b/>
          <w:sz w:val="24"/>
          <w:szCs w:val="24"/>
        </w:rPr>
        <w:lastRenderedPageBreak/>
        <w:t>testo unico in materia di beni culturali e ambientali o, secondo quanto previsto dai medesimi codici, presso altri archivi privati;</w:t>
      </w:r>
    </w:p>
    <w:p w:rsidR="00E367AE" w:rsidRPr="00FE2CD7" w:rsidRDefault="00E367AE" w:rsidP="00E367AE">
      <w:pPr>
        <w:rPr>
          <w:rFonts w:ascii="Tahoma" w:hAnsi="Tahoma" w:cs="Tahoma"/>
          <w:b/>
          <w:sz w:val="24"/>
          <w:szCs w:val="24"/>
        </w:rPr>
      </w:pPr>
      <w:r w:rsidRPr="00FE2CD7">
        <w:rPr>
          <w:rFonts w:ascii="Tahoma" w:hAnsi="Tahoma" w:cs="Tahoma"/>
          <w:b/>
          <w:sz w:val="24"/>
          <w:szCs w:val="24"/>
        </w:rPr>
        <w:t>h) [soppressa] (1)</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Lettera soppressa dall'art. 40, comma 2, lett. e), del decreto legge 6 dicembre 2011, n. 201, convertito, con modificazioni, dalla legge 22 dicembre 2011, n. 214. Si riporta per completezza la lettera h) soppressa: "il trattamento concerne dati riguardanti persone giuridiche, enti o associazioni".</w:t>
            </w:r>
          </w:p>
        </w:tc>
      </w:tr>
    </w:tbl>
    <w:p w:rsidR="00E367AE" w:rsidRPr="00FE2CD7" w:rsidRDefault="00E367AE" w:rsidP="00E367AE">
      <w:pPr>
        <w:rPr>
          <w:rFonts w:ascii="Tahoma" w:hAnsi="Tahoma" w:cs="Tahoma"/>
          <w:b/>
          <w:sz w:val="24"/>
          <w:szCs w:val="24"/>
        </w:rPr>
      </w:pPr>
      <w:bookmarkStart w:id="26" w:name="articolo44"/>
      <w:bookmarkEnd w:id="26"/>
      <w:r w:rsidRPr="00FE2CD7">
        <w:rPr>
          <w:rFonts w:ascii="Tahoma" w:hAnsi="Tahoma" w:cs="Tahoma"/>
          <w:b/>
          <w:sz w:val="24"/>
          <w:szCs w:val="24"/>
        </w:rPr>
        <w:t>Art. 44. Altri trasferimenti consentiti 1. Il trasferimento di dati personali oggetto di trattamento, diretto verso un Paese non appartenente all'Unione europea, è altresì consentito quando è autorizzato dal Garante sulla base di adeguate garanzie per i diritti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a) individuate dal Garante anche in relazione a garanzie prestate con un contratto o mediante regole di condotta esistenti nell'ambito di società appartenenti a un medesimo gruppo. L'interessato può far valere i propri diritti nel territorio dello Stato, in base al presente codice, anche in ordine all'inosservanza delle garanzie medesime;(1)</w:t>
      </w:r>
    </w:p>
    <w:p w:rsidR="00E367AE" w:rsidRPr="00FE2CD7" w:rsidRDefault="00E367AE" w:rsidP="00E367AE">
      <w:pPr>
        <w:rPr>
          <w:rFonts w:ascii="Tahoma" w:hAnsi="Tahoma" w:cs="Tahoma"/>
          <w:b/>
          <w:sz w:val="24"/>
          <w:szCs w:val="24"/>
        </w:rPr>
      </w:pPr>
      <w:r w:rsidRPr="00FE2CD7">
        <w:rPr>
          <w:rFonts w:ascii="Tahoma" w:hAnsi="Tahoma" w:cs="Tahoma"/>
          <w:b/>
          <w:sz w:val="24"/>
          <w:szCs w:val="24"/>
        </w:rPr>
        <w:t>b) individuate con le decisioni previste dagli articoli 25, paragrafo 6, e 26, paragrafo 4, della direttiva 95/46/CE del Parlamento europeo e del Consiglio, del 24 ottobre 1995, con le quali la Commissione europea constata che un Paese non appartenente all'Unione europea garantisce un livello di protezione adeguato o che alcune clausole contrattuali offrono garanzie sufficienti.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Lettera così modificata dall'art. 29, comma 5-bis, del decreto legge 25 giugno 2008, n. 112, convertito, con modificazioni, dalla legge 6 agosto 2008, n. 133.</w:t>
            </w:r>
          </w:p>
        </w:tc>
      </w:tr>
    </w:tbl>
    <w:p w:rsidR="00E367AE" w:rsidRPr="00FE2CD7" w:rsidRDefault="00E367AE" w:rsidP="00E367AE">
      <w:pPr>
        <w:rPr>
          <w:rFonts w:ascii="Tahoma" w:hAnsi="Tahoma" w:cs="Tahoma"/>
          <w:b/>
          <w:sz w:val="24"/>
          <w:szCs w:val="24"/>
        </w:rPr>
      </w:pPr>
      <w:bookmarkStart w:id="27" w:name="articolo45"/>
      <w:bookmarkEnd w:id="27"/>
      <w:r w:rsidRPr="00FE2CD7">
        <w:rPr>
          <w:rFonts w:ascii="Tahoma" w:hAnsi="Tahoma" w:cs="Tahoma"/>
          <w:b/>
          <w:sz w:val="24"/>
          <w:szCs w:val="24"/>
        </w:rPr>
        <w:t>Art. 45. Trasferimenti vietati</w:t>
      </w:r>
      <w:r w:rsidRPr="00FE2CD7">
        <w:rPr>
          <w:rFonts w:ascii="Tahoma" w:hAnsi="Tahoma" w:cs="Tahoma"/>
          <w:b/>
          <w:sz w:val="24"/>
          <w:szCs w:val="24"/>
        </w:rPr>
        <w:br/>
        <w:t>1. Fuori dei casi di cui agli articoli 43 e 44, il trasferimento anche temporaneo fuori del territorio dello Stato, con qualsiasi forma o mezzo, di dati personali oggetto di trattamento, diretto verso un Paese non appartenente all'Unione europea, è vietato quando l'ordinamento del Paese di destinazione o di transito dei dati non assicura un livello di tutela delle persone adeguato. Sono valutate anche le modalità del trasferimento e dei trattamenti previsti, le relative finalità, la natura dei dati e le misure di sicurezza.</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Parte II - Disposizioni relative a specifici settori</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28" w:name="titolo1"/>
      <w:bookmarkEnd w:id="28"/>
      <w:r w:rsidRPr="00FE2CD7">
        <w:rPr>
          <w:rFonts w:ascii="Tahoma" w:hAnsi="Tahoma" w:cs="Tahoma"/>
          <w:b/>
          <w:sz w:val="24"/>
          <w:szCs w:val="24"/>
        </w:rPr>
        <w:t>Titolo I - Trattamenti in ambito giudiziario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Profili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46. Titolari dei trattamenti</w:t>
      </w:r>
      <w:r w:rsidRPr="00FE2CD7">
        <w:rPr>
          <w:rFonts w:ascii="Tahoma" w:hAnsi="Tahoma" w:cs="Tahoma"/>
          <w:b/>
          <w:sz w:val="24"/>
          <w:szCs w:val="24"/>
        </w:rPr>
        <w:br/>
        <w:t>1. Gli uffici giudiziari di ogni ordine e grado, il Consiglio superiore della magistratura, gli altri organi di autogoverno e il Ministero della giustizia sono titolari dei trattamenti di dati personali relativi alle rispettive attribuzioni conferite per legge o regolamento.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2. Con decreto del Ministro della giustizia sono individuati, nell'allegato C) al presente codice, i trattamenti non occasionali di cui al comma 1 effettuati con strumenti elettronici, relativamente a banche di dati </w:t>
      </w:r>
      <w:r w:rsidRPr="00FE2CD7">
        <w:rPr>
          <w:rFonts w:ascii="Tahoma" w:hAnsi="Tahoma" w:cs="Tahoma"/>
          <w:b/>
          <w:sz w:val="24"/>
          <w:szCs w:val="24"/>
        </w:rPr>
        <w:lastRenderedPageBreak/>
        <w:t>centrali od oggetto di interconnessione tra più uffici o titolari. I provvedimenti con cui il Consiglio superiore della magistratura e gli altri organi di autogoverno di cui al comma 1 individuano i medesimi trattamenti da essi effettuati sono riportati nell'allegato C) con decreto del Ministro della giustizia.</w:t>
      </w:r>
    </w:p>
    <w:p w:rsidR="00E367AE" w:rsidRPr="00FE2CD7" w:rsidRDefault="00E367AE" w:rsidP="00E367AE">
      <w:pPr>
        <w:rPr>
          <w:rFonts w:ascii="Tahoma" w:hAnsi="Tahoma" w:cs="Tahoma"/>
          <w:b/>
          <w:sz w:val="24"/>
          <w:szCs w:val="24"/>
        </w:rPr>
      </w:pPr>
      <w:r w:rsidRPr="00FE2CD7">
        <w:rPr>
          <w:rFonts w:ascii="Tahoma" w:hAnsi="Tahoma" w:cs="Tahoma"/>
          <w:b/>
          <w:sz w:val="24"/>
          <w:szCs w:val="24"/>
        </w:rPr>
        <w:t>Art. 47. Trattamenti per ragioni di giustizia</w:t>
      </w:r>
      <w:r w:rsidRPr="00FE2CD7">
        <w:rPr>
          <w:rFonts w:ascii="Tahoma" w:hAnsi="Tahoma" w:cs="Tahoma"/>
          <w:b/>
          <w:sz w:val="24"/>
          <w:szCs w:val="24"/>
        </w:rPr>
        <w:br/>
        <w:t>1. In caso di trattamento di dati personali effettuato presso uffici giudiziari di ogni ordine e grado, presso il Consiglio superiore della magistratura, gli altri organi di autogoverno e il Ministero della giustizia, non si applicano, se il trattamento è effettuato per ragioni di giustizia, le seguenti disposizioni del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a) articoli 9, 10, 12, 13 e 16, da 18 a 22, 37, 38, commi da 1 a 5, e da 39 a 45;</w:t>
      </w:r>
    </w:p>
    <w:p w:rsidR="00E367AE" w:rsidRPr="00FE2CD7" w:rsidRDefault="00E367AE" w:rsidP="00E367AE">
      <w:pPr>
        <w:rPr>
          <w:rFonts w:ascii="Tahoma" w:hAnsi="Tahoma" w:cs="Tahoma"/>
          <w:b/>
          <w:sz w:val="24"/>
          <w:szCs w:val="24"/>
        </w:rPr>
      </w:pPr>
      <w:r w:rsidRPr="00FE2CD7">
        <w:rPr>
          <w:rFonts w:ascii="Tahoma" w:hAnsi="Tahoma" w:cs="Tahoma"/>
          <w:b/>
          <w:sz w:val="24"/>
          <w:szCs w:val="24"/>
        </w:rPr>
        <w:t>b) articoli da 145 a 151.</w:t>
      </w:r>
    </w:p>
    <w:p w:rsidR="00E367AE" w:rsidRPr="00FE2CD7" w:rsidRDefault="00E367AE" w:rsidP="00E367AE">
      <w:pPr>
        <w:rPr>
          <w:rFonts w:ascii="Tahoma" w:hAnsi="Tahoma" w:cs="Tahoma"/>
          <w:b/>
          <w:sz w:val="24"/>
          <w:szCs w:val="24"/>
        </w:rPr>
      </w:pPr>
      <w:r w:rsidRPr="00FE2CD7">
        <w:rPr>
          <w:rFonts w:ascii="Tahoma" w:hAnsi="Tahoma" w:cs="Tahoma"/>
          <w:b/>
          <w:sz w:val="24"/>
          <w:szCs w:val="24"/>
        </w:rPr>
        <w:t>2. Agli effetti del presente codice si intendono effettuati per ragioni di giustizia i trattamenti di dati personali direttamente correlati alla trattazione giudiziaria di affari e di controversie, o che, in materia di trattamento giuridico ed economico del personale di magistratura, hanno una diretta incidenza sulla funzione giurisdizionale, nonché le attività ispettive su uffici giudiziari. Le medesime ragioni di giustizia non ricorrono per l'ordinaria attività amministrativo-gestionale di personale, mezzi o strutture, quando non è pregiudicata la segretezza di atti direttamente connessi alla predetta trattazione.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48. Banche di dati di uffici giudiziari</w:t>
      </w:r>
      <w:r w:rsidRPr="00FE2CD7">
        <w:rPr>
          <w:rFonts w:ascii="Tahoma" w:hAnsi="Tahoma" w:cs="Tahoma"/>
          <w:b/>
          <w:sz w:val="24"/>
          <w:szCs w:val="24"/>
        </w:rPr>
        <w:br/>
        <w:t>1. Nei casi in cui l'autorità giudiziaria di ogni ordine e grado può acquisire in conformità alle vigenti disposizioni processuali dati, informazioni, atti e documenti da soggetti pubblici, l'acquisizione può essere effettuata anche per via telematica. A tale fine gli uffici giudiziari possono avvalersi delle convenzioni-tipo stipulate dal Ministero della giustizia con soggetti pubblici, volte ad agevolare la consultazione da parte dei medesimi uffici, mediante reti di comunicazione elettronica, di pubblici registri, elenchi, schedari e banche di dati, nel rispetto delle pertinenti disposizioni e dei principi di cui agli articoli 3 e 11 del presente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49. Disposizioni di attuazione</w:t>
      </w:r>
      <w:r w:rsidRPr="00FE2CD7">
        <w:rPr>
          <w:rFonts w:ascii="Tahoma" w:hAnsi="Tahoma" w:cs="Tahoma"/>
          <w:b/>
          <w:sz w:val="24"/>
          <w:szCs w:val="24"/>
        </w:rPr>
        <w:br/>
        <w:t>1. Con decreto del Ministro della giustizia sono adottate, anche ad integrazione del decreto del Ministro di grazia e giustizia 30 settembre 1989, n. 334, le disposizioni regolamentari necessarie per l'attuazione dei principi del presente codice nella materia penale e civile.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 - Minori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50. Notizie o immagini relative a minori</w:t>
      </w:r>
      <w:r w:rsidRPr="00FE2CD7">
        <w:rPr>
          <w:rFonts w:ascii="Tahoma" w:hAnsi="Tahoma" w:cs="Tahoma"/>
          <w:b/>
          <w:sz w:val="24"/>
          <w:szCs w:val="24"/>
        </w:rPr>
        <w:br/>
        <w:t>1. Il divieto di cui all'articolo 13 del decreto del Presidente della Repubblica 22 settembre 1988, n. 448, di pubblicazione e divulgazione con qualsiasi mezzo di notizie o immagini idonee a consentire l'identificazione di un minore si osserva anche in caso di coinvolgimento a qualunque titolo del minore in procedimenti giudiziari in materie diverse da quella penale.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III - Informatica giuridica</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51. Principi generali</w:t>
      </w:r>
      <w:r w:rsidRPr="00FE2CD7">
        <w:rPr>
          <w:rFonts w:ascii="Tahoma" w:hAnsi="Tahoma" w:cs="Tahoma"/>
          <w:b/>
          <w:sz w:val="24"/>
          <w:szCs w:val="24"/>
        </w:rPr>
        <w:br/>
        <w:t>1. Fermo restando quanto previsto dalle disposizioni processuali concernenti la visione e il rilascio di estratti e di copie di atti e documenti, i dati identificativi delle questioni pendenti dinanzi all'autorità giudiziaria di ogni ordine e grado sono resi accessibili a chi vi abbia interesse anche mediante reti di comunicazione elettronica, ivi compreso il sito istituzionale della medesima autorità nella rete Internet.</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2. Le sentenze e le altre decisioni dell'autorità giudiziaria di ogni ordine e grado depositate in cancelleria o segreteria sono rese accessibili anche attraverso il sistema informativo e il sito istituzionale della medesima autorità nella rete Internet, osservando le cautele previste dal presente capo.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52. Dati identificativi degli interessati</w:t>
      </w:r>
      <w:r w:rsidRPr="00FE2CD7">
        <w:rPr>
          <w:rFonts w:ascii="Tahoma" w:hAnsi="Tahoma" w:cs="Tahoma"/>
          <w:b/>
          <w:sz w:val="24"/>
          <w:szCs w:val="24"/>
        </w:rPr>
        <w:br/>
        <w:t>1. Fermo restando quanto previsto dalle disposizioni concernenti la redazione e il contenuto di sentenze e di altri provvedimenti giurisdizionali dell'autorità giudiziaria di ogni ordine e grado, l'interessato può chiedere per motivi legittimi, con richiesta depositata nella cancelleria o segreteria dell'ufficio che procede prima che sia definito il relativo grado di giudizio, che sia apposta a cura della medesima cancelleria o segreteria, sull'originale della sentenza o del provvedimento, un'annotazione volta a precludere, in caso di riproduzione della sentenza o provvedimento in qualsiasi forma, per finalità di informazione giuridica su riviste giuridiche, supporti elettronici o mediante reti di comunicazione elettronica, l'indicazione delle generalità e di altri dati identificativi del medesimo interessato riportati sulla sentenza o provvedimento.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2. Sulla richiesta di cui al comma 1 provvede in calce con decreto, senza ulteriori formalità, l'autorità che pronuncia la sentenza o adotta il provvedimento. La medesima autorità può disporre d'ufficio che sia apposta l'annotazione di cui al comma 1, a tutela dei diritti o della dignità degli interessati.</w:t>
      </w:r>
    </w:p>
    <w:p w:rsidR="00E367AE" w:rsidRPr="00FE2CD7" w:rsidRDefault="00E367AE" w:rsidP="00E367AE">
      <w:pPr>
        <w:rPr>
          <w:rFonts w:ascii="Tahoma" w:hAnsi="Tahoma" w:cs="Tahoma"/>
          <w:b/>
          <w:sz w:val="24"/>
          <w:szCs w:val="24"/>
        </w:rPr>
      </w:pPr>
      <w:r w:rsidRPr="00FE2CD7">
        <w:rPr>
          <w:rFonts w:ascii="Tahoma" w:hAnsi="Tahoma" w:cs="Tahoma"/>
          <w:b/>
          <w:sz w:val="24"/>
          <w:szCs w:val="24"/>
        </w:rPr>
        <w:t>3. Nei casi di cui ai commi 1 e 2, all'atto del deposito della sentenza o provvedimento, la cancelleria o segreteria vi appone e sottoscrive anche con timbro la seguente annotazione, recante l'indicazione degli estremi del presente articolo: "In caso di diffusione omettere le generalità e gli altri dati identificativi di ...".</w:t>
      </w:r>
    </w:p>
    <w:p w:rsidR="00E367AE" w:rsidRPr="00FE2CD7" w:rsidRDefault="00E367AE" w:rsidP="00E367AE">
      <w:pPr>
        <w:rPr>
          <w:rFonts w:ascii="Tahoma" w:hAnsi="Tahoma" w:cs="Tahoma"/>
          <w:b/>
          <w:sz w:val="24"/>
          <w:szCs w:val="24"/>
        </w:rPr>
      </w:pPr>
      <w:r w:rsidRPr="00FE2CD7">
        <w:rPr>
          <w:rFonts w:ascii="Tahoma" w:hAnsi="Tahoma" w:cs="Tahoma"/>
          <w:b/>
          <w:sz w:val="24"/>
          <w:szCs w:val="24"/>
        </w:rPr>
        <w:t>4. In caso di diffusione anche da parte di terzi di sentenze o di altri provvedimenti recanti l'annotazione di cui al comma 2, o delle relative massime giuridiche, è omessa l'indicazione delle generalità e degli altri dati identificativi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5. Fermo restando quanto previsto dall'articolo 734-bis del codice penale relativamente alle persone offese da atti di violenza sessuale, chiunque diffonde sentenze o altri provvedimenti giurisdizionali dell'autorità giudiziaria di ogni ordine e grado è tenuto ad omettere in ogni caso, anche in mancanza dell'annotazione di cui al comma 2, le generalità, altri dati identificativi o altri dati anche relativi a terzi dai quali può desumersi anche indirettamente l'identità di minori, oppure delle parti nei procedimenti in materia di rapporti di famiglia e di stato delle persone.</w:t>
      </w:r>
    </w:p>
    <w:p w:rsidR="00E367AE" w:rsidRPr="00FE2CD7" w:rsidRDefault="00E367AE" w:rsidP="00E367AE">
      <w:pPr>
        <w:rPr>
          <w:rFonts w:ascii="Tahoma" w:hAnsi="Tahoma" w:cs="Tahoma"/>
          <w:b/>
          <w:sz w:val="24"/>
          <w:szCs w:val="24"/>
        </w:rPr>
      </w:pPr>
      <w:r w:rsidRPr="00FE2CD7">
        <w:rPr>
          <w:rFonts w:ascii="Tahoma" w:hAnsi="Tahoma" w:cs="Tahoma"/>
          <w:b/>
          <w:sz w:val="24"/>
          <w:szCs w:val="24"/>
        </w:rPr>
        <w:t>6. Le disposizioni di cui al presente articolo si applicano anche in caso di deposito di lodo ai sensi dell'articolo 825 del codice di procedura civile. La parte può formulare agli arbitri la richiesta di cui al comma 1 prima della pronuncia del lodo e gli arbitri appongono sul lodo l'annotazione di cui al comma 3, anche ai sensi  del comma 2. Il collegio arbitrale costituito presso la camera arbitrale per i lavori pubblici ai sensi dell'articolo 32 della legge 11 febbraio 1994, n. 109, provvede in modo analogo in caso di richiesta di una parte.</w:t>
      </w:r>
    </w:p>
    <w:p w:rsidR="00E367AE" w:rsidRPr="00FE2CD7" w:rsidRDefault="00E367AE" w:rsidP="00E367AE">
      <w:pPr>
        <w:rPr>
          <w:rFonts w:ascii="Tahoma" w:hAnsi="Tahoma" w:cs="Tahoma"/>
          <w:b/>
          <w:sz w:val="24"/>
          <w:szCs w:val="24"/>
        </w:rPr>
      </w:pPr>
      <w:r w:rsidRPr="00FE2CD7">
        <w:rPr>
          <w:rFonts w:ascii="Tahoma" w:hAnsi="Tahoma" w:cs="Tahoma"/>
          <w:b/>
          <w:sz w:val="24"/>
          <w:szCs w:val="24"/>
        </w:rPr>
        <w:t>7. Fuori dei casi indicati nel presente articolo è ammessa la diffusione in ogni forma del contenuto anche integrale di sentenze e di altri provvedimenti giurisdizionali.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29" w:name="titolo2"/>
      <w:bookmarkEnd w:id="29"/>
      <w:r w:rsidRPr="00FE2CD7">
        <w:rPr>
          <w:rFonts w:ascii="Tahoma" w:hAnsi="Tahoma" w:cs="Tahoma"/>
          <w:b/>
          <w:sz w:val="24"/>
          <w:szCs w:val="24"/>
        </w:rPr>
        <w:t>Titolo II - Trattamenti da parte di forze di polizia</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Profili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Art. 53. Ambito applicativo e titolari dei trattamenti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1. Agli effetti del presente codice si intendono  effettuati  per finalità di polizia i trattamenti  di  dati  personali  direttamente correlati all'esercizio dei compiti di  polizia  di  prevenzione  dei reati, di tutela dell'ordine e della sicurezza pubblica, nonché  di polizia giudiziaria, svolti, ai sensi del codice di procedura penale, per la prevenzione e repressione dei reati.</w:t>
      </w:r>
    </w:p>
    <w:p w:rsidR="00E367AE" w:rsidRPr="00FE2CD7" w:rsidRDefault="00E367AE" w:rsidP="00E367AE">
      <w:pPr>
        <w:rPr>
          <w:rFonts w:ascii="Tahoma" w:hAnsi="Tahoma" w:cs="Tahoma"/>
          <w:b/>
          <w:sz w:val="24"/>
          <w:szCs w:val="24"/>
        </w:rPr>
      </w:pPr>
      <w:r w:rsidRPr="00FE2CD7">
        <w:rPr>
          <w:rFonts w:ascii="Tahoma" w:hAnsi="Tahoma" w:cs="Tahoma"/>
          <w:b/>
          <w:sz w:val="24"/>
          <w:szCs w:val="24"/>
        </w:rPr>
        <w:t>2. Ai trattamenti di dati personali previsti da disposizioni di legge, di regolamento, nonché individuati dal decreto di cui al comma 3, effettuati dal Centro elaborazione dati del Dipartimento della pubblica sicurezza o da forze di polizia sui dati destinati a confluirvi, ovvero da organi di pubblica sicurezza o altri soggetti pubblici nell'esercizio delle attribuzioni conferite da disposizioni di legge o di regolamento non si applicano, se il trattamento è effettuato per finalità di polizia, le seguenti disposizioni del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a) articoli 9, 10, 12, 13 e 16, da 18 a 22, 37, 38, commi da 1  a 5, e da 39 a 45;</w:t>
      </w:r>
    </w:p>
    <w:p w:rsidR="00E367AE" w:rsidRPr="00FE2CD7" w:rsidRDefault="00E367AE" w:rsidP="00E367AE">
      <w:pPr>
        <w:rPr>
          <w:rFonts w:ascii="Tahoma" w:hAnsi="Tahoma" w:cs="Tahoma"/>
          <w:b/>
          <w:sz w:val="24"/>
          <w:szCs w:val="24"/>
        </w:rPr>
      </w:pPr>
      <w:r w:rsidRPr="00FE2CD7">
        <w:rPr>
          <w:rFonts w:ascii="Tahoma" w:hAnsi="Tahoma" w:cs="Tahoma"/>
          <w:b/>
          <w:sz w:val="24"/>
          <w:szCs w:val="24"/>
        </w:rPr>
        <w:t>b) articoli da 145 a 151.</w:t>
      </w:r>
    </w:p>
    <w:p w:rsidR="00E367AE" w:rsidRPr="00FE2CD7" w:rsidRDefault="00E367AE" w:rsidP="00E367AE">
      <w:pPr>
        <w:rPr>
          <w:rFonts w:ascii="Tahoma" w:hAnsi="Tahoma" w:cs="Tahoma"/>
          <w:b/>
          <w:sz w:val="24"/>
          <w:szCs w:val="24"/>
        </w:rPr>
      </w:pPr>
      <w:r w:rsidRPr="00FE2CD7">
        <w:rPr>
          <w:rFonts w:ascii="Tahoma" w:hAnsi="Tahoma" w:cs="Tahoma"/>
          <w:b/>
          <w:sz w:val="24"/>
          <w:szCs w:val="24"/>
        </w:rPr>
        <w:t>3. Con decreto adottato dal Ministro dell'interno, previa comunicazione alle  competenti Commissioni parlamentari, sono individuati, nell'allegato C) al presente codice, i  trattamenti  non occasionali di cui al comma 2 effettuati con strumenti elettronici  e i relativi titolari.</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Articolo così sostituito dall'art. 7, comma 1, del decreto legge 18 febbraio 2015, n. 7, convertito, con modificazioni, dalla Legge 17 aprile 2015, n. 43.</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Art. 54. Modalità di trattamento e flussi di dati</w:t>
      </w:r>
      <w:r w:rsidRPr="00FE2CD7">
        <w:rPr>
          <w:rFonts w:ascii="Tahoma" w:hAnsi="Tahoma" w:cs="Tahoma"/>
          <w:b/>
          <w:sz w:val="24"/>
          <w:szCs w:val="24"/>
        </w:rPr>
        <w:br/>
        <w:t>1. Nei casi in cui le autorità di pubblica sicurezza o le forze di polizia possono acquisire in conformità alle vigenti disposizioni di legge o di regolamento dati, informazioni, atti e documenti da altri soggetti, l'acquisizione può essere effettuata anche per via telematica. A tal fine gli organi o uffici interessati possono avvalersi di convenzioni volte ad agevolare la consultazione da parte dei medesimi organi o uffici, mediante reti di comunicazione elettronica, di pubblici registri, elenchi, schedari e banche di dati, nel rispetto delle pertinenti disposizioni e dei principi di cui agli articoli 3 e 11. Le convenzioni-tipo sono adottate dal Ministero dell'interno, su conforme parere del Garante, e stabiliscono le modalità dei collegamenti e degli accessi anche al fine di assicurare l'accesso selettivo ai soli dati necessari al perseguimento delle finalità di cui all'articolo 53.</w:t>
      </w:r>
    </w:p>
    <w:p w:rsidR="00E367AE" w:rsidRPr="00FE2CD7" w:rsidRDefault="00E367AE" w:rsidP="00E367AE">
      <w:pPr>
        <w:rPr>
          <w:rFonts w:ascii="Tahoma" w:hAnsi="Tahoma" w:cs="Tahoma"/>
          <w:b/>
          <w:sz w:val="24"/>
          <w:szCs w:val="24"/>
        </w:rPr>
      </w:pPr>
      <w:r w:rsidRPr="00FE2CD7">
        <w:rPr>
          <w:rFonts w:ascii="Tahoma" w:hAnsi="Tahoma" w:cs="Tahoma"/>
          <w:b/>
          <w:sz w:val="24"/>
          <w:szCs w:val="24"/>
        </w:rPr>
        <w:t>2. I dati trattati per le finalità di cui al medesimo articolo 53 sono conservati separatamente da quelli registrati per finalità amministrative che non richiedono il loro utilizzo.</w:t>
      </w:r>
    </w:p>
    <w:p w:rsidR="00E367AE" w:rsidRPr="00FE2CD7" w:rsidRDefault="00E367AE" w:rsidP="00E367AE">
      <w:pPr>
        <w:rPr>
          <w:rFonts w:ascii="Tahoma" w:hAnsi="Tahoma" w:cs="Tahoma"/>
          <w:b/>
          <w:sz w:val="24"/>
          <w:szCs w:val="24"/>
        </w:rPr>
      </w:pPr>
      <w:r w:rsidRPr="00FE2CD7">
        <w:rPr>
          <w:rFonts w:ascii="Tahoma" w:hAnsi="Tahoma" w:cs="Tahoma"/>
          <w:b/>
          <w:sz w:val="24"/>
          <w:szCs w:val="24"/>
        </w:rPr>
        <w:t>3. Fermo restando quanto previsto dall'articolo 11, il Centro elaborazioni dati di cui all'articolo 53 assicura l'aggiornamento periodico e la pertinenza e non eccedenza dei dati personali trattati anche attraverso interrogazioni autorizzate del casellario giudiziale e del casellario dei carichi pendenti del Ministero della giustizia di cui al decreto del Presidente della Repubblica 14 novembre 2002, n. 313, o di altre banche di dati di forze di polizia, necessarie per le finalità di cui all'articolo 53.</w:t>
      </w:r>
    </w:p>
    <w:p w:rsidR="00E367AE" w:rsidRPr="00FE2CD7" w:rsidRDefault="00E367AE" w:rsidP="00E367AE">
      <w:pPr>
        <w:rPr>
          <w:rFonts w:ascii="Tahoma" w:hAnsi="Tahoma" w:cs="Tahoma"/>
          <w:b/>
          <w:sz w:val="24"/>
          <w:szCs w:val="24"/>
        </w:rPr>
      </w:pPr>
      <w:r w:rsidRPr="00FE2CD7">
        <w:rPr>
          <w:rFonts w:ascii="Tahoma" w:hAnsi="Tahoma" w:cs="Tahoma"/>
          <w:b/>
          <w:sz w:val="24"/>
          <w:szCs w:val="24"/>
        </w:rPr>
        <w:t>4. Gli organi, uffici e comandi di polizia verificano periodicamente i requisiti di cui all'articolo 11 in riferimento ai dati trattati anche senza l'ausilio di strumenti elettronici, e provvedono al loro aggiornamento anche sulla base delle procedure adottate dal Centro elaborazioni dati ai sensi del comma 3, o, per i trattamenti effettuati senza l'ausilio di strumenti elettronici, mediante annotazioni o integrazioni dei documenti che li contengono.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55. Particolari tecnologie</w:t>
      </w:r>
      <w:r w:rsidRPr="00FE2CD7">
        <w:rPr>
          <w:rFonts w:ascii="Tahoma" w:hAnsi="Tahoma" w:cs="Tahoma"/>
          <w:b/>
          <w:sz w:val="24"/>
          <w:szCs w:val="24"/>
        </w:rPr>
        <w:br/>
        <w:t xml:space="preserve">1. Il trattamento di dati personali che implica maggiori rischi di un danno all'interessato, con particolare riguardo a banche di dati genetici o biometrici, a tecniche basate su dati relativi all'ubicazione, a banche di </w:t>
      </w:r>
      <w:r w:rsidRPr="00FE2CD7">
        <w:rPr>
          <w:rFonts w:ascii="Tahoma" w:hAnsi="Tahoma" w:cs="Tahoma"/>
          <w:b/>
          <w:sz w:val="24"/>
          <w:szCs w:val="24"/>
        </w:rPr>
        <w:lastRenderedPageBreak/>
        <w:t>dati basate su particolari tecniche di elaborazione delle informazioni e all'introduzione di particolari tecnologie, è effettuato nel rispetto delle misure e degli accorgimenti a garanzia dell'interessato prescritti ai sensi dell'articolo 17 sulla base di preventiva comunicazione ai sensi dell'articolo 39.</w:t>
      </w:r>
    </w:p>
    <w:p w:rsidR="00E367AE" w:rsidRPr="00FE2CD7" w:rsidRDefault="00E367AE" w:rsidP="00E367AE">
      <w:pPr>
        <w:rPr>
          <w:rFonts w:ascii="Tahoma" w:hAnsi="Tahoma" w:cs="Tahoma"/>
          <w:b/>
          <w:sz w:val="24"/>
          <w:szCs w:val="24"/>
        </w:rPr>
      </w:pPr>
      <w:r w:rsidRPr="00FE2CD7">
        <w:rPr>
          <w:rFonts w:ascii="Tahoma" w:hAnsi="Tahoma" w:cs="Tahoma"/>
          <w:b/>
          <w:sz w:val="24"/>
          <w:szCs w:val="24"/>
        </w:rPr>
        <w:t>Art. 56. Tutela dell'interessato</w:t>
      </w:r>
      <w:r w:rsidRPr="00FE2CD7">
        <w:rPr>
          <w:rFonts w:ascii="Tahoma" w:hAnsi="Tahoma" w:cs="Tahoma"/>
          <w:b/>
          <w:sz w:val="24"/>
          <w:szCs w:val="24"/>
        </w:rPr>
        <w:br/>
        <w:t>1. Le disposizioni di cui all'articolo 10, commi 3, 4 e 5, della legge 1 aprile 1981, n. 121, e successive modificazioni, si applicano anche, oltre che ai dati destinati a confluire nel Centro elaborazioni dati di cui all'articolo 53, a dati trattati con l'ausilio di strumenti elettronici da organi, uffici o comandi di polizia.</w:t>
      </w:r>
    </w:p>
    <w:p w:rsidR="00E367AE" w:rsidRPr="00FE2CD7" w:rsidRDefault="00E367AE" w:rsidP="00E367AE">
      <w:pPr>
        <w:rPr>
          <w:rFonts w:ascii="Tahoma" w:hAnsi="Tahoma" w:cs="Tahoma"/>
          <w:b/>
          <w:sz w:val="24"/>
          <w:szCs w:val="24"/>
        </w:rPr>
      </w:pPr>
      <w:r w:rsidRPr="00FE2CD7">
        <w:rPr>
          <w:rFonts w:ascii="Tahoma" w:hAnsi="Tahoma" w:cs="Tahoma"/>
          <w:b/>
          <w:sz w:val="24"/>
          <w:szCs w:val="24"/>
        </w:rPr>
        <w:t>Art. 57. Disposizioni di attuazione</w:t>
      </w:r>
      <w:r w:rsidRPr="00FE2CD7">
        <w:rPr>
          <w:rFonts w:ascii="Tahoma" w:hAnsi="Tahoma" w:cs="Tahoma"/>
          <w:b/>
          <w:sz w:val="24"/>
          <w:szCs w:val="24"/>
        </w:rPr>
        <w:br/>
        <w:t>1. Con decreto del Presidente della Repubblica, previa deliberazione del Consiglio dei ministri, su proposta del Ministro dell'interno, di concerto con il Ministro della giustizia, sono individuate le modalità di attuazione dei principi del presente codice relativamente al trattamento dei dati effettuato per le finalità di cui all'articolo 53 dal Centro elaborazioni dati e da organi, uffici o comandi di polizia, anche ad integrazione e modifica del decreto del Presidente della Repubblica 3 maggio 1982, n. 378, e in attuazione della Raccomandazione R (87) 15 del Consiglio d'Europa del 17 settembre 1987, e successive modificazioni. Le modalità sono individuate con particolare riguardo:</w:t>
      </w:r>
    </w:p>
    <w:p w:rsidR="00E367AE" w:rsidRPr="00FE2CD7" w:rsidRDefault="00E367AE" w:rsidP="00E367AE">
      <w:pPr>
        <w:rPr>
          <w:rFonts w:ascii="Tahoma" w:hAnsi="Tahoma" w:cs="Tahoma"/>
          <w:b/>
          <w:sz w:val="24"/>
          <w:szCs w:val="24"/>
        </w:rPr>
      </w:pPr>
      <w:r w:rsidRPr="00FE2CD7">
        <w:rPr>
          <w:rFonts w:ascii="Tahoma" w:hAnsi="Tahoma" w:cs="Tahoma"/>
          <w:b/>
          <w:sz w:val="24"/>
          <w:szCs w:val="24"/>
        </w:rPr>
        <w:t>a) al principio secondo cui la raccolta dei dati è correlata alla specifica finalità perseguita, in relazione alla prevenzione di un pericolo concreto o alla repressione di reati, in particolare per quanto riguarda i trattamenti effettuati per finalità di analisi;</w:t>
      </w:r>
    </w:p>
    <w:p w:rsidR="00E367AE" w:rsidRPr="00FE2CD7" w:rsidRDefault="00E367AE" w:rsidP="00E367AE">
      <w:pPr>
        <w:rPr>
          <w:rFonts w:ascii="Tahoma" w:hAnsi="Tahoma" w:cs="Tahoma"/>
          <w:b/>
          <w:sz w:val="24"/>
          <w:szCs w:val="24"/>
        </w:rPr>
      </w:pPr>
      <w:r w:rsidRPr="00FE2CD7">
        <w:rPr>
          <w:rFonts w:ascii="Tahoma" w:hAnsi="Tahoma" w:cs="Tahoma"/>
          <w:b/>
          <w:sz w:val="24"/>
          <w:szCs w:val="24"/>
        </w:rPr>
        <w:t>b) all'aggiornamento periodico dei dati, anche relativi a valutazioni effettuate in base alla legge, alle diverse modalità relative ai dati trattati senza l'ausilio di strumenti elettronici e alle modalità per rendere conoscibili gli aggiornamenti da parte di altri organi e uffici cui i dati sono stati in precedenza comunicati;</w:t>
      </w:r>
    </w:p>
    <w:p w:rsidR="00E367AE" w:rsidRPr="00FE2CD7" w:rsidRDefault="00E367AE" w:rsidP="00E367AE">
      <w:pPr>
        <w:rPr>
          <w:rFonts w:ascii="Tahoma" w:hAnsi="Tahoma" w:cs="Tahoma"/>
          <w:b/>
          <w:sz w:val="24"/>
          <w:szCs w:val="24"/>
        </w:rPr>
      </w:pPr>
      <w:r w:rsidRPr="00FE2CD7">
        <w:rPr>
          <w:rFonts w:ascii="Tahoma" w:hAnsi="Tahoma" w:cs="Tahoma"/>
          <w:b/>
          <w:sz w:val="24"/>
          <w:szCs w:val="24"/>
        </w:rPr>
        <w:t>c) ai presupposti per effettuare trattamenti per esigenze temporanee o collegati a situazioni particolari, anche ai fini della verifica dei requisiti dei dati ai sensi dell'articolo 11, dell'individuazione delle categorie di interessati e della conservazione separata da altri dati che non richiedono il loro utilizzo;</w:t>
      </w:r>
    </w:p>
    <w:p w:rsidR="00E367AE" w:rsidRPr="00FE2CD7" w:rsidRDefault="00E367AE" w:rsidP="00E367AE">
      <w:pPr>
        <w:rPr>
          <w:rFonts w:ascii="Tahoma" w:hAnsi="Tahoma" w:cs="Tahoma"/>
          <w:b/>
          <w:sz w:val="24"/>
          <w:szCs w:val="24"/>
        </w:rPr>
      </w:pPr>
      <w:r w:rsidRPr="00FE2CD7">
        <w:rPr>
          <w:rFonts w:ascii="Tahoma" w:hAnsi="Tahoma" w:cs="Tahoma"/>
          <w:b/>
          <w:sz w:val="24"/>
          <w:szCs w:val="24"/>
        </w:rPr>
        <w:t>d) all'individuazione di specifici termini di conservazione dei dati in relazione alla natura dei dati o agli strumenti utilizzati per il loro trattamento, nonché alla tipologia dei procedimenti nell'ambito dei quali essi sono trattati o i provvedimenti sono adottati;</w:t>
      </w:r>
    </w:p>
    <w:p w:rsidR="00E367AE" w:rsidRPr="00FE2CD7" w:rsidRDefault="00E367AE" w:rsidP="00E367AE">
      <w:pPr>
        <w:rPr>
          <w:rFonts w:ascii="Tahoma" w:hAnsi="Tahoma" w:cs="Tahoma"/>
          <w:b/>
          <w:sz w:val="24"/>
          <w:szCs w:val="24"/>
        </w:rPr>
      </w:pPr>
      <w:r w:rsidRPr="00FE2CD7">
        <w:rPr>
          <w:rFonts w:ascii="Tahoma" w:hAnsi="Tahoma" w:cs="Tahoma"/>
          <w:b/>
          <w:sz w:val="24"/>
          <w:szCs w:val="24"/>
        </w:rPr>
        <w:t>e) alla comunicazione ad altri soggetti, anche all'estero o per l'esercizio di un diritto o di un interesse legittimo, e alla loro diffusione, ove necessaria in conformità alla legge;</w:t>
      </w:r>
    </w:p>
    <w:p w:rsidR="00E367AE" w:rsidRPr="00FE2CD7" w:rsidRDefault="00E367AE" w:rsidP="00E367AE">
      <w:pPr>
        <w:rPr>
          <w:rFonts w:ascii="Tahoma" w:hAnsi="Tahoma" w:cs="Tahoma"/>
          <w:b/>
          <w:sz w:val="24"/>
          <w:szCs w:val="24"/>
        </w:rPr>
      </w:pPr>
      <w:r w:rsidRPr="00FE2CD7">
        <w:rPr>
          <w:rFonts w:ascii="Tahoma" w:hAnsi="Tahoma" w:cs="Tahoma"/>
          <w:b/>
          <w:sz w:val="24"/>
          <w:szCs w:val="24"/>
        </w:rPr>
        <w:t>f) all'uso di particolari tecniche di elaborazione e di ricerca delle informazioni, anche mediante il ricorso a sistemi di indice.</w:t>
      </w:r>
    </w:p>
    <w:p w:rsidR="00E367AE" w:rsidRPr="00FE2CD7" w:rsidRDefault="00E367AE" w:rsidP="00E367AE">
      <w:pPr>
        <w:rPr>
          <w:rFonts w:ascii="Tahoma" w:hAnsi="Tahoma" w:cs="Tahoma"/>
          <w:b/>
          <w:sz w:val="24"/>
          <w:szCs w:val="24"/>
        </w:rPr>
      </w:pPr>
      <w:bookmarkStart w:id="30" w:name="titolo3"/>
      <w:bookmarkEnd w:id="30"/>
      <w:r w:rsidRPr="00FE2CD7">
        <w:rPr>
          <w:rFonts w:ascii="Tahoma" w:hAnsi="Tahoma" w:cs="Tahoma"/>
          <w:b/>
          <w:sz w:val="24"/>
          <w:szCs w:val="24"/>
        </w:rPr>
        <w:t>Titolo III - Difesa e sicurezza dello Stato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Profili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58. Disposizioni applicabili</w:t>
      </w:r>
      <w:r w:rsidRPr="00FE2CD7">
        <w:rPr>
          <w:rFonts w:ascii="Tahoma" w:hAnsi="Tahoma" w:cs="Tahoma"/>
          <w:b/>
          <w:sz w:val="24"/>
          <w:szCs w:val="24"/>
        </w:rPr>
        <w:br/>
        <w:t>1. Ai trattamenti effettuati dagli organismi di cui agli articoli 3, 4 e 6 della legge 24 ottobre 1977, n. 801, ovvero sui dati coperti da segreto di Stato ai sensi dell'articolo 12 della medesima legge, le disposizioni del presente codice si applicano limitatamente a quelle previste negli articoli da 1 a 6, 11, 14, 15, 31, 33, 58, 154, 160 e 169.</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2. Ai trattamenti effettuati da soggetti pubblici per finalità di difesa o di sicurezza dello Stato, in base ad espresse disposizioni di legge che prevedano specificamente il trattamento, le disposizioni del presente </w:t>
      </w:r>
      <w:r w:rsidRPr="00FE2CD7">
        <w:rPr>
          <w:rFonts w:ascii="Tahoma" w:hAnsi="Tahoma" w:cs="Tahoma"/>
          <w:b/>
          <w:sz w:val="24"/>
          <w:szCs w:val="24"/>
        </w:rPr>
        <w:lastRenderedPageBreak/>
        <w:t>codice si applicano limitatamente a quelle indicate nel comma 1, nonché alle disposizioni di cui agli articoli 37, 38 e 163.</w:t>
      </w:r>
    </w:p>
    <w:p w:rsidR="00E367AE" w:rsidRPr="00FE2CD7" w:rsidRDefault="00E367AE" w:rsidP="00E367AE">
      <w:pPr>
        <w:rPr>
          <w:rFonts w:ascii="Tahoma" w:hAnsi="Tahoma" w:cs="Tahoma"/>
          <w:b/>
          <w:sz w:val="24"/>
          <w:szCs w:val="24"/>
        </w:rPr>
      </w:pPr>
      <w:r w:rsidRPr="00FE2CD7">
        <w:rPr>
          <w:rFonts w:ascii="Tahoma" w:hAnsi="Tahoma" w:cs="Tahoma"/>
          <w:b/>
          <w:sz w:val="24"/>
          <w:szCs w:val="24"/>
        </w:rPr>
        <w:t>3. Le misure di sicurezza relative ai dati trattati dagli organismi di cui al comma 1 sono stabilite e periodicamente aggiornate con decreto del Presidente del Consiglio dei ministri, con l'osservanza delle norme che regolano la materia.</w:t>
      </w:r>
    </w:p>
    <w:p w:rsidR="00E367AE" w:rsidRPr="00FE2CD7" w:rsidRDefault="00E367AE" w:rsidP="00E367AE">
      <w:pPr>
        <w:rPr>
          <w:rFonts w:ascii="Tahoma" w:hAnsi="Tahoma" w:cs="Tahoma"/>
          <w:b/>
          <w:sz w:val="24"/>
          <w:szCs w:val="24"/>
        </w:rPr>
      </w:pPr>
      <w:r w:rsidRPr="00FE2CD7">
        <w:rPr>
          <w:rFonts w:ascii="Tahoma" w:hAnsi="Tahoma" w:cs="Tahoma"/>
          <w:b/>
          <w:sz w:val="24"/>
          <w:szCs w:val="24"/>
        </w:rPr>
        <w:t>4. Con decreto del Presidente del Consiglio dei ministri sono individuate le modalità di applicazione delle disposizioni applicabili del presente codice in riferimento alle tipologie di dati, di interessati, di operazioni di trattamento eseguibili e di incaricati, anche in relazione all'aggiornamento e alla conservazione.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bookmarkStart w:id="31" w:name="titolo4"/>
      <w:bookmarkEnd w:id="31"/>
      <w:r w:rsidRPr="00FE2CD7">
        <w:rPr>
          <w:rFonts w:ascii="Tahoma" w:hAnsi="Tahoma" w:cs="Tahoma"/>
          <w:b/>
          <w:sz w:val="24"/>
          <w:szCs w:val="24"/>
        </w:rPr>
        <w:t>Titolo IV - Trattamenti in ambito pubblico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Accesso a documenti amministrativi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59. Accesso a documenti amministrativi</w:t>
      </w:r>
      <w:r w:rsidRPr="00FE2CD7">
        <w:rPr>
          <w:rFonts w:ascii="Tahoma" w:hAnsi="Tahoma" w:cs="Tahoma"/>
          <w:b/>
          <w:sz w:val="24"/>
          <w:szCs w:val="24"/>
        </w:rPr>
        <w:br/>
        <w:t>1. Fatto salvo quanto previsto dall'articolo 60, i presupposti, le modalità, i limiti per l'esercizio del diritto di accesso a documenti amministrativi contenenti dati personali, e la relativa tutela giurisdizionale, restano disciplinati dalla legge 7 agosto 1990, n. 241, e successive modificazioni e dalle altre disposizioni di legge in materia, nonché dai relativi regolamenti di attuazione, anche per ciò che concerne i tipi di dati sensibili e giudiziari e le operazioni di trattamento eseguibili in esecuzione di una richiesta di accesso. Le attività finalizzate all'applicazione di tale disciplina si considerano di rilevante interesse pubblico.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60. Dati idonei a rivelare lo stato di salute e la vita sessuale</w:t>
      </w:r>
      <w:r w:rsidRPr="00FE2CD7">
        <w:rPr>
          <w:rFonts w:ascii="Tahoma" w:hAnsi="Tahoma" w:cs="Tahoma"/>
          <w:b/>
          <w:sz w:val="24"/>
          <w:szCs w:val="24"/>
        </w:rPr>
        <w:br/>
        <w:t>1. Quando il trattamento concerne dati idonei a rivelare lo stato di salute o la vita sessuale, il trattamento è consentito se la situazione giuridicamente rilevante che si intende tutelare con la richiesta di accesso ai documenti amministrativi è di rango almeno pari ai diritti dell'interessato, ovvero consiste in un diritto della personalità o in un altro diritto o libertà fondamentale e inviolabile.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 - Registri pubblici e albi professionali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61. Utilizzazione di dati pubblici</w:t>
      </w:r>
      <w:r w:rsidRPr="00FE2CD7">
        <w:rPr>
          <w:rFonts w:ascii="Tahoma" w:hAnsi="Tahoma" w:cs="Tahoma"/>
          <w:b/>
          <w:sz w:val="24"/>
          <w:szCs w:val="24"/>
        </w:rPr>
        <w:br/>
        <w:t>1. Il Garante promuove, ai sensi dell'articolo 12, la sottoscrizione di un codice di deontologia e di buona condotta per il trattamento dei dati personali provenienti da archivi, registri, elenchi, atti o documenti tenuti da soggetti pubblici, anche individuando i casi in cui deve essere indicata la fonte di acquisizione dei dati e prevedendo garanzie appropriate per l'associazione di dati provenienti da più archivi, tenendo presente quanto previsto dalla Raccomandazione R (91) 10 del Consiglio d'Europa in relazione all'articolo 11.</w:t>
      </w:r>
    </w:p>
    <w:p w:rsidR="00E367AE" w:rsidRPr="00FE2CD7" w:rsidRDefault="00E367AE" w:rsidP="00E367AE">
      <w:pPr>
        <w:rPr>
          <w:rFonts w:ascii="Tahoma" w:hAnsi="Tahoma" w:cs="Tahoma"/>
          <w:b/>
          <w:sz w:val="24"/>
          <w:szCs w:val="24"/>
        </w:rPr>
      </w:pPr>
      <w:r w:rsidRPr="00FE2CD7">
        <w:rPr>
          <w:rFonts w:ascii="Tahoma" w:hAnsi="Tahoma" w:cs="Tahoma"/>
          <w:b/>
          <w:sz w:val="24"/>
          <w:szCs w:val="24"/>
        </w:rPr>
        <w:t>2. Agli effetti dell'applicazione del presente codice i dati personali diversi da quelli sensibili o giudiziari, che devono essere inseriti in un albo professionale in conformità alla legge o ad un regolamento, possono essere comunicati a soggetti pubblici e privati o diffusi, ai sensi dell'articolo 19, commi 2 e 3, anche mediante reti di comunicazione elettronica. Può essere altresì menzionata l'esistenza di provvedimenti che dispongono la sospensione o che incidono sull'esercizio della professione.</w:t>
      </w:r>
    </w:p>
    <w:p w:rsidR="00E367AE" w:rsidRPr="00FE2CD7" w:rsidRDefault="00E367AE" w:rsidP="00E367AE">
      <w:pPr>
        <w:rPr>
          <w:rFonts w:ascii="Tahoma" w:hAnsi="Tahoma" w:cs="Tahoma"/>
          <w:b/>
          <w:sz w:val="24"/>
          <w:szCs w:val="24"/>
        </w:rPr>
      </w:pPr>
      <w:r w:rsidRPr="00FE2CD7">
        <w:rPr>
          <w:rFonts w:ascii="Tahoma" w:hAnsi="Tahoma" w:cs="Tahoma"/>
          <w:b/>
          <w:sz w:val="24"/>
          <w:szCs w:val="24"/>
        </w:rPr>
        <w:t>3. L'ordine o collegio professionale può, a richiesta della persona iscritta nell'albo che vi ha interesse, integrare i dati di cui al comma 2 con ulteriori dati pertinenti e non eccedenti in relazione all'attività professionale.</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4. A richiesta dell'interessato l'ordine o collegio professionale può altresì fornire a terzi notizie o informazioni relative, in particolare, a speciali qualificazioni professionali non menzionate nell'albo, ovvero alla disponibilità ad assumere incarichi o a ricevere materiale informativo a carattere scientifico inerente anche a convegni o seminari.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III - Stato civile, anagrafi e liste elettorali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62. Dati sensibili e giudiziari</w:t>
      </w:r>
      <w:r w:rsidRPr="00FE2CD7">
        <w:rPr>
          <w:rFonts w:ascii="Tahoma" w:hAnsi="Tahoma" w:cs="Tahoma"/>
          <w:b/>
          <w:sz w:val="24"/>
          <w:szCs w:val="24"/>
        </w:rPr>
        <w:br/>
        <w:t>1. Si considerano di rilevante interesse pubblico, ai sensi degli articoli 20 e 21, le finalità relative alla tenuta degli atti e dei registri dello stato civile, delle anagrafi della popolazione residente in Italia e dei cittadini italiani residenti all'estero, e delle liste elettorali, nonché al rilascio di documenti di riconoscimento o al cambiamento delle generalità.</w:t>
      </w:r>
    </w:p>
    <w:p w:rsidR="00E367AE" w:rsidRPr="00FE2CD7" w:rsidRDefault="00E367AE" w:rsidP="00E367AE">
      <w:pPr>
        <w:rPr>
          <w:rFonts w:ascii="Tahoma" w:hAnsi="Tahoma" w:cs="Tahoma"/>
          <w:b/>
          <w:sz w:val="24"/>
          <w:szCs w:val="24"/>
        </w:rPr>
      </w:pPr>
      <w:r w:rsidRPr="00FE2CD7">
        <w:rPr>
          <w:rFonts w:ascii="Tahoma" w:hAnsi="Tahoma" w:cs="Tahoma"/>
          <w:b/>
          <w:sz w:val="24"/>
          <w:szCs w:val="24"/>
        </w:rPr>
        <w:t>Art. 63. Consultazione di atti</w:t>
      </w:r>
      <w:r w:rsidRPr="00FE2CD7">
        <w:rPr>
          <w:rFonts w:ascii="Tahoma" w:hAnsi="Tahoma" w:cs="Tahoma"/>
          <w:b/>
          <w:sz w:val="24"/>
          <w:szCs w:val="24"/>
        </w:rPr>
        <w:br/>
        <w:t>1. Gli atti dello stato civile conservati negli Archivi di Stato sono consultabili nei limiti previsti dall'articolo 107 del decreto legislativo 29 ottobre 1999, n. 490.</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IV - Finalità di rilevante interesse pubblico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64. Cittadinanza, immigrazione e condizione dello straniero</w:t>
      </w:r>
      <w:r w:rsidRPr="00FE2CD7">
        <w:rPr>
          <w:rFonts w:ascii="Tahoma" w:hAnsi="Tahoma" w:cs="Tahoma"/>
          <w:b/>
          <w:sz w:val="24"/>
          <w:szCs w:val="24"/>
        </w:rPr>
        <w:br/>
        <w:t>1. Si considerano di rilevante interesse pubblico, ai sensi degli articoli 20 e 21, le finalità di applicazione della disciplina in materia di cittadinanza, di immigrazione, di asilo, di condizione dello straniero e del profugo e sullo stato di rifugiato.</w:t>
      </w:r>
    </w:p>
    <w:p w:rsidR="00E367AE" w:rsidRPr="00FE2CD7" w:rsidRDefault="00E367AE" w:rsidP="00E367AE">
      <w:pPr>
        <w:rPr>
          <w:rFonts w:ascii="Tahoma" w:hAnsi="Tahoma" w:cs="Tahoma"/>
          <w:b/>
          <w:sz w:val="24"/>
          <w:szCs w:val="24"/>
        </w:rPr>
      </w:pPr>
      <w:r w:rsidRPr="00FE2CD7">
        <w:rPr>
          <w:rFonts w:ascii="Tahoma" w:hAnsi="Tahoma" w:cs="Tahoma"/>
          <w:b/>
          <w:sz w:val="24"/>
          <w:szCs w:val="24"/>
        </w:rPr>
        <w:t>2. Nell'ambito delle finalità di cui al comma 1 è ammesso, in particolare, il trattamento dei dati sensibili e giudiziari indispensabili:</w:t>
      </w:r>
    </w:p>
    <w:p w:rsidR="00E367AE" w:rsidRPr="00FE2CD7" w:rsidRDefault="00E367AE" w:rsidP="00E367AE">
      <w:pPr>
        <w:rPr>
          <w:rFonts w:ascii="Tahoma" w:hAnsi="Tahoma" w:cs="Tahoma"/>
          <w:b/>
          <w:sz w:val="24"/>
          <w:szCs w:val="24"/>
        </w:rPr>
      </w:pPr>
      <w:r w:rsidRPr="00FE2CD7">
        <w:rPr>
          <w:rFonts w:ascii="Tahoma" w:hAnsi="Tahoma" w:cs="Tahoma"/>
          <w:b/>
          <w:sz w:val="24"/>
          <w:szCs w:val="24"/>
        </w:rPr>
        <w:t>a) al rilascio e al rinnovo di visti, permessi, attestazioni, autorizzazioni e documenti anche sanitari;</w:t>
      </w:r>
    </w:p>
    <w:p w:rsidR="00E367AE" w:rsidRPr="00FE2CD7" w:rsidRDefault="00E367AE" w:rsidP="00E367AE">
      <w:pPr>
        <w:rPr>
          <w:rFonts w:ascii="Tahoma" w:hAnsi="Tahoma" w:cs="Tahoma"/>
          <w:b/>
          <w:sz w:val="24"/>
          <w:szCs w:val="24"/>
        </w:rPr>
      </w:pPr>
      <w:r w:rsidRPr="00FE2CD7">
        <w:rPr>
          <w:rFonts w:ascii="Tahoma" w:hAnsi="Tahoma" w:cs="Tahoma"/>
          <w:b/>
          <w:sz w:val="24"/>
          <w:szCs w:val="24"/>
        </w:rPr>
        <w:t>b) al riconoscimento del diritto di asilo o dello stato di rifugiato, o all'applicazione della protezione temporanea e di altri istituti o misure di carattere umanitario, ovvero all'attuazione di obblighi di legge in materia di politiche migratorie;</w:t>
      </w:r>
    </w:p>
    <w:p w:rsidR="00E367AE" w:rsidRPr="00FE2CD7" w:rsidRDefault="00E367AE" w:rsidP="00E367AE">
      <w:pPr>
        <w:rPr>
          <w:rFonts w:ascii="Tahoma" w:hAnsi="Tahoma" w:cs="Tahoma"/>
          <w:b/>
          <w:sz w:val="24"/>
          <w:szCs w:val="24"/>
        </w:rPr>
      </w:pPr>
      <w:r w:rsidRPr="00FE2CD7">
        <w:rPr>
          <w:rFonts w:ascii="Tahoma" w:hAnsi="Tahoma" w:cs="Tahoma"/>
          <w:b/>
          <w:sz w:val="24"/>
          <w:szCs w:val="24"/>
        </w:rPr>
        <w:t>c) in relazione agli obblighi dei datori di lavoro e dei lavoratori, ai ricongiungimenti, all'applicazione delle norme vigenti in materia di istruzione e di alloggio, alla partecipazione alla vita pubblica e all'integrazione sociale.</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presente articolo non si applica ai trattamenti di dati sensibili e giudiziari effettuati in esecuzione degli accordi e convenzioni di cui all'articolo 154, comma 2, lettere a) e b), o comunque effettuati per finalità di difesa o di sicurezza dello Stato o di prevenzione, accertamento o repressione dei reati, in base ad espressa disposizione di legge che prevede specificamente il trattamento.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65. Diritti politici e pubblicità dell'attività di organi</w:t>
      </w:r>
      <w:r w:rsidRPr="00FE2CD7">
        <w:rPr>
          <w:rFonts w:ascii="Tahoma" w:hAnsi="Tahoma" w:cs="Tahoma"/>
          <w:b/>
          <w:sz w:val="24"/>
          <w:szCs w:val="24"/>
        </w:rPr>
        <w:br/>
        <w:t>1. Si considerano di rilevante interesse pubblico, ai sensi degli articoli 20 e 21, le finalità di applicazione della disciplina in materia di:</w:t>
      </w:r>
    </w:p>
    <w:p w:rsidR="00E367AE" w:rsidRPr="00FE2CD7" w:rsidRDefault="00E367AE" w:rsidP="00E367AE">
      <w:pPr>
        <w:rPr>
          <w:rFonts w:ascii="Tahoma" w:hAnsi="Tahoma" w:cs="Tahoma"/>
          <w:b/>
          <w:sz w:val="24"/>
          <w:szCs w:val="24"/>
        </w:rPr>
      </w:pPr>
      <w:r w:rsidRPr="00FE2CD7">
        <w:rPr>
          <w:rFonts w:ascii="Tahoma" w:hAnsi="Tahoma" w:cs="Tahoma"/>
          <w:b/>
          <w:sz w:val="24"/>
          <w:szCs w:val="24"/>
        </w:rPr>
        <w:t>a) elettorato attivo e passivo e di esercizio di altri diritti politici, nel rispetto della segretezza del voto, nonché di esercizio del mandato degli organi rappresentativi o di tenuta degli elenchi dei giudici popolari;</w:t>
      </w:r>
    </w:p>
    <w:p w:rsidR="00E367AE" w:rsidRPr="00FE2CD7" w:rsidRDefault="00E367AE" w:rsidP="00E367AE">
      <w:pPr>
        <w:rPr>
          <w:rFonts w:ascii="Tahoma" w:hAnsi="Tahoma" w:cs="Tahoma"/>
          <w:b/>
          <w:sz w:val="24"/>
          <w:szCs w:val="24"/>
        </w:rPr>
      </w:pPr>
      <w:r w:rsidRPr="00FE2CD7">
        <w:rPr>
          <w:rFonts w:ascii="Tahoma" w:hAnsi="Tahoma" w:cs="Tahoma"/>
          <w:b/>
          <w:sz w:val="24"/>
          <w:szCs w:val="24"/>
        </w:rPr>
        <w:t>b) documentazione dell'attività istituzionale di organi pubblici.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2. I trattamenti dei dati sensibili e giudiziari per le finalità di cui al comma 1 sono consentiti per eseguire specifici compiti previsti da leggi o da regolamenti fra i quali, in particolare, quelli concernenti:</w:t>
      </w:r>
    </w:p>
    <w:p w:rsidR="00E367AE" w:rsidRPr="00FE2CD7" w:rsidRDefault="00E367AE" w:rsidP="00E367AE">
      <w:pPr>
        <w:rPr>
          <w:rFonts w:ascii="Tahoma" w:hAnsi="Tahoma" w:cs="Tahoma"/>
          <w:b/>
          <w:sz w:val="24"/>
          <w:szCs w:val="24"/>
        </w:rPr>
      </w:pPr>
      <w:r w:rsidRPr="00FE2CD7">
        <w:rPr>
          <w:rFonts w:ascii="Tahoma" w:hAnsi="Tahoma" w:cs="Tahoma"/>
          <w:b/>
          <w:sz w:val="24"/>
          <w:szCs w:val="24"/>
        </w:rPr>
        <w:t>a) lo svolgimento di consultazioni elettorali e la verifica della relativa regolarità;</w:t>
      </w:r>
    </w:p>
    <w:p w:rsidR="00E367AE" w:rsidRPr="00FE2CD7" w:rsidRDefault="00E367AE" w:rsidP="00E367AE">
      <w:pPr>
        <w:rPr>
          <w:rFonts w:ascii="Tahoma" w:hAnsi="Tahoma" w:cs="Tahoma"/>
          <w:b/>
          <w:sz w:val="24"/>
          <w:szCs w:val="24"/>
        </w:rPr>
      </w:pPr>
      <w:r w:rsidRPr="00FE2CD7">
        <w:rPr>
          <w:rFonts w:ascii="Tahoma" w:hAnsi="Tahoma" w:cs="Tahoma"/>
          <w:b/>
          <w:sz w:val="24"/>
          <w:szCs w:val="24"/>
        </w:rPr>
        <w:t>b) le richieste di referendum, le relative consultazioni e la verifica delle relative regolarità;</w:t>
      </w:r>
    </w:p>
    <w:p w:rsidR="00E367AE" w:rsidRPr="00FE2CD7" w:rsidRDefault="00E367AE" w:rsidP="00E367AE">
      <w:pPr>
        <w:rPr>
          <w:rFonts w:ascii="Tahoma" w:hAnsi="Tahoma" w:cs="Tahoma"/>
          <w:b/>
          <w:sz w:val="24"/>
          <w:szCs w:val="24"/>
        </w:rPr>
      </w:pPr>
      <w:r w:rsidRPr="00FE2CD7">
        <w:rPr>
          <w:rFonts w:ascii="Tahoma" w:hAnsi="Tahoma" w:cs="Tahoma"/>
          <w:b/>
          <w:sz w:val="24"/>
          <w:szCs w:val="24"/>
        </w:rPr>
        <w:t>c) l'accertamento delle cause di ineleggibilità, incompatibilità o di decadenza, o di rimozione o sospensione da cariche pubbliche, ovvero di sospensione o di scioglimento degli organi;</w:t>
      </w:r>
    </w:p>
    <w:p w:rsidR="00E367AE" w:rsidRPr="00FE2CD7" w:rsidRDefault="00E367AE" w:rsidP="00E367AE">
      <w:pPr>
        <w:rPr>
          <w:rFonts w:ascii="Tahoma" w:hAnsi="Tahoma" w:cs="Tahoma"/>
          <w:b/>
          <w:sz w:val="24"/>
          <w:szCs w:val="24"/>
        </w:rPr>
      </w:pPr>
      <w:r w:rsidRPr="00FE2CD7">
        <w:rPr>
          <w:rFonts w:ascii="Tahoma" w:hAnsi="Tahoma" w:cs="Tahoma"/>
          <w:b/>
          <w:sz w:val="24"/>
          <w:szCs w:val="24"/>
        </w:rPr>
        <w:t>d) l'esame di segnalazioni, petizioni, appelli e di proposte di legge di iniziativa popolare, l'attività di commissioni di inchiesta, il rapporto con gruppi politici;</w:t>
      </w:r>
    </w:p>
    <w:p w:rsidR="00E367AE" w:rsidRPr="00FE2CD7" w:rsidRDefault="00E367AE" w:rsidP="00E367AE">
      <w:pPr>
        <w:rPr>
          <w:rFonts w:ascii="Tahoma" w:hAnsi="Tahoma" w:cs="Tahoma"/>
          <w:b/>
          <w:sz w:val="24"/>
          <w:szCs w:val="24"/>
        </w:rPr>
      </w:pPr>
      <w:r w:rsidRPr="00FE2CD7">
        <w:rPr>
          <w:rFonts w:ascii="Tahoma" w:hAnsi="Tahoma" w:cs="Tahoma"/>
          <w:b/>
          <w:sz w:val="24"/>
          <w:szCs w:val="24"/>
        </w:rPr>
        <w:t>e) la designazione e la nomina di rappresentanti in commissioni, enti e uffici.</w:t>
      </w:r>
    </w:p>
    <w:p w:rsidR="00E367AE" w:rsidRPr="00FE2CD7" w:rsidRDefault="00E367AE" w:rsidP="00E367AE">
      <w:pPr>
        <w:rPr>
          <w:rFonts w:ascii="Tahoma" w:hAnsi="Tahoma" w:cs="Tahoma"/>
          <w:b/>
          <w:sz w:val="24"/>
          <w:szCs w:val="24"/>
        </w:rPr>
      </w:pPr>
      <w:r w:rsidRPr="00FE2CD7">
        <w:rPr>
          <w:rFonts w:ascii="Tahoma" w:hAnsi="Tahoma" w:cs="Tahoma"/>
          <w:b/>
          <w:sz w:val="24"/>
          <w:szCs w:val="24"/>
        </w:rPr>
        <w:t>3. Ai fini del presente articolo, è consentita la diffusione dei dati sensibili e giudiziari per le finalità di cui al comma 1, lettera a), in particolare con riguardo alle sottoscrizioni di liste, alla presentazione delle candidature, agli incarichi in organizzazioni o associazioni politiche, alle cariche istituzionali e agli organi eletti.</w:t>
      </w:r>
    </w:p>
    <w:p w:rsidR="00E367AE" w:rsidRPr="00FE2CD7" w:rsidRDefault="00E367AE" w:rsidP="00E367AE">
      <w:pPr>
        <w:rPr>
          <w:rFonts w:ascii="Tahoma" w:hAnsi="Tahoma" w:cs="Tahoma"/>
          <w:b/>
          <w:sz w:val="24"/>
          <w:szCs w:val="24"/>
        </w:rPr>
      </w:pPr>
      <w:r w:rsidRPr="00FE2CD7">
        <w:rPr>
          <w:rFonts w:ascii="Tahoma" w:hAnsi="Tahoma" w:cs="Tahoma"/>
          <w:b/>
          <w:sz w:val="24"/>
          <w:szCs w:val="24"/>
        </w:rPr>
        <w:t>4. Ai fini del presente articolo, in particolare, è consentito il trattamento di dati sensibili e giudiziari indispensabili:</w:t>
      </w:r>
    </w:p>
    <w:p w:rsidR="00E367AE" w:rsidRPr="00FE2CD7" w:rsidRDefault="00E367AE" w:rsidP="00E367AE">
      <w:pPr>
        <w:rPr>
          <w:rFonts w:ascii="Tahoma" w:hAnsi="Tahoma" w:cs="Tahoma"/>
          <w:b/>
          <w:sz w:val="24"/>
          <w:szCs w:val="24"/>
        </w:rPr>
      </w:pPr>
      <w:r w:rsidRPr="00FE2CD7">
        <w:rPr>
          <w:rFonts w:ascii="Tahoma" w:hAnsi="Tahoma" w:cs="Tahoma"/>
          <w:b/>
          <w:sz w:val="24"/>
          <w:szCs w:val="24"/>
        </w:rPr>
        <w:t>a) per la redazione di verbali e resoconti dell'attività di assemblee rappresentative, commissioni e di altri organi collegiali o assembleari;</w:t>
      </w:r>
    </w:p>
    <w:p w:rsidR="00E367AE" w:rsidRPr="00FE2CD7" w:rsidRDefault="00E367AE" w:rsidP="00E367AE">
      <w:pPr>
        <w:rPr>
          <w:rFonts w:ascii="Tahoma" w:hAnsi="Tahoma" w:cs="Tahoma"/>
          <w:b/>
          <w:sz w:val="24"/>
          <w:szCs w:val="24"/>
        </w:rPr>
      </w:pPr>
      <w:r w:rsidRPr="00FE2CD7">
        <w:rPr>
          <w:rFonts w:ascii="Tahoma" w:hAnsi="Tahoma" w:cs="Tahoma"/>
          <w:b/>
          <w:sz w:val="24"/>
          <w:szCs w:val="24"/>
        </w:rPr>
        <w:t>b) per l'esclusivo svolgimento di una funzione di controllo, di indirizzo politico o di sindacato ispettivo e per l'accesso a documenti riconosciuto dalla legge e dai regolamenti degli organi interessati per esclusive finalità direttamente connesse all'espletamento di un mandato elettivo.</w:t>
      </w:r>
    </w:p>
    <w:p w:rsidR="00E367AE" w:rsidRPr="00FE2CD7" w:rsidRDefault="00E367AE" w:rsidP="00E367AE">
      <w:pPr>
        <w:rPr>
          <w:rFonts w:ascii="Tahoma" w:hAnsi="Tahoma" w:cs="Tahoma"/>
          <w:b/>
          <w:sz w:val="24"/>
          <w:szCs w:val="24"/>
        </w:rPr>
      </w:pPr>
      <w:r w:rsidRPr="00FE2CD7">
        <w:rPr>
          <w:rFonts w:ascii="Tahoma" w:hAnsi="Tahoma" w:cs="Tahoma"/>
          <w:b/>
          <w:sz w:val="24"/>
          <w:szCs w:val="24"/>
        </w:rPr>
        <w:t>5. I dati sensibili e giudiziari trattati per le finalità di cui al comma 1 possono essere comunicati e diffusi nelle forme previste dai rispettivi ordinamenti. Non è comunque consentita la divulgazione dei dati sensibili e giudiziari che non risultano indispensabili per assicurare il rispetto del principio di pubblicità dell'attività istituzionale, fermo restando il divieto di diffusione dei dati idonei a rivelare lo stato di salute.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66. Materia tributaria e doganale</w:t>
      </w:r>
      <w:r w:rsidRPr="00FE2CD7">
        <w:rPr>
          <w:rFonts w:ascii="Tahoma" w:hAnsi="Tahoma" w:cs="Tahoma"/>
          <w:b/>
          <w:sz w:val="24"/>
          <w:szCs w:val="24"/>
        </w:rPr>
        <w:br/>
        <w:t>1. Si considerano di rilevante interesse pubblico, ai sensi degli articoli 20 e 21, le attività dei soggetti pubblici dirette all'applicazione, anche tramite i loro concessionari, delle disposizioni in materia di tributi, in relazione ai contribuenti, ai sostituti e ai responsabili di imposta, nonché in materia di deduzioni e detrazioni e per l'applicazione delle disposizioni la cui esecuzione è affidata alle dogane.</w:t>
      </w:r>
    </w:p>
    <w:p w:rsidR="00E367AE" w:rsidRPr="00FE2CD7" w:rsidRDefault="00E367AE" w:rsidP="00E367AE">
      <w:pPr>
        <w:rPr>
          <w:rFonts w:ascii="Tahoma" w:hAnsi="Tahoma" w:cs="Tahoma"/>
          <w:b/>
          <w:sz w:val="24"/>
          <w:szCs w:val="24"/>
        </w:rPr>
      </w:pPr>
      <w:r w:rsidRPr="00FE2CD7">
        <w:rPr>
          <w:rFonts w:ascii="Tahoma" w:hAnsi="Tahoma" w:cs="Tahoma"/>
          <w:b/>
          <w:sz w:val="24"/>
          <w:szCs w:val="24"/>
        </w:rPr>
        <w:t>2. Si considerano inoltre di rilevante interesse pubblico, ai sensi degli articoli 20 e 21, le attività dirette, in materia di imposte, alla prevenzione e repressione delle violazioni degli obblighi e alla adozione dei provvedimenti previsti da leggi, regolamenti o dalla normativa comunitaria, nonché al controllo e alla esecuzione forzata dell'esatto adempimento di tali obblighi, alla effettuazione dei rimborsi, alla destinazione di quote d'imposta, e quelle dirette alla gestione ed alienazione di immobili statali, all'inventario e alla qualificazione degli immobili e alla conservazione dei registri immobiliari.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67. Attività di controllo e ispettive</w:t>
      </w:r>
      <w:r w:rsidRPr="00FE2CD7">
        <w:rPr>
          <w:rFonts w:ascii="Tahoma" w:hAnsi="Tahoma" w:cs="Tahoma"/>
          <w:b/>
          <w:sz w:val="24"/>
          <w:szCs w:val="24"/>
        </w:rPr>
        <w:br/>
        <w:t>1. Si considerano di rilevante interesse pubblico, ai sensi degli articoli 20 e 21, le finalità di:</w:t>
      </w:r>
    </w:p>
    <w:p w:rsidR="00E367AE" w:rsidRPr="00FE2CD7" w:rsidRDefault="00E367AE" w:rsidP="00E367AE">
      <w:pPr>
        <w:rPr>
          <w:rFonts w:ascii="Tahoma" w:hAnsi="Tahoma" w:cs="Tahoma"/>
          <w:b/>
          <w:sz w:val="24"/>
          <w:szCs w:val="24"/>
        </w:rPr>
      </w:pPr>
      <w:r w:rsidRPr="00FE2CD7">
        <w:rPr>
          <w:rFonts w:ascii="Tahoma" w:hAnsi="Tahoma" w:cs="Tahoma"/>
          <w:b/>
          <w:sz w:val="24"/>
          <w:szCs w:val="24"/>
        </w:rPr>
        <w:t>a) verifica della legittimità, del buon andamento, dell'imparzialità dell'attività amministrativa, nonché della rispondenza di detta attività a requisiti di razionalità, economicità, efficienza ed efficacia per le quali sono, comunque, attribuite dalla legge a soggetti pubblici funzioni di controllo, di riscontro ed ispettive nei confronti di altri soggetti;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b) accertamento, nei limiti delle finalità istituzionali, con riferimento a dati sensibili e giudiziari relativi ad esposti e petizioni, ovvero ad atti di controllo o di sindacato ispettivo di cui all'articolo 65, comma 4.</w:t>
      </w:r>
    </w:p>
    <w:p w:rsidR="00E367AE" w:rsidRPr="00FE2CD7" w:rsidRDefault="00E367AE" w:rsidP="00E367AE">
      <w:pPr>
        <w:rPr>
          <w:rFonts w:ascii="Tahoma" w:hAnsi="Tahoma" w:cs="Tahoma"/>
          <w:b/>
          <w:sz w:val="24"/>
          <w:szCs w:val="24"/>
        </w:rPr>
      </w:pPr>
      <w:r w:rsidRPr="00FE2CD7">
        <w:rPr>
          <w:rFonts w:ascii="Tahoma" w:hAnsi="Tahoma" w:cs="Tahoma"/>
          <w:b/>
          <w:sz w:val="24"/>
          <w:szCs w:val="24"/>
        </w:rPr>
        <w:t>Art. 68. Benefici economici ed abilitazioni</w:t>
      </w:r>
      <w:r w:rsidRPr="00FE2CD7">
        <w:rPr>
          <w:rFonts w:ascii="Tahoma" w:hAnsi="Tahoma" w:cs="Tahoma"/>
          <w:b/>
          <w:sz w:val="24"/>
          <w:szCs w:val="24"/>
        </w:rPr>
        <w:br/>
        <w:t>1. Si considerano di rilevante interesse pubblico, ai sensi degli articoli 20 e 21, le finalità di applicazione della disciplina in materia di concessione, liquidazione, modifica e revoca di benefici economici, agevolazioni, elargizioni, altri emolumenti e abilitazioni.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2. Si intendono ricompresi fra i trattamenti regolati dal presente articolo anche quelli indispensabili in relazione: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a) alle comunicazioni, certificazioni ed informazioni previste dalla normativa antimafia;</w:t>
      </w:r>
    </w:p>
    <w:p w:rsidR="00E367AE" w:rsidRPr="00FE2CD7" w:rsidRDefault="00E367AE" w:rsidP="00E367AE">
      <w:pPr>
        <w:rPr>
          <w:rFonts w:ascii="Tahoma" w:hAnsi="Tahoma" w:cs="Tahoma"/>
          <w:b/>
          <w:sz w:val="24"/>
          <w:szCs w:val="24"/>
        </w:rPr>
      </w:pPr>
      <w:r w:rsidRPr="00FE2CD7">
        <w:rPr>
          <w:rFonts w:ascii="Tahoma" w:hAnsi="Tahoma" w:cs="Tahoma"/>
          <w:b/>
          <w:sz w:val="24"/>
          <w:szCs w:val="24"/>
        </w:rPr>
        <w:t>b) alle elargizioni di contributi previsti dalla normativa in materia di usura e di vittime di richieste estorsive;</w:t>
      </w:r>
    </w:p>
    <w:p w:rsidR="00E367AE" w:rsidRPr="00FE2CD7" w:rsidRDefault="00E367AE" w:rsidP="00E367AE">
      <w:pPr>
        <w:rPr>
          <w:rFonts w:ascii="Tahoma" w:hAnsi="Tahoma" w:cs="Tahoma"/>
          <w:b/>
          <w:sz w:val="24"/>
          <w:szCs w:val="24"/>
        </w:rPr>
      </w:pPr>
      <w:r w:rsidRPr="00FE2CD7">
        <w:rPr>
          <w:rFonts w:ascii="Tahoma" w:hAnsi="Tahoma" w:cs="Tahoma"/>
          <w:b/>
          <w:sz w:val="24"/>
          <w:szCs w:val="24"/>
        </w:rPr>
        <w:t>c) alla corresponsione delle pensioni di guerra o al riconoscimento di benefici in favore di perseguitati politici e di internati in campo di sterminio e di loro congiunti;</w:t>
      </w:r>
    </w:p>
    <w:p w:rsidR="00E367AE" w:rsidRPr="00FE2CD7" w:rsidRDefault="00E367AE" w:rsidP="00E367AE">
      <w:pPr>
        <w:rPr>
          <w:rFonts w:ascii="Tahoma" w:hAnsi="Tahoma" w:cs="Tahoma"/>
          <w:b/>
          <w:sz w:val="24"/>
          <w:szCs w:val="24"/>
        </w:rPr>
      </w:pPr>
      <w:r w:rsidRPr="00FE2CD7">
        <w:rPr>
          <w:rFonts w:ascii="Tahoma" w:hAnsi="Tahoma" w:cs="Tahoma"/>
          <w:b/>
          <w:sz w:val="24"/>
          <w:szCs w:val="24"/>
        </w:rPr>
        <w:t>d) al riconoscimento di benefici connessi all'invalidità civile;</w:t>
      </w:r>
      <w:r w:rsidRPr="00FE2CD7">
        <w:rPr>
          <w:rFonts w:ascii="Tahoma" w:hAnsi="Tahoma" w:cs="Tahoma"/>
          <w:b/>
          <w:sz w:val="24"/>
          <w:szCs w:val="24"/>
        </w:rPr>
        <w:br/>
        <w:t>e) alla concessione di contributi in materia di formazione professionale;</w:t>
      </w:r>
      <w:r w:rsidRPr="00FE2CD7">
        <w:rPr>
          <w:rFonts w:ascii="Tahoma" w:hAnsi="Tahoma" w:cs="Tahoma"/>
          <w:b/>
          <w:sz w:val="24"/>
          <w:szCs w:val="24"/>
        </w:rPr>
        <w:br/>
        <w:t>f) alla concessione di contributi, finanziamenti, elargizioni ed altri benefici previsti dalla legge, dai regolamenti o dalla normativa comunitaria, anche in favore di associazioni, fondazioni ed enti;</w:t>
      </w:r>
    </w:p>
    <w:p w:rsidR="00E367AE" w:rsidRPr="00FE2CD7" w:rsidRDefault="00E367AE" w:rsidP="00E367AE">
      <w:pPr>
        <w:rPr>
          <w:rFonts w:ascii="Tahoma" w:hAnsi="Tahoma" w:cs="Tahoma"/>
          <w:b/>
          <w:sz w:val="24"/>
          <w:szCs w:val="24"/>
        </w:rPr>
      </w:pPr>
      <w:r w:rsidRPr="00FE2CD7">
        <w:rPr>
          <w:rFonts w:ascii="Tahoma" w:hAnsi="Tahoma" w:cs="Tahoma"/>
          <w:b/>
          <w:sz w:val="24"/>
          <w:szCs w:val="24"/>
        </w:rPr>
        <w:t>g) al riconoscimento di esoneri, agevolazioni o riduzioni tariffarie o economiche, franchigie, o al rilascio di concessioni anche radiotelevisive, licenze, autorizzazioni, iscrizioni ed altri titoli abilitativi previsti dalla legge, da un regolamento o dalla normativa comunitaria.</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trattamento può comprendere la diffusione nei soli casi in cui ciò è indispensabile per la trasparenza delle attività indicate nel presente articolo, in conformità alle leggi, e per finalità di vigilanza e di controllo conseguenti alle attività medesime, fermo restando il divieto di diffusione dei dati idonei a rivelare lo stato di salute.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69. Onorificenze, ricompense e riconoscimenti</w:t>
      </w:r>
      <w:r w:rsidRPr="00FE2CD7">
        <w:rPr>
          <w:rFonts w:ascii="Tahoma" w:hAnsi="Tahoma" w:cs="Tahoma"/>
          <w:b/>
          <w:sz w:val="24"/>
          <w:szCs w:val="24"/>
        </w:rPr>
        <w:br/>
        <w:t>1. Si considerano di rilevante interesse pubblico, ai sensi degli articoli 20 e 21, le finalità di applicazione della disciplina in materia di conferimento di onorificenze e ricompense, di riconoscimento della personalità giuridica di associazioni, fondazioni ed enti, anche di culto, di accertamento dei requisiti di onorabilità e di professionalità per le nomine, per i profili di competenza del soggetto pubblico, ad uffici anche di culto e a cariche direttive di persone giuridiche, imprese e di istituzioni scolastiche non statali, nonché di rilascio e revoca di autorizzazioni o abilitazioni, di concessione di patrocini, patronati e premi di rappresentanza, di adesione a comitati d'onore e di ammissione a cerimonie ed incontri istituzionali.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70. Volontariato e obiezione di coscienza</w:t>
      </w:r>
      <w:r w:rsidRPr="00FE2CD7">
        <w:rPr>
          <w:rFonts w:ascii="Tahoma" w:hAnsi="Tahoma" w:cs="Tahoma"/>
          <w:b/>
          <w:sz w:val="24"/>
          <w:szCs w:val="24"/>
        </w:rPr>
        <w:br/>
        <w:t>1. Si considerano di rilevante interesse pubblico, ai sensi dell'articoli 20 e 21, le finalità di applicazione della disciplina in materia di rapporti tra i soggetti pubblici e le organizzazioni di volontariato, in particolare per quanto riguarda l'elargizione di contributi finalizzati al loro sostegno, la tenuta di registri generali delle medesime organizzazioni e la cooperazione internazionale.</w:t>
      </w:r>
    </w:p>
    <w:p w:rsidR="00E367AE" w:rsidRPr="00FE2CD7" w:rsidRDefault="00E367AE" w:rsidP="00E367AE">
      <w:pPr>
        <w:rPr>
          <w:rFonts w:ascii="Tahoma" w:hAnsi="Tahoma" w:cs="Tahoma"/>
          <w:b/>
          <w:sz w:val="24"/>
          <w:szCs w:val="24"/>
        </w:rPr>
      </w:pPr>
      <w:r w:rsidRPr="00FE2CD7">
        <w:rPr>
          <w:rFonts w:ascii="Tahoma" w:hAnsi="Tahoma" w:cs="Tahoma"/>
          <w:b/>
          <w:sz w:val="24"/>
          <w:szCs w:val="24"/>
        </w:rPr>
        <w:t>2. Si considerano, altresì, di rilevante interesse pubblico le finalità di applicazione della legge 8 luglio 1998, n. 230, e delle altre disposizioni di legge in materia di obiezione di coscienza.</w:t>
      </w:r>
    </w:p>
    <w:p w:rsidR="00E367AE" w:rsidRPr="00FE2CD7" w:rsidRDefault="00E367AE" w:rsidP="00E367AE">
      <w:pPr>
        <w:rPr>
          <w:rFonts w:ascii="Tahoma" w:hAnsi="Tahoma" w:cs="Tahoma"/>
          <w:b/>
          <w:sz w:val="24"/>
          <w:szCs w:val="24"/>
        </w:rPr>
      </w:pPr>
      <w:r w:rsidRPr="00FE2CD7">
        <w:rPr>
          <w:rFonts w:ascii="Tahoma" w:hAnsi="Tahoma" w:cs="Tahoma"/>
          <w:b/>
          <w:sz w:val="24"/>
          <w:szCs w:val="24"/>
        </w:rPr>
        <w:t>Art. 71. Attività sanzionatorie e di tutela</w:t>
      </w:r>
      <w:r w:rsidRPr="00FE2CD7">
        <w:rPr>
          <w:rFonts w:ascii="Tahoma" w:hAnsi="Tahoma" w:cs="Tahoma"/>
          <w:b/>
          <w:sz w:val="24"/>
          <w:szCs w:val="24"/>
        </w:rPr>
        <w:br/>
        <w:t>1. Si considerano di rilevante interesse pubblico, ai sensi degli articoli 20 e 21, le finalità:</w:t>
      </w:r>
    </w:p>
    <w:p w:rsidR="00E367AE" w:rsidRPr="00FE2CD7" w:rsidRDefault="00E367AE" w:rsidP="00E367AE">
      <w:pPr>
        <w:rPr>
          <w:rFonts w:ascii="Tahoma" w:hAnsi="Tahoma" w:cs="Tahoma"/>
          <w:b/>
          <w:sz w:val="24"/>
          <w:szCs w:val="24"/>
        </w:rPr>
      </w:pPr>
      <w:r w:rsidRPr="00FE2CD7">
        <w:rPr>
          <w:rFonts w:ascii="Tahoma" w:hAnsi="Tahoma" w:cs="Tahoma"/>
          <w:b/>
          <w:sz w:val="24"/>
          <w:szCs w:val="24"/>
        </w:rPr>
        <w:t>a) di applicazione delle norme in materia di sanzioni amministrative e ricorsi;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b) volte a far valere il diritto di difesa in sede amministrativa o giudiziaria, anche da parte di un terzo, anche ai sensi dell'articolo 391-quater del codice di procedura penale, o direttamente connesse alla riparazione di un errore giudiziario o in caso di violazione del termine ragionevole del processo o di un'ingiusta restrizione della libertà personale.</w:t>
      </w:r>
    </w:p>
    <w:p w:rsidR="00E367AE" w:rsidRPr="00FE2CD7" w:rsidRDefault="00E367AE" w:rsidP="00E367AE">
      <w:pPr>
        <w:rPr>
          <w:rFonts w:ascii="Tahoma" w:hAnsi="Tahoma" w:cs="Tahoma"/>
          <w:b/>
          <w:sz w:val="24"/>
          <w:szCs w:val="24"/>
        </w:rPr>
      </w:pPr>
      <w:r w:rsidRPr="00FE2CD7">
        <w:rPr>
          <w:rFonts w:ascii="Tahoma" w:hAnsi="Tahoma" w:cs="Tahoma"/>
          <w:b/>
          <w:sz w:val="24"/>
          <w:szCs w:val="24"/>
        </w:rPr>
        <w:t>2. Quando il trattamento concerne dati idonei a rivelare lo stato di salute o la vita sessuale, il trattamento è consentito se il diritto da far valere o difendere, di cui alla lettera b) del comma 1, è di rango almeno pari a quello dell'interessato, ovvero consiste in un diritto della personalità o in un altro diritto o libertà fondamentale e inviolabile.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72. Rapporti con enti di culto</w:t>
      </w:r>
      <w:r w:rsidRPr="00FE2CD7">
        <w:rPr>
          <w:rFonts w:ascii="Tahoma" w:hAnsi="Tahoma" w:cs="Tahoma"/>
          <w:b/>
          <w:sz w:val="24"/>
          <w:szCs w:val="24"/>
        </w:rPr>
        <w:br/>
        <w:t>1. Si considerano di rilevante interesse pubblico, ai sensi degli articoli 20 e 21, le finalità relative allo svolgimento dei rapporti istituzionali con enti di culto, confessioni religiose e comunità religiose.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73. Altre finalità in ambito amministrativo e sociale</w:t>
      </w:r>
      <w:r w:rsidRPr="00FE2CD7">
        <w:rPr>
          <w:rFonts w:ascii="Tahoma" w:hAnsi="Tahoma" w:cs="Tahoma"/>
          <w:b/>
          <w:sz w:val="24"/>
          <w:szCs w:val="24"/>
        </w:rPr>
        <w:br/>
        <w:t>1. Si considerano di rilevante interesse pubblico, ai sensi degli articoli 20 e 21, nell'ambito delle attività che la legge demanda ad un soggetto pubblico, le finalità socio-assistenziali, con particolare riferimento a:</w:t>
      </w:r>
    </w:p>
    <w:p w:rsidR="00E367AE" w:rsidRPr="00FE2CD7" w:rsidRDefault="00E367AE" w:rsidP="00E367AE">
      <w:pPr>
        <w:rPr>
          <w:rFonts w:ascii="Tahoma" w:hAnsi="Tahoma" w:cs="Tahoma"/>
          <w:b/>
          <w:sz w:val="24"/>
          <w:szCs w:val="24"/>
        </w:rPr>
      </w:pPr>
      <w:r w:rsidRPr="00FE2CD7">
        <w:rPr>
          <w:rFonts w:ascii="Tahoma" w:hAnsi="Tahoma" w:cs="Tahoma"/>
          <w:b/>
          <w:sz w:val="24"/>
          <w:szCs w:val="24"/>
        </w:rPr>
        <w:t>a) interventi di sostegno psico-sociale e di formazione in favore di giovani o di altri soggetti che versano in condizioni di disagio sociale, economico o familiare;</w:t>
      </w:r>
    </w:p>
    <w:p w:rsidR="00E367AE" w:rsidRPr="00FE2CD7" w:rsidRDefault="00E367AE" w:rsidP="00E367AE">
      <w:pPr>
        <w:rPr>
          <w:rFonts w:ascii="Tahoma" w:hAnsi="Tahoma" w:cs="Tahoma"/>
          <w:b/>
          <w:sz w:val="24"/>
          <w:szCs w:val="24"/>
        </w:rPr>
      </w:pPr>
      <w:r w:rsidRPr="00FE2CD7">
        <w:rPr>
          <w:rFonts w:ascii="Tahoma" w:hAnsi="Tahoma" w:cs="Tahoma"/>
          <w:b/>
          <w:sz w:val="24"/>
          <w:szCs w:val="24"/>
        </w:rPr>
        <w:t>b) interventi anche di rilievo sanitario in favore di soggetti bisognosi o non autosufficienti o incapaci, ivi compresi i servizi di assistenza economica o domiciliare, di telesoccorso, accompagnamento e trasporto;</w:t>
      </w:r>
    </w:p>
    <w:p w:rsidR="00E367AE" w:rsidRPr="00FE2CD7" w:rsidRDefault="00E367AE" w:rsidP="00E367AE">
      <w:pPr>
        <w:rPr>
          <w:rFonts w:ascii="Tahoma" w:hAnsi="Tahoma" w:cs="Tahoma"/>
          <w:b/>
          <w:sz w:val="24"/>
          <w:szCs w:val="24"/>
        </w:rPr>
      </w:pPr>
      <w:r w:rsidRPr="00FE2CD7">
        <w:rPr>
          <w:rFonts w:ascii="Tahoma" w:hAnsi="Tahoma" w:cs="Tahoma"/>
          <w:b/>
          <w:sz w:val="24"/>
          <w:szCs w:val="24"/>
        </w:rPr>
        <w:t>c) assistenza nei confronti di minori, anche in relazione a vicende giudiziarie;</w:t>
      </w:r>
    </w:p>
    <w:p w:rsidR="00E367AE" w:rsidRPr="00FE2CD7" w:rsidRDefault="00E367AE" w:rsidP="00E367AE">
      <w:pPr>
        <w:rPr>
          <w:rFonts w:ascii="Tahoma" w:hAnsi="Tahoma" w:cs="Tahoma"/>
          <w:b/>
          <w:sz w:val="24"/>
          <w:szCs w:val="24"/>
        </w:rPr>
      </w:pPr>
      <w:r w:rsidRPr="00FE2CD7">
        <w:rPr>
          <w:rFonts w:ascii="Tahoma" w:hAnsi="Tahoma" w:cs="Tahoma"/>
          <w:b/>
          <w:sz w:val="24"/>
          <w:szCs w:val="24"/>
        </w:rPr>
        <w:t>d) indagini psico-sociali relative a provvedimenti di adozione anche internazionale;</w:t>
      </w:r>
    </w:p>
    <w:p w:rsidR="00E367AE" w:rsidRPr="00FE2CD7" w:rsidRDefault="00E367AE" w:rsidP="00E367AE">
      <w:pPr>
        <w:rPr>
          <w:rFonts w:ascii="Tahoma" w:hAnsi="Tahoma" w:cs="Tahoma"/>
          <w:b/>
          <w:sz w:val="24"/>
          <w:szCs w:val="24"/>
        </w:rPr>
      </w:pPr>
      <w:r w:rsidRPr="00FE2CD7">
        <w:rPr>
          <w:rFonts w:ascii="Tahoma" w:hAnsi="Tahoma" w:cs="Tahoma"/>
          <w:b/>
          <w:sz w:val="24"/>
          <w:szCs w:val="24"/>
        </w:rPr>
        <w:t>e) compiti di vigilanza per affidamenti temporanei;</w:t>
      </w:r>
    </w:p>
    <w:p w:rsidR="00E367AE" w:rsidRPr="00FE2CD7" w:rsidRDefault="00E367AE" w:rsidP="00E367AE">
      <w:pPr>
        <w:rPr>
          <w:rFonts w:ascii="Tahoma" w:hAnsi="Tahoma" w:cs="Tahoma"/>
          <w:b/>
          <w:sz w:val="24"/>
          <w:szCs w:val="24"/>
        </w:rPr>
      </w:pPr>
      <w:r w:rsidRPr="00FE2CD7">
        <w:rPr>
          <w:rFonts w:ascii="Tahoma" w:hAnsi="Tahoma" w:cs="Tahoma"/>
          <w:b/>
          <w:sz w:val="24"/>
          <w:szCs w:val="24"/>
        </w:rPr>
        <w:t>f) iniziative di vigilanza e di sostegno in riferimento al soggiorno di nomadi;</w:t>
      </w:r>
    </w:p>
    <w:p w:rsidR="00E367AE" w:rsidRPr="00FE2CD7" w:rsidRDefault="00E367AE" w:rsidP="00E367AE">
      <w:pPr>
        <w:rPr>
          <w:rFonts w:ascii="Tahoma" w:hAnsi="Tahoma" w:cs="Tahoma"/>
          <w:b/>
          <w:sz w:val="24"/>
          <w:szCs w:val="24"/>
        </w:rPr>
      </w:pPr>
      <w:r w:rsidRPr="00FE2CD7">
        <w:rPr>
          <w:rFonts w:ascii="Tahoma" w:hAnsi="Tahoma" w:cs="Tahoma"/>
          <w:b/>
          <w:sz w:val="24"/>
          <w:szCs w:val="24"/>
        </w:rPr>
        <w:t>g) interventi in tema di barriere architettoniche.</w:t>
      </w:r>
    </w:p>
    <w:p w:rsidR="00E367AE" w:rsidRPr="00FE2CD7" w:rsidRDefault="00E367AE" w:rsidP="00E367AE">
      <w:pPr>
        <w:rPr>
          <w:rFonts w:ascii="Tahoma" w:hAnsi="Tahoma" w:cs="Tahoma"/>
          <w:b/>
          <w:sz w:val="24"/>
          <w:szCs w:val="24"/>
        </w:rPr>
      </w:pPr>
      <w:r w:rsidRPr="00FE2CD7">
        <w:rPr>
          <w:rFonts w:ascii="Tahoma" w:hAnsi="Tahoma" w:cs="Tahoma"/>
          <w:b/>
          <w:sz w:val="24"/>
          <w:szCs w:val="24"/>
        </w:rPr>
        <w:t>2. Si considerano, altresì, di rilevante interesse pubblico, ai sensi degli articoli 20 e 21, nell'ambito delle attività che la legge demanda ad un soggetto pubblico, le finalità:</w:t>
      </w:r>
    </w:p>
    <w:p w:rsidR="00E367AE" w:rsidRPr="00FE2CD7" w:rsidRDefault="00E367AE" w:rsidP="00E367AE">
      <w:pPr>
        <w:rPr>
          <w:rFonts w:ascii="Tahoma" w:hAnsi="Tahoma" w:cs="Tahoma"/>
          <w:b/>
          <w:sz w:val="24"/>
          <w:szCs w:val="24"/>
        </w:rPr>
      </w:pPr>
      <w:r w:rsidRPr="00FE2CD7">
        <w:rPr>
          <w:rFonts w:ascii="Tahoma" w:hAnsi="Tahoma" w:cs="Tahoma"/>
          <w:b/>
          <w:sz w:val="24"/>
          <w:szCs w:val="24"/>
        </w:rPr>
        <w:t>a) di gestione di asili nido;</w:t>
      </w:r>
    </w:p>
    <w:p w:rsidR="00E367AE" w:rsidRPr="00FE2CD7" w:rsidRDefault="00E367AE" w:rsidP="00E367AE">
      <w:pPr>
        <w:rPr>
          <w:rFonts w:ascii="Tahoma" w:hAnsi="Tahoma" w:cs="Tahoma"/>
          <w:b/>
          <w:sz w:val="24"/>
          <w:szCs w:val="24"/>
        </w:rPr>
      </w:pPr>
      <w:r w:rsidRPr="00FE2CD7">
        <w:rPr>
          <w:rFonts w:ascii="Tahoma" w:hAnsi="Tahoma" w:cs="Tahoma"/>
          <w:b/>
          <w:sz w:val="24"/>
          <w:szCs w:val="24"/>
        </w:rPr>
        <w:t>b) concernenti la gestione di mense scolastiche o la fornitura di sussidi, contributi e materiale didattico;</w:t>
      </w:r>
    </w:p>
    <w:p w:rsidR="00E367AE" w:rsidRPr="00FE2CD7" w:rsidRDefault="00E367AE" w:rsidP="00E367AE">
      <w:pPr>
        <w:rPr>
          <w:rFonts w:ascii="Tahoma" w:hAnsi="Tahoma" w:cs="Tahoma"/>
          <w:b/>
          <w:sz w:val="24"/>
          <w:szCs w:val="24"/>
        </w:rPr>
      </w:pPr>
      <w:r w:rsidRPr="00FE2CD7">
        <w:rPr>
          <w:rFonts w:ascii="Tahoma" w:hAnsi="Tahoma" w:cs="Tahoma"/>
          <w:b/>
          <w:sz w:val="24"/>
          <w:szCs w:val="24"/>
        </w:rPr>
        <w:t>c) ricreative o di promozione della cultura e dello sport, con particolare riferimento all'organizzazione di soggiorni, mostre, conferenze e manifestazioni sportive o all'uso di beni immobili o all'occupazione di suolo pubblico;</w:t>
      </w:r>
    </w:p>
    <w:p w:rsidR="00E367AE" w:rsidRPr="00FE2CD7" w:rsidRDefault="00E367AE" w:rsidP="00E367AE">
      <w:pPr>
        <w:rPr>
          <w:rFonts w:ascii="Tahoma" w:hAnsi="Tahoma" w:cs="Tahoma"/>
          <w:b/>
          <w:sz w:val="24"/>
          <w:szCs w:val="24"/>
        </w:rPr>
      </w:pPr>
      <w:r w:rsidRPr="00FE2CD7">
        <w:rPr>
          <w:rFonts w:ascii="Tahoma" w:hAnsi="Tahoma" w:cs="Tahoma"/>
          <w:b/>
          <w:sz w:val="24"/>
          <w:szCs w:val="24"/>
        </w:rPr>
        <w:t>d) di assegnazione di alloggi di edilizia residenziale pubblica;</w:t>
      </w:r>
    </w:p>
    <w:p w:rsidR="00E367AE" w:rsidRPr="00FE2CD7" w:rsidRDefault="00E367AE" w:rsidP="00E367AE">
      <w:pPr>
        <w:rPr>
          <w:rFonts w:ascii="Tahoma" w:hAnsi="Tahoma" w:cs="Tahoma"/>
          <w:b/>
          <w:sz w:val="24"/>
          <w:szCs w:val="24"/>
        </w:rPr>
      </w:pPr>
      <w:r w:rsidRPr="00FE2CD7">
        <w:rPr>
          <w:rFonts w:ascii="Tahoma" w:hAnsi="Tahoma" w:cs="Tahoma"/>
          <w:b/>
          <w:sz w:val="24"/>
          <w:szCs w:val="24"/>
        </w:rPr>
        <w:t>e) relative alla leva militare;</w:t>
      </w:r>
    </w:p>
    <w:p w:rsidR="00E367AE" w:rsidRPr="00FE2CD7" w:rsidRDefault="00E367AE" w:rsidP="00E367AE">
      <w:pPr>
        <w:rPr>
          <w:rFonts w:ascii="Tahoma" w:hAnsi="Tahoma" w:cs="Tahoma"/>
          <w:b/>
          <w:sz w:val="24"/>
          <w:szCs w:val="24"/>
        </w:rPr>
      </w:pPr>
      <w:r w:rsidRPr="00FE2CD7">
        <w:rPr>
          <w:rFonts w:ascii="Tahoma" w:hAnsi="Tahoma" w:cs="Tahoma"/>
          <w:b/>
          <w:sz w:val="24"/>
          <w:szCs w:val="24"/>
        </w:rPr>
        <w:t>f) di polizia amministrativa anche locale, salvo quanto previsto dall'articolo 53, con particolare riferimento ai servizi di igiene, di polizia mortuaria e ai controlli in materia di ambiente, tutela delle risorse idriche e difesa del suolo;</w:t>
      </w:r>
    </w:p>
    <w:p w:rsidR="00E367AE" w:rsidRPr="00FE2CD7" w:rsidRDefault="00E367AE" w:rsidP="00E367AE">
      <w:pPr>
        <w:rPr>
          <w:rFonts w:ascii="Tahoma" w:hAnsi="Tahoma" w:cs="Tahoma"/>
          <w:b/>
          <w:sz w:val="24"/>
          <w:szCs w:val="24"/>
        </w:rPr>
      </w:pPr>
      <w:r w:rsidRPr="00FE2CD7">
        <w:rPr>
          <w:rFonts w:ascii="Tahoma" w:hAnsi="Tahoma" w:cs="Tahoma"/>
          <w:b/>
          <w:sz w:val="24"/>
          <w:szCs w:val="24"/>
        </w:rPr>
        <w:t>g) degli uffici per le relazioni con il pubblico;</w:t>
      </w:r>
    </w:p>
    <w:p w:rsidR="00E367AE" w:rsidRPr="00FE2CD7" w:rsidRDefault="00E367AE" w:rsidP="00E367AE">
      <w:pPr>
        <w:rPr>
          <w:rFonts w:ascii="Tahoma" w:hAnsi="Tahoma" w:cs="Tahoma"/>
          <w:b/>
          <w:sz w:val="24"/>
          <w:szCs w:val="24"/>
        </w:rPr>
      </w:pPr>
      <w:r w:rsidRPr="00FE2CD7">
        <w:rPr>
          <w:rFonts w:ascii="Tahoma" w:hAnsi="Tahoma" w:cs="Tahoma"/>
          <w:b/>
          <w:sz w:val="24"/>
          <w:szCs w:val="24"/>
        </w:rPr>
        <w:t>h) in materia di protezione civile;</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i) di supporto al collocamento e all'avviamento al lavoro, in particolare a cura di centri di iniziativa locale per l'occupazione e di sportelli-lavoro;</w:t>
      </w:r>
    </w:p>
    <w:p w:rsidR="00E367AE" w:rsidRPr="00FE2CD7" w:rsidRDefault="00E367AE" w:rsidP="00E367AE">
      <w:pPr>
        <w:rPr>
          <w:rFonts w:ascii="Tahoma" w:hAnsi="Tahoma" w:cs="Tahoma"/>
          <w:b/>
          <w:sz w:val="24"/>
          <w:szCs w:val="24"/>
        </w:rPr>
      </w:pPr>
      <w:r w:rsidRPr="00FE2CD7">
        <w:rPr>
          <w:rFonts w:ascii="Tahoma" w:hAnsi="Tahoma" w:cs="Tahoma"/>
          <w:b/>
          <w:sz w:val="24"/>
          <w:szCs w:val="24"/>
        </w:rPr>
        <w:t>l) dei difensori civici regionali e locali.</w:t>
      </w:r>
    </w:p>
    <w:p w:rsidR="00E367AE" w:rsidRPr="00FE2CD7" w:rsidRDefault="00E367AE" w:rsidP="00E367AE">
      <w:pPr>
        <w:rPr>
          <w:rFonts w:ascii="Tahoma" w:hAnsi="Tahoma" w:cs="Tahoma"/>
          <w:b/>
          <w:sz w:val="24"/>
          <w:szCs w:val="24"/>
        </w:rPr>
      </w:pPr>
      <w:r w:rsidRPr="00FE2CD7">
        <w:rPr>
          <w:rFonts w:ascii="Tahoma" w:hAnsi="Tahoma" w:cs="Tahoma"/>
          <w:b/>
          <w:sz w:val="24"/>
          <w:szCs w:val="24"/>
        </w:rPr>
        <w:t>Capo V - Particolari contrassegni</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32" w:name="74"/>
      <w:bookmarkEnd w:id="32"/>
      <w:r w:rsidRPr="00FE2CD7">
        <w:rPr>
          <w:rFonts w:ascii="Tahoma" w:hAnsi="Tahoma" w:cs="Tahoma"/>
          <w:b/>
          <w:sz w:val="24"/>
          <w:szCs w:val="24"/>
        </w:rPr>
        <w:t>Art. 74. Contrassegni su veicoli e accessi a centri storici</w:t>
      </w:r>
      <w:r w:rsidRPr="00FE2CD7">
        <w:rPr>
          <w:rFonts w:ascii="Tahoma" w:hAnsi="Tahoma" w:cs="Tahoma"/>
          <w:b/>
          <w:sz w:val="24"/>
          <w:szCs w:val="24"/>
        </w:rPr>
        <w:br/>
        <w:t xml:space="preserve">1. I contrassegni rilasciati a qualunque titolo per la circolazione e la sosta di veicoli a servizio di persone invalide, ovvero per il transito e la sosta in zone a traffico limitato, e che devono essere esposti su veicoli, contengono i soli dati indispensabili ad individuare l'autorizzazione rilasciata e senza l'apposizione di diciture dalle quali può essere individuata la persona fisica interessata. (1) </w:t>
      </w:r>
    </w:p>
    <w:p w:rsidR="00E367AE" w:rsidRPr="00FE2CD7" w:rsidRDefault="00E367AE" w:rsidP="00E367AE">
      <w:pPr>
        <w:rPr>
          <w:rFonts w:ascii="Tahoma" w:hAnsi="Tahoma" w:cs="Tahoma"/>
          <w:b/>
          <w:sz w:val="24"/>
          <w:szCs w:val="24"/>
        </w:rPr>
      </w:pPr>
      <w:r w:rsidRPr="00FE2CD7">
        <w:rPr>
          <w:rFonts w:ascii="Tahoma" w:hAnsi="Tahoma" w:cs="Tahoma"/>
          <w:b/>
          <w:sz w:val="24"/>
          <w:szCs w:val="24"/>
        </w:rPr>
        <w:t>2. Per fini di cui al comma 1, le generalità e l'indirizzo della persona fisica interessata sono riportati sui contrassegni con modalità che non consentono la loro diretta visibilità se non in caso di richiesta di esibizione o di necessità di accertamento. (1)</w:t>
      </w:r>
    </w:p>
    <w:p w:rsidR="00E367AE" w:rsidRPr="00FE2CD7" w:rsidRDefault="00E367AE" w:rsidP="00E367AE">
      <w:pPr>
        <w:rPr>
          <w:rFonts w:ascii="Tahoma" w:hAnsi="Tahoma" w:cs="Tahoma"/>
          <w:b/>
          <w:sz w:val="24"/>
          <w:szCs w:val="24"/>
        </w:rPr>
      </w:pPr>
      <w:r w:rsidRPr="00FE2CD7">
        <w:rPr>
          <w:rFonts w:ascii="Tahoma" w:hAnsi="Tahoma" w:cs="Tahoma"/>
          <w:b/>
          <w:sz w:val="24"/>
          <w:szCs w:val="24"/>
        </w:rPr>
        <w:t>3. La disposizione di cui al comma 2 si applica anche in caso di fissazione a qualunque titolo di un obbligo di esposizione sui veicoli di copia del libretto di circolazione o di altro documento.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4. Per il trattamento dei dati raccolti mediante impianti per la rilevazione degli accessi di veicoli ai centri storici ed alle zone a traffico limitato continuano, altresì, ad applicarsi le disposizioni del decreto del Presidente della Repubblica 22 giugno 1999, n. 250.</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58 della Legge 29 luglio 2010, n. 120.</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33" w:name="titolo5"/>
      <w:bookmarkEnd w:id="33"/>
      <w:r w:rsidRPr="00FE2CD7">
        <w:rPr>
          <w:rFonts w:ascii="Tahoma" w:hAnsi="Tahoma" w:cs="Tahoma"/>
          <w:b/>
          <w:sz w:val="24"/>
          <w:szCs w:val="24"/>
        </w:rPr>
        <w:t>Titolo V - Trattamento di dati personali in ambito sanitario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Principi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75. Ambito applicativo</w:t>
      </w:r>
      <w:r w:rsidRPr="00FE2CD7">
        <w:rPr>
          <w:rFonts w:ascii="Tahoma" w:hAnsi="Tahoma" w:cs="Tahoma"/>
          <w:b/>
          <w:sz w:val="24"/>
          <w:szCs w:val="24"/>
        </w:rPr>
        <w:br/>
        <w:t>1. Il presente titolo disciplina il trattamento dei dati personali in ambito sanitario.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76. Esercenti professioni sanitarie e organismi sanitari pubblici</w:t>
      </w:r>
      <w:r w:rsidRPr="00FE2CD7">
        <w:rPr>
          <w:rFonts w:ascii="Tahoma" w:hAnsi="Tahoma" w:cs="Tahoma"/>
          <w:b/>
          <w:sz w:val="24"/>
          <w:szCs w:val="24"/>
        </w:rPr>
        <w:br/>
        <w:t>1. Gli esercenti le professioni sanitarie e gli organismi sanitari pubblici, anche nell'ambito di un'attività di rilevante interesse pubblico ai sensi dell'articolo 85, trattano i dati personali idonei a rivelare lo stato di salute:</w:t>
      </w:r>
    </w:p>
    <w:p w:rsidR="00E367AE" w:rsidRPr="00FE2CD7" w:rsidRDefault="00E367AE" w:rsidP="00E367AE">
      <w:pPr>
        <w:rPr>
          <w:rFonts w:ascii="Tahoma" w:hAnsi="Tahoma" w:cs="Tahoma"/>
          <w:b/>
          <w:sz w:val="24"/>
          <w:szCs w:val="24"/>
        </w:rPr>
      </w:pPr>
      <w:r w:rsidRPr="00FE2CD7">
        <w:rPr>
          <w:rFonts w:ascii="Tahoma" w:hAnsi="Tahoma" w:cs="Tahoma"/>
          <w:b/>
          <w:sz w:val="24"/>
          <w:szCs w:val="24"/>
        </w:rPr>
        <w:t>a) con il consenso dell'interessato e anche senza l'autorizzazione del Garante, se il trattamento riguarda dati e operazioni indispensabili per perseguire una finalità di tutela della salute o dell'incolumità fisica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b) anche senza il consenso dell'interessato e previa autorizzazione del Garante, se la finalità di cui alla lettera a) riguarda un terzo o la collettività.</w:t>
      </w:r>
    </w:p>
    <w:p w:rsidR="00E367AE" w:rsidRPr="00FE2CD7" w:rsidRDefault="00E367AE" w:rsidP="00E367AE">
      <w:pPr>
        <w:rPr>
          <w:rFonts w:ascii="Tahoma" w:hAnsi="Tahoma" w:cs="Tahoma"/>
          <w:b/>
          <w:sz w:val="24"/>
          <w:szCs w:val="24"/>
        </w:rPr>
      </w:pPr>
      <w:r w:rsidRPr="00FE2CD7">
        <w:rPr>
          <w:rFonts w:ascii="Tahoma" w:hAnsi="Tahoma" w:cs="Tahoma"/>
          <w:b/>
          <w:sz w:val="24"/>
          <w:szCs w:val="24"/>
        </w:rPr>
        <w:t>2. Nei casi di cui al comma 1 il consenso può essere prestato con le modalità semplificate di cui al capo II.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3. Nei casi di cui al comma 1 l'autorizzazione del Garante è rilasciata, salvi i casi di particolare urgenza, sentito il Consiglio superiore di sanità.</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Capo II - Modalità semplificate per informativa e consenso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77. Casi di semplificazione</w:t>
      </w:r>
      <w:r w:rsidRPr="00FE2CD7">
        <w:rPr>
          <w:rFonts w:ascii="Tahoma" w:hAnsi="Tahoma" w:cs="Tahoma"/>
          <w:b/>
          <w:sz w:val="24"/>
          <w:szCs w:val="24"/>
        </w:rPr>
        <w:br/>
        <w:t>1. Il presente capo individua modalità semplificate utilizzabili dai soggetti di cui al comma 2:</w:t>
      </w:r>
    </w:p>
    <w:p w:rsidR="00E367AE" w:rsidRPr="00FE2CD7" w:rsidRDefault="00E367AE" w:rsidP="00E367AE">
      <w:pPr>
        <w:rPr>
          <w:rFonts w:ascii="Tahoma" w:hAnsi="Tahoma" w:cs="Tahoma"/>
          <w:b/>
          <w:sz w:val="24"/>
          <w:szCs w:val="24"/>
        </w:rPr>
      </w:pPr>
      <w:r w:rsidRPr="00FE2CD7">
        <w:rPr>
          <w:rFonts w:ascii="Tahoma" w:hAnsi="Tahoma" w:cs="Tahoma"/>
          <w:b/>
          <w:sz w:val="24"/>
          <w:szCs w:val="24"/>
        </w:rPr>
        <w:t>a) per informare l'interessato relativamente ai dati personali raccolti presso il medesimo interessato o presso terzi, ai sensi dell'articolo 13, commi 1 e 4;</w:t>
      </w:r>
    </w:p>
    <w:p w:rsidR="00E367AE" w:rsidRPr="00FE2CD7" w:rsidRDefault="00E367AE" w:rsidP="00E367AE">
      <w:pPr>
        <w:rPr>
          <w:rFonts w:ascii="Tahoma" w:hAnsi="Tahoma" w:cs="Tahoma"/>
          <w:b/>
          <w:sz w:val="24"/>
          <w:szCs w:val="24"/>
        </w:rPr>
      </w:pPr>
      <w:r w:rsidRPr="00FE2CD7">
        <w:rPr>
          <w:rFonts w:ascii="Tahoma" w:hAnsi="Tahoma" w:cs="Tahoma"/>
          <w:b/>
          <w:sz w:val="24"/>
          <w:szCs w:val="24"/>
        </w:rPr>
        <w:t>b) per manifestare il consenso al trattamento dei dati personali nei casi in cui ciò è richiesto ai sensi dell'articolo 76;</w:t>
      </w:r>
    </w:p>
    <w:p w:rsidR="00E367AE" w:rsidRPr="00FE2CD7" w:rsidRDefault="00E367AE" w:rsidP="00E367AE">
      <w:pPr>
        <w:rPr>
          <w:rFonts w:ascii="Tahoma" w:hAnsi="Tahoma" w:cs="Tahoma"/>
          <w:b/>
          <w:sz w:val="24"/>
          <w:szCs w:val="24"/>
        </w:rPr>
      </w:pPr>
      <w:r w:rsidRPr="00FE2CD7">
        <w:rPr>
          <w:rFonts w:ascii="Tahoma" w:hAnsi="Tahoma" w:cs="Tahoma"/>
          <w:b/>
          <w:sz w:val="24"/>
          <w:szCs w:val="24"/>
        </w:rPr>
        <w:t>c) per il trattamento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2. Le modalità semplificate di cui al comma 1 sono applicabili:</w:t>
      </w:r>
    </w:p>
    <w:p w:rsidR="00E367AE" w:rsidRPr="00FE2CD7" w:rsidRDefault="00E367AE" w:rsidP="00E367AE">
      <w:pPr>
        <w:rPr>
          <w:rFonts w:ascii="Tahoma" w:hAnsi="Tahoma" w:cs="Tahoma"/>
          <w:b/>
          <w:sz w:val="24"/>
          <w:szCs w:val="24"/>
        </w:rPr>
      </w:pPr>
      <w:r w:rsidRPr="00FE2CD7">
        <w:rPr>
          <w:rFonts w:ascii="Tahoma" w:hAnsi="Tahoma" w:cs="Tahoma"/>
          <w:b/>
          <w:sz w:val="24"/>
          <w:szCs w:val="24"/>
        </w:rPr>
        <w:t>a) dagli organismi sanitari pubblici;</w:t>
      </w:r>
    </w:p>
    <w:p w:rsidR="00E367AE" w:rsidRPr="00FE2CD7" w:rsidRDefault="00E367AE" w:rsidP="00E367AE">
      <w:pPr>
        <w:rPr>
          <w:rFonts w:ascii="Tahoma" w:hAnsi="Tahoma" w:cs="Tahoma"/>
          <w:b/>
          <w:sz w:val="24"/>
          <w:szCs w:val="24"/>
        </w:rPr>
      </w:pPr>
      <w:r w:rsidRPr="00FE2CD7">
        <w:rPr>
          <w:rFonts w:ascii="Tahoma" w:hAnsi="Tahoma" w:cs="Tahoma"/>
          <w:b/>
          <w:sz w:val="24"/>
          <w:szCs w:val="24"/>
        </w:rPr>
        <w:t>b) dagli altri organismi privati e dagli esercenti le professioni sanitarie;</w:t>
      </w:r>
    </w:p>
    <w:p w:rsidR="00E367AE" w:rsidRPr="00FE2CD7" w:rsidRDefault="00E367AE" w:rsidP="00E367AE">
      <w:pPr>
        <w:rPr>
          <w:rFonts w:ascii="Tahoma" w:hAnsi="Tahoma" w:cs="Tahoma"/>
          <w:b/>
          <w:sz w:val="24"/>
          <w:szCs w:val="24"/>
        </w:rPr>
      </w:pPr>
      <w:r w:rsidRPr="00FE2CD7">
        <w:rPr>
          <w:rFonts w:ascii="Tahoma" w:hAnsi="Tahoma" w:cs="Tahoma"/>
          <w:b/>
          <w:sz w:val="24"/>
          <w:szCs w:val="24"/>
        </w:rPr>
        <w:t>c) dagli altri soggetti pubblici indicati nell'articolo 80.</w:t>
      </w:r>
    </w:p>
    <w:p w:rsidR="00E367AE" w:rsidRPr="00FE2CD7" w:rsidRDefault="00E367AE" w:rsidP="00E367AE">
      <w:pPr>
        <w:rPr>
          <w:rFonts w:ascii="Tahoma" w:hAnsi="Tahoma" w:cs="Tahoma"/>
          <w:b/>
          <w:sz w:val="24"/>
          <w:szCs w:val="24"/>
        </w:rPr>
      </w:pPr>
      <w:r w:rsidRPr="00FE2CD7">
        <w:rPr>
          <w:rFonts w:ascii="Tahoma" w:hAnsi="Tahoma" w:cs="Tahoma"/>
          <w:b/>
          <w:sz w:val="24"/>
          <w:szCs w:val="24"/>
        </w:rPr>
        <w:t>Art. 78. Informativa del medico di medicina generale o del pediatra</w:t>
      </w:r>
      <w:r w:rsidRPr="00FE2CD7">
        <w:rPr>
          <w:rFonts w:ascii="Tahoma" w:hAnsi="Tahoma" w:cs="Tahoma"/>
          <w:b/>
          <w:sz w:val="24"/>
          <w:szCs w:val="24"/>
        </w:rPr>
        <w:br/>
        <w:t>1. Il medico di medicina generale o il pediatra di libera scelta informano l'interessato relativamente al trattamento dei dati personali, in forma chiara e tale da rendere agevolmente comprensibili gli elementi indicati nell'articolo 13, comma 1.</w:t>
      </w:r>
    </w:p>
    <w:p w:rsidR="00E367AE" w:rsidRPr="00FE2CD7" w:rsidRDefault="00E367AE" w:rsidP="00E367AE">
      <w:pPr>
        <w:rPr>
          <w:rFonts w:ascii="Tahoma" w:hAnsi="Tahoma" w:cs="Tahoma"/>
          <w:b/>
          <w:sz w:val="24"/>
          <w:szCs w:val="24"/>
        </w:rPr>
      </w:pPr>
      <w:r w:rsidRPr="00FE2CD7">
        <w:rPr>
          <w:rFonts w:ascii="Tahoma" w:hAnsi="Tahoma" w:cs="Tahoma"/>
          <w:b/>
          <w:sz w:val="24"/>
          <w:szCs w:val="24"/>
        </w:rPr>
        <w:t>2. L'informativa può essere fornita per il complessivo trattamento dei dati personali necessario per attività di prevenzione, diagnosi, cura e riabilitazione, svolte dal medico o dal pediatra a tutela della salute o dell'incolumità fisica dell'interessato, su richiesta dello stesso o di cui questi è informato in quanto effettuate nel suo interesse.</w:t>
      </w:r>
    </w:p>
    <w:p w:rsidR="00E367AE" w:rsidRPr="00FE2CD7" w:rsidRDefault="00E367AE" w:rsidP="00E367AE">
      <w:pPr>
        <w:rPr>
          <w:rFonts w:ascii="Tahoma" w:hAnsi="Tahoma" w:cs="Tahoma"/>
          <w:b/>
          <w:sz w:val="24"/>
          <w:szCs w:val="24"/>
        </w:rPr>
      </w:pPr>
      <w:r w:rsidRPr="00FE2CD7">
        <w:rPr>
          <w:rFonts w:ascii="Tahoma" w:hAnsi="Tahoma" w:cs="Tahoma"/>
          <w:b/>
          <w:sz w:val="24"/>
          <w:szCs w:val="24"/>
        </w:rPr>
        <w:t>3. L'informativa può riguardare, altresì, dati personali eventualmente raccolti presso terzi, ed è fornita preferibilmente per iscritto, anche attraverso carte tascabili con eventuali allegati pieghevoli, includendo almeno gli elementi indicati dal Garante ai sensi dell'articolo 13, comma 3, eventualmente integrati anche oralmente in relazione a particolari caratteristiche del trattamento.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4. L'informativa, se non è diversamente specificato dal medico o dal pediatra, riguarda anche il trattamento di dati correlato a quello effettuato dal medico di medicina generale o dal pediatra di libera scelta, effettuato da un professionista o da altro soggetto, parimenti individuabile in base alla prestazione richiesta, che:</w:t>
      </w:r>
    </w:p>
    <w:p w:rsidR="00E367AE" w:rsidRPr="00FE2CD7" w:rsidRDefault="00E367AE" w:rsidP="00E367AE">
      <w:pPr>
        <w:rPr>
          <w:rFonts w:ascii="Tahoma" w:hAnsi="Tahoma" w:cs="Tahoma"/>
          <w:b/>
          <w:sz w:val="24"/>
          <w:szCs w:val="24"/>
        </w:rPr>
      </w:pPr>
      <w:r w:rsidRPr="00FE2CD7">
        <w:rPr>
          <w:rFonts w:ascii="Tahoma" w:hAnsi="Tahoma" w:cs="Tahoma"/>
          <w:b/>
          <w:sz w:val="24"/>
          <w:szCs w:val="24"/>
        </w:rPr>
        <w:t>a) sostituisce temporaneamente il medico o il pediatra;</w:t>
      </w:r>
    </w:p>
    <w:p w:rsidR="00E367AE" w:rsidRPr="00FE2CD7" w:rsidRDefault="00E367AE" w:rsidP="00E367AE">
      <w:pPr>
        <w:rPr>
          <w:rFonts w:ascii="Tahoma" w:hAnsi="Tahoma" w:cs="Tahoma"/>
          <w:b/>
          <w:sz w:val="24"/>
          <w:szCs w:val="24"/>
        </w:rPr>
      </w:pPr>
      <w:r w:rsidRPr="00FE2CD7">
        <w:rPr>
          <w:rFonts w:ascii="Tahoma" w:hAnsi="Tahoma" w:cs="Tahoma"/>
          <w:b/>
          <w:sz w:val="24"/>
          <w:szCs w:val="24"/>
        </w:rPr>
        <w:t>b) fornisce una prestazione specialistica su richiesta del medico e del pediatra;</w:t>
      </w:r>
    </w:p>
    <w:p w:rsidR="00E367AE" w:rsidRPr="00FE2CD7" w:rsidRDefault="00E367AE" w:rsidP="00E367AE">
      <w:pPr>
        <w:rPr>
          <w:rFonts w:ascii="Tahoma" w:hAnsi="Tahoma" w:cs="Tahoma"/>
          <w:b/>
          <w:sz w:val="24"/>
          <w:szCs w:val="24"/>
        </w:rPr>
      </w:pPr>
      <w:r w:rsidRPr="00FE2CD7">
        <w:rPr>
          <w:rFonts w:ascii="Tahoma" w:hAnsi="Tahoma" w:cs="Tahoma"/>
          <w:b/>
          <w:sz w:val="24"/>
          <w:szCs w:val="24"/>
        </w:rPr>
        <w:t>c) può trattare lecitamente i dati nell'ambito di un'attività professionale prestata in forma associata;</w:t>
      </w:r>
    </w:p>
    <w:p w:rsidR="00E367AE" w:rsidRPr="00FE2CD7" w:rsidRDefault="00E367AE" w:rsidP="00E367AE">
      <w:pPr>
        <w:rPr>
          <w:rFonts w:ascii="Tahoma" w:hAnsi="Tahoma" w:cs="Tahoma"/>
          <w:b/>
          <w:sz w:val="24"/>
          <w:szCs w:val="24"/>
        </w:rPr>
      </w:pPr>
      <w:r w:rsidRPr="00FE2CD7">
        <w:rPr>
          <w:rFonts w:ascii="Tahoma" w:hAnsi="Tahoma" w:cs="Tahoma"/>
          <w:b/>
          <w:sz w:val="24"/>
          <w:szCs w:val="24"/>
        </w:rPr>
        <w:t>d) fornisce farmaci prescritti;</w:t>
      </w:r>
    </w:p>
    <w:p w:rsidR="00E367AE" w:rsidRPr="00FE2CD7" w:rsidRDefault="00E367AE" w:rsidP="00E367AE">
      <w:pPr>
        <w:rPr>
          <w:rFonts w:ascii="Tahoma" w:hAnsi="Tahoma" w:cs="Tahoma"/>
          <w:b/>
          <w:sz w:val="24"/>
          <w:szCs w:val="24"/>
        </w:rPr>
      </w:pPr>
      <w:r w:rsidRPr="00FE2CD7">
        <w:rPr>
          <w:rFonts w:ascii="Tahoma" w:hAnsi="Tahoma" w:cs="Tahoma"/>
          <w:b/>
          <w:sz w:val="24"/>
          <w:szCs w:val="24"/>
        </w:rPr>
        <w:t>e) comunica dati personali al medico o pediatra in conformità alla disciplina applicabile.</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5. L'informativa resa ai sensi del presente articolo evidenzia analiticamente eventuali trattamenti di dati personali che presentano rischi specifici per i diritti e le libertà fondamentali, nonché per la dignità dell'interessato, in particolare in caso di trattamenti effettuati:</w:t>
      </w:r>
    </w:p>
    <w:p w:rsidR="00E367AE" w:rsidRPr="00FE2CD7" w:rsidRDefault="00E367AE" w:rsidP="00E367AE">
      <w:pPr>
        <w:rPr>
          <w:rFonts w:ascii="Tahoma" w:hAnsi="Tahoma" w:cs="Tahoma"/>
          <w:b/>
          <w:sz w:val="24"/>
          <w:szCs w:val="24"/>
        </w:rPr>
      </w:pPr>
      <w:r w:rsidRPr="00FE2CD7">
        <w:rPr>
          <w:rFonts w:ascii="Tahoma" w:hAnsi="Tahoma" w:cs="Tahoma"/>
          <w:b/>
          <w:sz w:val="24"/>
          <w:szCs w:val="24"/>
        </w:rPr>
        <w:t>a) per scopi scientifici, anche di ricerca scientifica e di sperimentazione clinica controllata di medicinali, in conformità alle leggi e ai regolamenti, ponendo in particolare evidenza che il consenso, ove richiesto, è manifestato liberamente;</w:t>
      </w:r>
    </w:p>
    <w:p w:rsidR="00E367AE" w:rsidRPr="00FE2CD7" w:rsidRDefault="00E367AE" w:rsidP="00E367AE">
      <w:pPr>
        <w:rPr>
          <w:rFonts w:ascii="Tahoma" w:hAnsi="Tahoma" w:cs="Tahoma"/>
          <w:b/>
          <w:sz w:val="24"/>
          <w:szCs w:val="24"/>
        </w:rPr>
      </w:pPr>
      <w:r w:rsidRPr="00FE2CD7">
        <w:rPr>
          <w:rFonts w:ascii="Tahoma" w:hAnsi="Tahoma" w:cs="Tahoma"/>
          <w:b/>
          <w:sz w:val="24"/>
          <w:szCs w:val="24"/>
        </w:rPr>
        <w:t>b) nell'ambito della teleassistenza o telemedicina;</w:t>
      </w:r>
    </w:p>
    <w:p w:rsidR="00E367AE" w:rsidRPr="00FE2CD7" w:rsidRDefault="00E367AE" w:rsidP="00E367AE">
      <w:pPr>
        <w:rPr>
          <w:rFonts w:ascii="Tahoma" w:hAnsi="Tahoma" w:cs="Tahoma"/>
          <w:b/>
          <w:sz w:val="24"/>
          <w:szCs w:val="24"/>
        </w:rPr>
      </w:pPr>
      <w:r w:rsidRPr="00FE2CD7">
        <w:rPr>
          <w:rFonts w:ascii="Tahoma" w:hAnsi="Tahoma" w:cs="Tahoma"/>
          <w:b/>
          <w:sz w:val="24"/>
          <w:szCs w:val="24"/>
        </w:rPr>
        <w:t>c) per fornire altri beni o servizi all'interessato attraverso una rete di comunicazione elettronica.</w:t>
      </w:r>
    </w:p>
    <w:p w:rsidR="00E367AE" w:rsidRPr="00FE2CD7" w:rsidRDefault="00E367AE" w:rsidP="00E367AE">
      <w:pPr>
        <w:rPr>
          <w:rFonts w:ascii="Tahoma" w:hAnsi="Tahoma" w:cs="Tahoma"/>
          <w:b/>
          <w:sz w:val="24"/>
          <w:szCs w:val="24"/>
        </w:rPr>
      </w:pPr>
      <w:r w:rsidRPr="00FE2CD7">
        <w:rPr>
          <w:rFonts w:ascii="Tahoma" w:hAnsi="Tahoma" w:cs="Tahoma"/>
          <w:b/>
          <w:sz w:val="24"/>
          <w:szCs w:val="24"/>
        </w:rPr>
        <w:t>Art. 79. Informativa da parte di organismi sanitari</w:t>
      </w:r>
      <w:r w:rsidRPr="00FE2CD7">
        <w:rPr>
          <w:rFonts w:ascii="Tahoma" w:hAnsi="Tahoma" w:cs="Tahoma"/>
          <w:b/>
          <w:sz w:val="24"/>
          <w:szCs w:val="24"/>
        </w:rPr>
        <w:br/>
        <w:t>1. Gli organismi sanitari pubblici e privati possono avvalersi delle modalità semplificate relative all'informativa e al consenso di cui agli articoli 78 e 81 in riferimento ad una pluralità di prestazioni erogate anche da distinti reparti ed unità dello stesso organismo o di più strutture ospedaliere o territoriali specificamente identificati.</w:t>
      </w:r>
    </w:p>
    <w:p w:rsidR="00E367AE" w:rsidRPr="00FE2CD7" w:rsidRDefault="00E367AE" w:rsidP="00E367AE">
      <w:pPr>
        <w:rPr>
          <w:rFonts w:ascii="Tahoma" w:hAnsi="Tahoma" w:cs="Tahoma"/>
          <w:b/>
          <w:sz w:val="24"/>
          <w:szCs w:val="24"/>
        </w:rPr>
      </w:pPr>
      <w:r w:rsidRPr="00FE2CD7">
        <w:rPr>
          <w:rFonts w:ascii="Tahoma" w:hAnsi="Tahoma" w:cs="Tahoma"/>
          <w:b/>
          <w:sz w:val="24"/>
          <w:szCs w:val="24"/>
        </w:rPr>
        <w:t>2. Nei casi di cui al comma 1 l'organismo o le strutture annotano l'avvenuta informativa e il consenso con modalità uniformi e tali da permettere una verifica al riguardo da parte di altri reparti ed unità che, anche in tempi diversi, trattano dati relativi al medesimo 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3. Le modalità semplificate di cui agli articoli 78 e 81 possono essere utilizzate in modo omogeneo e coordinato in riferimento all'insieme dei trattamenti di dati personali effettuati nel complesso delle strutture facenti capo alle aziende sanitarie.</w:t>
      </w:r>
    </w:p>
    <w:p w:rsidR="00E367AE" w:rsidRPr="00FE2CD7" w:rsidRDefault="00E367AE" w:rsidP="00E367AE">
      <w:pPr>
        <w:rPr>
          <w:rFonts w:ascii="Tahoma" w:hAnsi="Tahoma" w:cs="Tahoma"/>
          <w:b/>
          <w:sz w:val="24"/>
          <w:szCs w:val="24"/>
        </w:rPr>
      </w:pPr>
      <w:r w:rsidRPr="00FE2CD7">
        <w:rPr>
          <w:rFonts w:ascii="Tahoma" w:hAnsi="Tahoma" w:cs="Tahoma"/>
          <w:b/>
          <w:sz w:val="24"/>
          <w:szCs w:val="24"/>
        </w:rPr>
        <w:t>4. Sulla base di adeguate misure organizzative in applicazione del comma 3, le modalità semplificate possono essere utilizzate per più trattamenti di dati effettuati nei casi di cui al presente articolo ed ai soggetti di cui all'articolo 80.</w:t>
      </w:r>
    </w:p>
    <w:p w:rsidR="00E367AE" w:rsidRPr="00FE2CD7" w:rsidRDefault="00E367AE" w:rsidP="00E367AE">
      <w:pPr>
        <w:rPr>
          <w:rFonts w:ascii="Tahoma" w:hAnsi="Tahoma" w:cs="Tahoma"/>
          <w:b/>
          <w:sz w:val="24"/>
          <w:szCs w:val="24"/>
        </w:rPr>
      </w:pPr>
      <w:r w:rsidRPr="00FE2CD7">
        <w:rPr>
          <w:rFonts w:ascii="Tahoma" w:hAnsi="Tahoma" w:cs="Tahoma"/>
          <w:b/>
          <w:sz w:val="24"/>
          <w:szCs w:val="24"/>
        </w:rPr>
        <w:t>Art. 80. Informativa da parte di altri soggetti pubblici</w:t>
      </w:r>
      <w:r w:rsidRPr="00FE2CD7">
        <w:rPr>
          <w:rFonts w:ascii="Tahoma" w:hAnsi="Tahoma" w:cs="Tahoma"/>
          <w:b/>
          <w:sz w:val="24"/>
          <w:szCs w:val="24"/>
        </w:rPr>
        <w:br/>
        <w:t>1. Oltre a quanto previsto dall'articolo 79, possono avvalersi della facoltà di fornire un'unica informativa per una pluralità di trattamenti di dati effettuati, a fini amministrativi e in tempi diversi, rispetto a dati raccolti presso l'interessato e presso terzi, i competenti servizi o strutture di soggetti pubblici operanti in ambito sanitario o della prevenzione e sicurezza del lavoro.</w:t>
      </w:r>
    </w:p>
    <w:p w:rsidR="00E367AE" w:rsidRPr="00FE2CD7" w:rsidRDefault="00E367AE" w:rsidP="00E367AE">
      <w:pPr>
        <w:rPr>
          <w:rFonts w:ascii="Tahoma" w:hAnsi="Tahoma" w:cs="Tahoma"/>
          <w:b/>
          <w:sz w:val="24"/>
          <w:szCs w:val="24"/>
        </w:rPr>
      </w:pPr>
      <w:r w:rsidRPr="00FE2CD7">
        <w:rPr>
          <w:rFonts w:ascii="Tahoma" w:hAnsi="Tahoma" w:cs="Tahoma"/>
          <w:b/>
          <w:sz w:val="24"/>
          <w:szCs w:val="24"/>
        </w:rPr>
        <w:t>2. L'informativa di cui al comma 1 è integrata con appositi e idonei cartelli ed avvisi agevolmente visibili al pubblico, affissi e diffusi anche nell'ambito di pubblicazioni istituzionali e mediante reti di comunicazione elettronica, in particolare per quanto riguarda attività amministrative di rilevante interesse pubblico che non richiedono il consenso degli interessati.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81. Prestazione del consenso</w:t>
      </w:r>
      <w:r w:rsidRPr="00FE2CD7">
        <w:rPr>
          <w:rFonts w:ascii="Tahoma" w:hAnsi="Tahoma" w:cs="Tahoma"/>
          <w:b/>
          <w:sz w:val="24"/>
          <w:szCs w:val="24"/>
        </w:rPr>
        <w:br/>
        <w:t>1. Il consenso al trattamento dei dati idonei a rivelare lo stato di salute, nei casi in cui è necessario ai sensi del presente codice o di altra disposizione di legge, può essere manifestato con un'unica dichiarazione, anche oralmente. In tal caso il consenso è documentato, anziché con atto scritto dell'interessato, con annotazione dell'esercente la professione sanitaria o dell'organismo sanitario pubblico, riferita al trattamento di dati effettuato da uno o più soggetti e all'informativa all'interessato, nei modi indicati negli articoli 78, 79 e 80.</w:t>
      </w:r>
    </w:p>
    <w:p w:rsidR="00E367AE" w:rsidRPr="00FE2CD7" w:rsidRDefault="00E367AE" w:rsidP="00E367AE">
      <w:pPr>
        <w:rPr>
          <w:rFonts w:ascii="Tahoma" w:hAnsi="Tahoma" w:cs="Tahoma"/>
          <w:b/>
          <w:sz w:val="24"/>
          <w:szCs w:val="24"/>
        </w:rPr>
      </w:pPr>
      <w:r w:rsidRPr="00FE2CD7">
        <w:rPr>
          <w:rFonts w:ascii="Tahoma" w:hAnsi="Tahoma" w:cs="Tahoma"/>
          <w:b/>
          <w:sz w:val="24"/>
          <w:szCs w:val="24"/>
        </w:rPr>
        <w:t>2. Quando il medico o il pediatra fornisce l'informativa per conto di più professionisti ai sensi dell'articolo 78, comma 4, oltre quanto previsto dal comma 1, il consenso è reso conoscibile ai medesimi professionisti con adeguate modalità, anche attraverso menzione, annotazione o apposizione di un bollino o tagliando su una carta elettronica o sulla tessera sanitaria, contenente un richiamo al medesimo articolo 78, comma 4, e alle eventuali diverse specificazioni apposte all'informativa ai sensi del medesimo comma.</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Art. 82. Emergenze e tutela della salute e dell'incolumità fisica</w:t>
      </w:r>
      <w:r w:rsidRPr="00FE2CD7">
        <w:rPr>
          <w:rFonts w:ascii="Tahoma" w:hAnsi="Tahoma" w:cs="Tahoma"/>
          <w:b/>
          <w:sz w:val="24"/>
          <w:szCs w:val="24"/>
        </w:rPr>
        <w:br/>
        <w:t xml:space="preserve">1. L'informativa e il consenso al trattamento dei dati personali possono intervenire senza ritardo, successivamente alla prestazione, nel caso di emergenza sanitaria o di igiene pubblica per la quale la competente autorità ha adottato un'ordinanza </w:t>
      </w:r>
      <w:proofErr w:type="spellStart"/>
      <w:r w:rsidRPr="00FE2CD7">
        <w:rPr>
          <w:rFonts w:ascii="Tahoma" w:hAnsi="Tahoma" w:cs="Tahoma"/>
          <w:b/>
          <w:sz w:val="24"/>
          <w:szCs w:val="24"/>
        </w:rPr>
        <w:t>contingibile</w:t>
      </w:r>
      <w:proofErr w:type="spellEnd"/>
      <w:r w:rsidRPr="00FE2CD7">
        <w:rPr>
          <w:rFonts w:ascii="Tahoma" w:hAnsi="Tahoma" w:cs="Tahoma"/>
          <w:b/>
          <w:sz w:val="24"/>
          <w:szCs w:val="24"/>
        </w:rPr>
        <w:t xml:space="preserve"> ed urgente ai sensi dell'articolo 117 del decreto legislativo 31 marzo 1998, n. 112.</w:t>
      </w:r>
    </w:p>
    <w:p w:rsidR="00E367AE" w:rsidRPr="00FE2CD7" w:rsidRDefault="00E367AE" w:rsidP="00E367AE">
      <w:pPr>
        <w:rPr>
          <w:rFonts w:ascii="Tahoma" w:hAnsi="Tahoma" w:cs="Tahoma"/>
          <w:b/>
          <w:sz w:val="24"/>
          <w:szCs w:val="24"/>
        </w:rPr>
      </w:pPr>
      <w:r w:rsidRPr="00FE2CD7">
        <w:rPr>
          <w:rFonts w:ascii="Tahoma" w:hAnsi="Tahoma" w:cs="Tahoma"/>
          <w:b/>
          <w:sz w:val="24"/>
          <w:szCs w:val="24"/>
        </w:rPr>
        <w:t>2. L'informativa e il consenso al trattamento dei dati personali possono altresì intervenire senza ritardo, successivamente alla prestazione, in caso di:</w:t>
      </w:r>
    </w:p>
    <w:p w:rsidR="00E367AE" w:rsidRPr="00FE2CD7" w:rsidRDefault="00E367AE" w:rsidP="00E367AE">
      <w:pPr>
        <w:rPr>
          <w:rFonts w:ascii="Tahoma" w:hAnsi="Tahoma" w:cs="Tahoma"/>
          <w:b/>
          <w:sz w:val="24"/>
          <w:szCs w:val="24"/>
        </w:rPr>
      </w:pPr>
      <w:r w:rsidRPr="00FE2CD7">
        <w:rPr>
          <w:rFonts w:ascii="Tahoma" w:hAnsi="Tahoma" w:cs="Tahoma"/>
          <w:b/>
          <w:sz w:val="24"/>
          <w:szCs w:val="24"/>
        </w:rPr>
        <w:t>a) impossibilità fisica, incapacità di agire o incapacità di intendere o di volere dell'interessato, quando non è possibile acquisire il consenso da chi esercita legalmente la potestà, ovvero da un prossimo congiunto, da un familiare, da un convivente o, in loro assenza, dal responsabile della struttura presso cui dimora 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b) rischio grave, imminente ed irreparabile per la salute o l'incolumità fisica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3. L'informativa e il consenso al trattamento dei dati personali possono intervenire senza ritardo, successivamente alla prestazione, anche in caso di prestazione medica che può essere pregiudicata dall'acquisizione preventiva del consenso, in termini di tempestività o efficacia.</w:t>
      </w:r>
    </w:p>
    <w:p w:rsidR="00E367AE" w:rsidRPr="00FE2CD7" w:rsidRDefault="00E367AE" w:rsidP="00E367AE">
      <w:pPr>
        <w:rPr>
          <w:rFonts w:ascii="Tahoma" w:hAnsi="Tahoma" w:cs="Tahoma"/>
          <w:b/>
          <w:sz w:val="24"/>
          <w:szCs w:val="24"/>
        </w:rPr>
      </w:pPr>
      <w:r w:rsidRPr="00FE2CD7">
        <w:rPr>
          <w:rFonts w:ascii="Tahoma" w:hAnsi="Tahoma" w:cs="Tahoma"/>
          <w:b/>
          <w:sz w:val="24"/>
          <w:szCs w:val="24"/>
        </w:rPr>
        <w:t>4. Dopo il raggiungimento della maggiore età l'informativa è fornita all'interessato anche ai fini della acquisizione di una nuova manifestazione del consenso quando questo è necessario.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83. Altre misure per il rispetto dei diritti degli interessati</w:t>
      </w:r>
      <w:r w:rsidRPr="00FE2CD7">
        <w:rPr>
          <w:rFonts w:ascii="Tahoma" w:hAnsi="Tahoma" w:cs="Tahoma"/>
          <w:b/>
          <w:sz w:val="24"/>
          <w:szCs w:val="24"/>
        </w:rPr>
        <w:br/>
        <w:t>1. I soggetti di cui agli articoli 78, 79 e 80 adottano idonee misure per garantire, nell'organizzazione delle prestazioni e dei servizi, il rispetto dei diritti, delle libertà fondamentali e della dignità degli interessati, nonché del segreto professionale, fermo restando quanto previsto dalle leggi e dai regolamenti in materia di modalità di trattamento dei dati sensibili e di misure minime di sicurezza.</w:t>
      </w:r>
    </w:p>
    <w:p w:rsidR="00E367AE" w:rsidRPr="00FE2CD7" w:rsidRDefault="00E367AE" w:rsidP="00E367AE">
      <w:pPr>
        <w:rPr>
          <w:rFonts w:ascii="Tahoma" w:hAnsi="Tahoma" w:cs="Tahoma"/>
          <w:b/>
          <w:sz w:val="24"/>
          <w:szCs w:val="24"/>
        </w:rPr>
      </w:pPr>
      <w:r w:rsidRPr="00FE2CD7">
        <w:rPr>
          <w:rFonts w:ascii="Tahoma" w:hAnsi="Tahoma" w:cs="Tahoma"/>
          <w:b/>
          <w:sz w:val="24"/>
          <w:szCs w:val="24"/>
        </w:rPr>
        <w:t>2. Le misure di cui al comma 1 comprendono, in particolare:</w:t>
      </w:r>
    </w:p>
    <w:p w:rsidR="00E367AE" w:rsidRPr="00FE2CD7" w:rsidRDefault="00E367AE" w:rsidP="00E367AE">
      <w:pPr>
        <w:rPr>
          <w:rFonts w:ascii="Tahoma" w:hAnsi="Tahoma" w:cs="Tahoma"/>
          <w:b/>
          <w:sz w:val="24"/>
          <w:szCs w:val="24"/>
        </w:rPr>
      </w:pPr>
      <w:r w:rsidRPr="00FE2CD7">
        <w:rPr>
          <w:rFonts w:ascii="Tahoma" w:hAnsi="Tahoma" w:cs="Tahoma"/>
          <w:b/>
          <w:sz w:val="24"/>
          <w:szCs w:val="24"/>
        </w:rPr>
        <w:t>a) soluzioni volte a rispettare, in relazione a prestazioni sanitarie o ad adempimenti amministrativi preceduti da un periodo di attesa all'interno di strutture, un ordine di precedenza e di chiamata degli interessati prescindendo dalla loro individuazione nominativa;</w:t>
      </w:r>
    </w:p>
    <w:p w:rsidR="00E367AE" w:rsidRPr="00FE2CD7" w:rsidRDefault="00E367AE" w:rsidP="00E367AE">
      <w:pPr>
        <w:rPr>
          <w:rFonts w:ascii="Tahoma" w:hAnsi="Tahoma" w:cs="Tahoma"/>
          <w:b/>
          <w:sz w:val="24"/>
          <w:szCs w:val="24"/>
        </w:rPr>
      </w:pPr>
      <w:r w:rsidRPr="00FE2CD7">
        <w:rPr>
          <w:rFonts w:ascii="Tahoma" w:hAnsi="Tahoma" w:cs="Tahoma"/>
          <w:b/>
          <w:sz w:val="24"/>
          <w:szCs w:val="24"/>
        </w:rPr>
        <w:t>b) l'istituzione di appropriate distanze di cortesia, tenendo conto dell'eventuale uso di apparati vocali o di barriere;</w:t>
      </w:r>
    </w:p>
    <w:p w:rsidR="00E367AE" w:rsidRPr="00FE2CD7" w:rsidRDefault="00E367AE" w:rsidP="00E367AE">
      <w:pPr>
        <w:rPr>
          <w:rFonts w:ascii="Tahoma" w:hAnsi="Tahoma" w:cs="Tahoma"/>
          <w:b/>
          <w:sz w:val="24"/>
          <w:szCs w:val="24"/>
        </w:rPr>
      </w:pPr>
      <w:r w:rsidRPr="00FE2CD7">
        <w:rPr>
          <w:rFonts w:ascii="Tahoma" w:hAnsi="Tahoma" w:cs="Tahoma"/>
          <w:b/>
          <w:sz w:val="24"/>
          <w:szCs w:val="24"/>
        </w:rPr>
        <w:t>c) soluzioni tali da prevenire, durante colloqui, l'indebita conoscenza da parte di terzi di informazioni idonee a rivelare lo stato di salute;</w:t>
      </w:r>
    </w:p>
    <w:p w:rsidR="00E367AE" w:rsidRPr="00FE2CD7" w:rsidRDefault="00E367AE" w:rsidP="00E367AE">
      <w:pPr>
        <w:rPr>
          <w:rFonts w:ascii="Tahoma" w:hAnsi="Tahoma" w:cs="Tahoma"/>
          <w:b/>
          <w:sz w:val="24"/>
          <w:szCs w:val="24"/>
        </w:rPr>
      </w:pPr>
      <w:r w:rsidRPr="00FE2CD7">
        <w:rPr>
          <w:rFonts w:ascii="Tahoma" w:hAnsi="Tahoma" w:cs="Tahoma"/>
          <w:b/>
          <w:sz w:val="24"/>
          <w:szCs w:val="24"/>
        </w:rPr>
        <w:t>d) cautele volte ad evitare che le prestazioni sanitarie, ivi compresa l'eventuale documentazione di anamnesi, avvenga in situazioni di promiscuità derivanti dalle modalità o dai locali prescelti;</w:t>
      </w:r>
    </w:p>
    <w:p w:rsidR="00E367AE" w:rsidRPr="00FE2CD7" w:rsidRDefault="00E367AE" w:rsidP="00E367AE">
      <w:pPr>
        <w:rPr>
          <w:rFonts w:ascii="Tahoma" w:hAnsi="Tahoma" w:cs="Tahoma"/>
          <w:b/>
          <w:sz w:val="24"/>
          <w:szCs w:val="24"/>
        </w:rPr>
      </w:pPr>
      <w:r w:rsidRPr="00FE2CD7">
        <w:rPr>
          <w:rFonts w:ascii="Tahoma" w:hAnsi="Tahoma" w:cs="Tahoma"/>
          <w:b/>
          <w:sz w:val="24"/>
          <w:szCs w:val="24"/>
        </w:rPr>
        <w:t>e) il rispetto della dignità dell'interessato in occasione della prestazione medica e in ogni operazione di trattamento dei dati;</w:t>
      </w:r>
    </w:p>
    <w:p w:rsidR="00E367AE" w:rsidRPr="00FE2CD7" w:rsidRDefault="00E367AE" w:rsidP="00E367AE">
      <w:pPr>
        <w:rPr>
          <w:rFonts w:ascii="Tahoma" w:hAnsi="Tahoma" w:cs="Tahoma"/>
          <w:b/>
          <w:sz w:val="24"/>
          <w:szCs w:val="24"/>
        </w:rPr>
      </w:pPr>
      <w:r w:rsidRPr="00FE2CD7">
        <w:rPr>
          <w:rFonts w:ascii="Tahoma" w:hAnsi="Tahoma" w:cs="Tahoma"/>
          <w:b/>
          <w:sz w:val="24"/>
          <w:szCs w:val="24"/>
        </w:rPr>
        <w:t>f) la previsione di opportuni accorgimenti volti ad assicurare che, ove necessario, possa essere data correttamente notizia o conferma anche telefonica, ai soli terzi legittimati, di una prestazione di pronto soccorso;</w:t>
      </w:r>
    </w:p>
    <w:p w:rsidR="00E367AE" w:rsidRPr="00FE2CD7" w:rsidRDefault="00E367AE" w:rsidP="00E367AE">
      <w:pPr>
        <w:rPr>
          <w:rFonts w:ascii="Tahoma" w:hAnsi="Tahoma" w:cs="Tahoma"/>
          <w:b/>
          <w:sz w:val="24"/>
          <w:szCs w:val="24"/>
        </w:rPr>
      </w:pPr>
      <w:r w:rsidRPr="00FE2CD7">
        <w:rPr>
          <w:rFonts w:ascii="Tahoma" w:hAnsi="Tahoma" w:cs="Tahoma"/>
          <w:b/>
          <w:sz w:val="24"/>
          <w:szCs w:val="24"/>
        </w:rPr>
        <w:t>g) la formale previsione, in conformità agli ordinamenti interni delle strutture ospedaliere e territoriali, di adeguate modalità per informare i terzi legittimati in occasione di visite sulla dislocazione degli interessati nell'ambito dei reparti, informandone previamente gli interessati e rispettando eventuali loro contrarie manifestazioni legittime di volontà;</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h) la messa in atto di procedure, anche di formazione del personale, dirette a prevenire nei confronti di estranei un'esplicita correlazione tra l'interessato e reparti o strutture, indicativa dell'esistenza di un particolare stato di salute;</w:t>
      </w:r>
    </w:p>
    <w:p w:rsidR="00E367AE" w:rsidRPr="00FE2CD7" w:rsidRDefault="00E367AE" w:rsidP="00E367AE">
      <w:pPr>
        <w:rPr>
          <w:rFonts w:ascii="Tahoma" w:hAnsi="Tahoma" w:cs="Tahoma"/>
          <w:b/>
          <w:sz w:val="24"/>
          <w:szCs w:val="24"/>
        </w:rPr>
      </w:pPr>
      <w:r w:rsidRPr="00FE2CD7">
        <w:rPr>
          <w:rFonts w:ascii="Tahoma" w:hAnsi="Tahoma" w:cs="Tahoma"/>
          <w:b/>
          <w:sz w:val="24"/>
          <w:szCs w:val="24"/>
        </w:rPr>
        <w:t>i) la sottoposizione degli incaricati che non sono tenuti per legge al segreto professionale a regole di condotta analoghe al segreto professionale.</w:t>
      </w:r>
    </w:p>
    <w:p w:rsidR="00E367AE" w:rsidRPr="00FE2CD7" w:rsidRDefault="00E367AE" w:rsidP="00E367AE">
      <w:pPr>
        <w:rPr>
          <w:rFonts w:ascii="Tahoma" w:hAnsi="Tahoma" w:cs="Tahoma"/>
          <w:b/>
          <w:sz w:val="24"/>
          <w:szCs w:val="24"/>
        </w:rPr>
      </w:pPr>
      <w:r w:rsidRPr="00FE2CD7">
        <w:rPr>
          <w:rFonts w:ascii="Tahoma" w:hAnsi="Tahoma" w:cs="Tahoma"/>
          <w:b/>
          <w:sz w:val="24"/>
          <w:szCs w:val="24"/>
        </w:rPr>
        <w:t>2-bis. Le misure di cui al comma 2 non si applicano ai soggetti di cui all'articolo 78, che ottemperano alle disposizioni di cui al comma 1 secondo modalità adeguate a garantire un rapporto personale e fiduciario con gli assistiti, nel rispetto del codice di deontologia sottoscritto ai sensi dell'articolo 12. (1)</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aggiunto dall'art. 2-quinquies, comma 1, lett. b), del decreto legge 29 marzo 2004, n. 81, convertito, con modificazioni, dalla legge 26 maggio 2004, n. 138.</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84. Comunicazione di dati all'interessato</w:t>
      </w:r>
      <w:r w:rsidRPr="00FE2CD7">
        <w:rPr>
          <w:rFonts w:ascii="Tahoma" w:hAnsi="Tahoma" w:cs="Tahoma"/>
          <w:b/>
          <w:sz w:val="24"/>
          <w:szCs w:val="24"/>
        </w:rPr>
        <w:br/>
        <w:t>1. I dati personali idonei a rivelare lo stato di salute possono essere resi noti all'interessato o ai soggetti di cui all'articolo 82, comma 2, lettera a), da parte di esercenti le professioni sanitarie ed organismi sanitari, solo per il tramite di un medico designato dall'interessato o dal titolare. Il presente comma non si applica in riferimento ai dati personali forniti in precedenza dal medesimo 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titolare o il responsabile possono autorizzare per iscritto esercenti le professioni sanitarie diversi dai medici, che nell'esercizio dei propri compiti intrattengono rapporti diretti con i pazienti e sono incaricati di trattare dati personali idonei a rivelare lo stato di salute, a rendere noti i medesimi dati all'interessato o ai soggetti di cui all'articolo 82, comma 2, lettera a). L'atto di incarico individua appropriate modalità e cautele rapportate al contesto nel quale è effettuato il trattamento di dati.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III - Finalità di rilevante interesse pubblico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85. Compiti del Servizio sanitario nazionale</w:t>
      </w:r>
      <w:r w:rsidRPr="00FE2CD7">
        <w:rPr>
          <w:rFonts w:ascii="Tahoma" w:hAnsi="Tahoma" w:cs="Tahoma"/>
          <w:b/>
          <w:sz w:val="24"/>
          <w:szCs w:val="24"/>
        </w:rPr>
        <w:br/>
        <w:t>1. Fuori dei casi di cui al comma 2, si considerano di rilevante interesse pubblico, ai sensi degli articoli 20 e 21, le finalità che rientrano nei compiti del Servizio sanitario nazionale e degli altri organismi sanitari pubblici relative alle seguenti attività:</w:t>
      </w:r>
    </w:p>
    <w:p w:rsidR="00E367AE" w:rsidRPr="00FE2CD7" w:rsidRDefault="00E367AE" w:rsidP="00E367AE">
      <w:pPr>
        <w:rPr>
          <w:rFonts w:ascii="Tahoma" w:hAnsi="Tahoma" w:cs="Tahoma"/>
          <w:b/>
          <w:sz w:val="24"/>
          <w:szCs w:val="24"/>
        </w:rPr>
      </w:pPr>
      <w:r w:rsidRPr="00FE2CD7">
        <w:rPr>
          <w:rFonts w:ascii="Tahoma" w:hAnsi="Tahoma" w:cs="Tahoma"/>
          <w:b/>
          <w:sz w:val="24"/>
          <w:szCs w:val="24"/>
        </w:rPr>
        <w:t>a) attività amministrative correlate a quelle di prevenzione, diagnosi, cura e riabilitazione dei soggetti assistiti dal Servizio sanitario nazionale, ivi compresa l'assistenza degli stranieri in Italia e dei cittadini italiani all'estero, nonché di assistenza sanitaria erogata al personale navigante ed aeroportuale;</w:t>
      </w:r>
    </w:p>
    <w:p w:rsidR="00E367AE" w:rsidRPr="00FE2CD7" w:rsidRDefault="00E367AE" w:rsidP="00E367AE">
      <w:pPr>
        <w:rPr>
          <w:rFonts w:ascii="Tahoma" w:hAnsi="Tahoma" w:cs="Tahoma"/>
          <w:b/>
          <w:sz w:val="24"/>
          <w:szCs w:val="24"/>
        </w:rPr>
      </w:pPr>
      <w:r w:rsidRPr="00FE2CD7">
        <w:rPr>
          <w:rFonts w:ascii="Tahoma" w:hAnsi="Tahoma" w:cs="Tahoma"/>
          <w:b/>
          <w:sz w:val="24"/>
          <w:szCs w:val="24"/>
        </w:rPr>
        <w:t>b) programmazione, gestione, controllo e valutazione dell'assistenza sanitaria;</w:t>
      </w:r>
    </w:p>
    <w:p w:rsidR="00E367AE" w:rsidRPr="00FE2CD7" w:rsidRDefault="00E367AE" w:rsidP="00E367AE">
      <w:pPr>
        <w:rPr>
          <w:rFonts w:ascii="Tahoma" w:hAnsi="Tahoma" w:cs="Tahoma"/>
          <w:b/>
          <w:sz w:val="24"/>
          <w:szCs w:val="24"/>
        </w:rPr>
      </w:pPr>
      <w:r w:rsidRPr="00FE2CD7">
        <w:rPr>
          <w:rFonts w:ascii="Tahoma" w:hAnsi="Tahoma" w:cs="Tahoma"/>
          <w:b/>
          <w:sz w:val="24"/>
          <w:szCs w:val="24"/>
        </w:rPr>
        <w:t>c) vigilanza sulle sperimentazioni, farmacovigilanza, autorizzazione all'immissione in commercio e all'importazione di medicinali e di altri prodotti di rilevanza sanitaria;</w:t>
      </w:r>
    </w:p>
    <w:p w:rsidR="00E367AE" w:rsidRPr="00FE2CD7" w:rsidRDefault="00E367AE" w:rsidP="00E367AE">
      <w:pPr>
        <w:rPr>
          <w:rFonts w:ascii="Tahoma" w:hAnsi="Tahoma" w:cs="Tahoma"/>
          <w:b/>
          <w:sz w:val="24"/>
          <w:szCs w:val="24"/>
        </w:rPr>
      </w:pPr>
      <w:r w:rsidRPr="00FE2CD7">
        <w:rPr>
          <w:rFonts w:ascii="Tahoma" w:hAnsi="Tahoma" w:cs="Tahoma"/>
          <w:b/>
          <w:sz w:val="24"/>
          <w:szCs w:val="24"/>
        </w:rPr>
        <w:t>d) attività certificatorie;</w:t>
      </w:r>
    </w:p>
    <w:p w:rsidR="00E367AE" w:rsidRPr="00FE2CD7" w:rsidRDefault="00E367AE" w:rsidP="00E367AE">
      <w:pPr>
        <w:rPr>
          <w:rFonts w:ascii="Tahoma" w:hAnsi="Tahoma" w:cs="Tahoma"/>
          <w:b/>
          <w:sz w:val="24"/>
          <w:szCs w:val="24"/>
        </w:rPr>
      </w:pPr>
      <w:r w:rsidRPr="00FE2CD7">
        <w:rPr>
          <w:rFonts w:ascii="Tahoma" w:hAnsi="Tahoma" w:cs="Tahoma"/>
          <w:b/>
          <w:sz w:val="24"/>
          <w:szCs w:val="24"/>
        </w:rPr>
        <w:t>e) l'applicazione della normativa in materia di igiene e sicurezza nei luoghi di lavoro e di sicurezza e salute della popolazione;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f) le attività amministrative correlate ai trapianti d'organo e di tessuti, nonché alle trasfusioni di sangue umano, anche in applicazione della legge 4 maggio 1990, n. 107;</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g) instaurazione, gestione, pianificazione e controllo dei rapporti tra l'amministrazione ed i soggetti accreditati o convenzionati del Servizio sanitario nazionale.</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comma 1 non si applica ai trattamenti di dati idonei a rivelare lo stato di salute effettuati da esercenti le professioni sanitarie o da organismi sanitari pubblici per finalità di tutela della salute o dell'incolumità fisica dell'interessato, di un terzo o della collettività, per i quali si osservano le disposizioni relative al consenso dell'interessato o all'autorizzazione del Garante ai sensi dell'articolo 76.</w:t>
      </w:r>
    </w:p>
    <w:p w:rsidR="00E367AE" w:rsidRPr="00FE2CD7" w:rsidRDefault="00E367AE" w:rsidP="00E367AE">
      <w:pPr>
        <w:rPr>
          <w:rFonts w:ascii="Tahoma" w:hAnsi="Tahoma" w:cs="Tahoma"/>
          <w:b/>
          <w:sz w:val="24"/>
          <w:szCs w:val="24"/>
        </w:rPr>
      </w:pPr>
      <w:r w:rsidRPr="00FE2CD7">
        <w:rPr>
          <w:rFonts w:ascii="Tahoma" w:hAnsi="Tahoma" w:cs="Tahoma"/>
          <w:b/>
          <w:sz w:val="24"/>
          <w:szCs w:val="24"/>
        </w:rPr>
        <w:t>3. All'identificazione dei tipi di dati idonei a rivelare lo stato di salute e di operazioni su essi eseguibili è assicurata ampia pubblicità, anche tramite affissione di una copia o di una guida illustrativa presso ciascuna azienda sanitaria e presso gli studi dei medici di medicina generale e dei pediatri di libera scelta.</w:t>
      </w:r>
    </w:p>
    <w:p w:rsidR="00E367AE" w:rsidRPr="00FE2CD7" w:rsidRDefault="00E367AE" w:rsidP="00E367AE">
      <w:pPr>
        <w:rPr>
          <w:rFonts w:ascii="Tahoma" w:hAnsi="Tahoma" w:cs="Tahoma"/>
          <w:b/>
          <w:sz w:val="24"/>
          <w:szCs w:val="24"/>
        </w:rPr>
      </w:pPr>
      <w:r w:rsidRPr="00FE2CD7">
        <w:rPr>
          <w:rFonts w:ascii="Tahoma" w:hAnsi="Tahoma" w:cs="Tahoma"/>
          <w:b/>
          <w:sz w:val="24"/>
          <w:szCs w:val="24"/>
        </w:rPr>
        <w:t>4. Il trattamento di dati identificativi dell'interessato è lecito da parte dei soli soggetti che perseguono direttamente le finalità di cui al comma 1. L'utilizzazione delle diverse tipologie di dati è consentita ai soli incaricati, preposti, caso per caso, alle specifiche fasi delle attività di cui al medesimo comma, secondo il principio dell'indispensabilità dei dati di volta in volta trattati.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86. Altre finalità di rilevante interesse pubblico</w:t>
      </w:r>
      <w:r w:rsidRPr="00FE2CD7">
        <w:rPr>
          <w:rFonts w:ascii="Tahoma" w:hAnsi="Tahoma" w:cs="Tahoma"/>
          <w:b/>
          <w:sz w:val="24"/>
          <w:szCs w:val="24"/>
        </w:rPr>
        <w:br/>
        <w:t>1. Fuori dei casi di cui agli articoli 76 e 85, si considerano di rilevante interesse pubblico, ai sensi degli articoli 20 e 21, le finalità, perseguite mediante trattamento di dati sensibili e giudiziari, relative alle attività amministrative correlate all'applicazione della disciplina in materia di:</w:t>
      </w:r>
    </w:p>
    <w:p w:rsidR="00E367AE" w:rsidRPr="00FE2CD7" w:rsidRDefault="00E367AE" w:rsidP="00E367AE">
      <w:pPr>
        <w:rPr>
          <w:rFonts w:ascii="Tahoma" w:hAnsi="Tahoma" w:cs="Tahoma"/>
          <w:b/>
          <w:sz w:val="24"/>
          <w:szCs w:val="24"/>
        </w:rPr>
      </w:pPr>
      <w:r w:rsidRPr="00FE2CD7">
        <w:rPr>
          <w:rFonts w:ascii="Tahoma" w:hAnsi="Tahoma" w:cs="Tahoma"/>
          <w:b/>
          <w:sz w:val="24"/>
          <w:szCs w:val="24"/>
        </w:rPr>
        <w:t>a) tutela sociale della maternità e di interruzione volontaria della gravidanza, con particolare riferimento a quelle svolte per la gestione di consultori familiari e istituzioni analoghe, per l'informazione, la cura e la degenza delle madri, nonché per gli interventi di interruzione della gravidanza;</w:t>
      </w:r>
    </w:p>
    <w:p w:rsidR="00E367AE" w:rsidRPr="00FE2CD7" w:rsidRDefault="00E367AE" w:rsidP="00E367AE">
      <w:pPr>
        <w:rPr>
          <w:rFonts w:ascii="Tahoma" w:hAnsi="Tahoma" w:cs="Tahoma"/>
          <w:b/>
          <w:sz w:val="24"/>
          <w:szCs w:val="24"/>
        </w:rPr>
      </w:pPr>
      <w:r w:rsidRPr="00FE2CD7">
        <w:rPr>
          <w:rFonts w:ascii="Tahoma" w:hAnsi="Tahoma" w:cs="Tahoma"/>
          <w:b/>
          <w:sz w:val="24"/>
          <w:szCs w:val="24"/>
        </w:rPr>
        <w:t>b) stupefacenti e sostanze psicotrope, con particolare riferimento a quelle svolte al fine di assicurare, anche avvalendosi di enti ed associazioni senza fine di lucro, i servizi pubblici necessari per l'assistenza socio-sanitaria ai tossicodipendenti, gli interventi anche di tipo preventivo previsti dalle leggi e l'applicazione delle misure amministrative previste;</w:t>
      </w:r>
    </w:p>
    <w:p w:rsidR="00E367AE" w:rsidRPr="00FE2CD7" w:rsidRDefault="00E367AE" w:rsidP="00E367AE">
      <w:pPr>
        <w:rPr>
          <w:rFonts w:ascii="Tahoma" w:hAnsi="Tahoma" w:cs="Tahoma"/>
          <w:b/>
          <w:sz w:val="24"/>
          <w:szCs w:val="24"/>
        </w:rPr>
      </w:pPr>
      <w:r w:rsidRPr="00FE2CD7">
        <w:rPr>
          <w:rFonts w:ascii="Tahoma" w:hAnsi="Tahoma" w:cs="Tahoma"/>
          <w:b/>
          <w:sz w:val="24"/>
          <w:szCs w:val="24"/>
        </w:rPr>
        <w:t>c) assistenza, integrazione sociale e diritti delle persone handicappate effettuati, in particolare, al fine di:</w:t>
      </w:r>
    </w:p>
    <w:p w:rsidR="00E367AE" w:rsidRPr="00FE2CD7" w:rsidRDefault="00E367AE" w:rsidP="00E367AE">
      <w:pPr>
        <w:rPr>
          <w:rFonts w:ascii="Tahoma" w:hAnsi="Tahoma" w:cs="Tahoma"/>
          <w:b/>
          <w:sz w:val="24"/>
          <w:szCs w:val="24"/>
        </w:rPr>
      </w:pPr>
      <w:r w:rsidRPr="00FE2CD7">
        <w:rPr>
          <w:rFonts w:ascii="Tahoma" w:hAnsi="Tahoma" w:cs="Tahoma"/>
          <w:b/>
          <w:sz w:val="24"/>
          <w:szCs w:val="24"/>
        </w:rPr>
        <w:t>1) accertare l'handicap ed assicurare la funzionalità dei servizi terapeutici e riabilitativi, di aiuto personale e familiare, nonché interventi economici integrativi ed altre agevolazioni;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2) curare l'integrazione sociale, l'educazione, l'istruzione e l'informazione alla famiglia del portatore di handicap, nonché il collocamento obbligatorio nei casi previsti dalla legge;</w:t>
      </w:r>
    </w:p>
    <w:p w:rsidR="00E367AE" w:rsidRPr="00FE2CD7" w:rsidRDefault="00E367AE" w:rsidP="00E367AE">
      <w:pPr>
        <w:rPr>
          <w:rFonts w:ascii="Tahoma" w:hAnsi="Tahoma" w:cs="Tahoma"/>
          <w:b/>
          <w:sz w:val="24"/>
          <w:szCs w:val="24"/>
        </w:rPr>
      </w:pPr>
      <w:r w:rsidRPr="00FE2CD7">
        <w:rPr>
          <w:rFonts w:ascii="Tahoma" w:hAnsi="Tahoma" w:cs="Tahoma"/>
          <w:b/>
          <w:sz w:val="24"/>
          <w:szCs w:val="24"/>
        </w:rPr>
        <w:t>3) realizzare comunità-alloggio e centri socio riabilitativi;</w:t>
      </w:r>
      <w:r w:rsidRPr="00FE2CD7">
        <w:rPr>
          <w:rFonts w:ascii="Tahoma" w:hAnsi="Tahoma" w:cs="Tahoma"/>
          <w:b/>
          <w:sz w:val="24"/>
          <w:szCs w:val="24"/>
        </w:rPr>
        <w:br/>
        <w:t>4) curare la tenuta degli albi degli enti e delle associazioni ed organizzazioni di volontariato impegnati nel settore.</w:t>
      </w:r>
    </w:p>
    <w:p w:rsidR="00E367AE" w:rsidRPr="00FE2CD7" w:rsidRDefault="00E367AE" w:rsidP="00E367AE">
      <w:pPr>
        <w:rPr>
          <w:rFonts w:ascii="Tahoma" w:hAnsi="Tahoma" w:cs="Tahoma"/>
          <w:b/>
          <w:sz w:val="24"/>
          <w:szCs w:val="24"/>
        </w:rPr>
      </w:pPr>
      <w:r w:rsidRPr="00FE2CD7">
        <w:rPr>
          <w:rFonts w:ascii="Tahoma" w:hAnsi="Tahoma" w:cs="Tahoma"/>
          <w:b/>
          <w:sz w:val="24"/>
          <w:szCs w:val="24"/>
        </w:rPr>
        <w:t>2. Ai trattamenti di cui al presente articolo si applicano le disposizioni di cui all'articolo 85, comma 4.</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IV - Prescrizioni mediche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87. Medicinali a carico del Servizio sanitario nazionale</w:t>
      </w:r>
      <w:r w:rsidRPr="00FE2CD7">
        <w:rPr>
          <w:rFonts w:ascii="Tahoma" w:hAnsi="Tahoma" w:cs="Tahoma"/>
          <w:b/>
          <w:sz w:val="24"/>
          <w:szCs w:val="24"/>
        </w:rPr>
        <w:br/>
        <w:t>1. Le ricette relative a prescrizioni di medicinali a carico, anche parziale, del Servizio sanitario nazionale sono redatte secondo il modello di cui al comma 2, conformato in modo da permettere di risalire all'identità dell'interessato solo in caso di necessità connesse al controllo della correttezza della prescrizione, ovvero a fini di verifiche amministrative o per scopi epidemiologici e di ricerca, nel rispetto delle norme deontologiche applicabili.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2. Il modello cartaceo per le ricette di medicinali relative a prescrizioni di medicinali a carico, anche parziale, del Servizio sanitario nazionale, di cui agli allegati 1, 3, 5 e 6 del decreto del Ministro della sanità 11 luglio 1988, n. 350, e al capitolo 2, paragrafo 2.2.2. del relativo disciplinare tecnico, è integrato da un tagliando predisposto su carta o con tecnica di tipo copiativo e unito ai bordi delle zone indicate nel comma 3.</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tagliando di cui al comma 2 è apposto sulle zone del modello predisposte per l'indicazione delle generalità e dell'indirizzo dell'assistito, in modo da consentirne la visione solo per effetto di una momentanea separazione del tagliando medesimo che risulti necessaria ai sensi dei commi 4 e 5.</w:t>
      </w:r>
    </w:p>
    <w:p w:rsidR="00E367AE" w:rsidRPr="00FE2CD7" w:rsidRDefault="00E367AE" w:rsidP="00E367AE">
      <w:pPr>
        <w:rPr>
          <w:rFonts w:ascii="Tahoma" w:hAnsi="Tahoma" w:cs="Tahoma"/>
          <w:b/>
          <w:sz w:val="24"/>
          <w:szCs w:val="24"/>
        </w:rPr>
      </w:pPr>
      <w:r w:rsidRPr="00FE2CD7">
        <w:rPr>
          <w:rFonts w:ascii="Tahoma" w:hAnsi="Tahoma" w:cs="Tahoma"/>
          <w:b/>
          <w:sz w:val="24"/>
          <w:szCs w:val="24"/>
        </w:rPr>
        <w:t>4. Il tagliando può essere momentaneamente separato dal modello di ricetta, e successivamente riunito allo stesso, quando il farmacista lo ritiene indispensabile, mediante sottoscrizione apposta sul tagliando, per una effettiva necessità connessa al controllo della correttezza della prescrizione, anche per quanto riguarda la corretta fornitura del farmaco.</w:t>
      </w:r>
    </w:p>
    <w:p w:rsidR="00E367AE" w:rsidRPr="00FE2CD7" w:rsidRDefault="00E367AE" w:rsidP="00E367AE">
      <w:pPr>
        <w:rPr>
          <w:rFonts w:ascii="Tahoma" w:hAnsi="Tahoma" w:cs="Tahoma"/>
          <w:b/>
          <w:sz w:val="24"/>
          <w:szCs w:val="24"/>
        </w:rPr>
      </w:pPr>
      <w:r w:rsidRPr="00FE2CD7">
        <w:rPr>
          <w:rFonts w:ascii="Tahoma" w:hAnsi="Tahoma" w:cs="Tahoma"/>
          <w:b/>
          <w:sz w:val="24"/>
          <w:szCs w:val="24"/>
        </w:rPr>
        <w:t>5. Il tagliando può essere momentaneamente separato nei modi di cui al comma 3 anche presso i competenti organi per fini di verifica amministrativa sulla correttezza della prescrizione, o da parte di soggetti legittimati a svolgere indagini epidemiologiche o di ricerca in conformità alla legge, quando è indispensabile per il perseguimento delle rispettive finalità.</w:t>
      </w:r>
    </w:p>
    <w:p w:rsidR="00E367AE" w:rsidRPr="00FE2CD7" w:rsidRDefault="00E367AE" w:rsidP="00E367AE">
      <w:pPr>
        <w:rPr>
          <w:rFonts w:ascii="Tahoma" w:hAnsi="Tahoma" w:cs="Tahoma"/>
          <w:b/>
          <w:sz w:val="24"/>
          <w:szCs w:val="24"/>
        </w:rPr>
      </w:pPr>
      <w:r w:rsidRPr="00FE2CD7">
        <w:rPr>
          <w:rFonts w:ascii="Tahoma" w:hAnsi="Tahoma" w:cs="Tahoma"/>
          <w:b/>
          <w:sz w:val="24"/>
          <w:szCs w:val="24"/>
        </w:rPr>
        <w:t>6. Con decreto del Ministro della salute, sentito il Garante, può essere individuata una ulteriore soluzione tecnica diversa da quella indicata nel comma 1, basata sull'uso di una fascetta adesiva o su altra tecnica equipollente relativa anche a modelli non cartacei.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88. Medicinali non a carico del Servizio sanitario nazionale</w:t>
      </w:r>
      <w:r w:rsidRPr="00FE2CD7">
        <w:rPr>
          <w:rFonts w:ascii="Tahoma" w:hAnsi="Tahoma" w:cs="Tahoma"/>
          <w:b/>
          <w:sz w:val="24"/>
          <w:szCs w:val="24"/>
        </w:rPr>
        <w:br/>
        <w:t>1. Nelle prescrizioni cartacee di medicinali soggetti a prescrizione ripetibile non a carico, anche parziale, del Servizio sanitario nazionale, le generalità dell'interessato non sono indicate.</w:t>
      </w:r>
    </w:p>
    <w:p w:rsidR="00E367AE" w:rsidRPr="00FE2CD7" w:rsidRDefault="00E367AE" w:rsidP="00E367AE">
      <w:pPr>
        <w:rPr>
          <w:rFonts w:ascii="Tahoma" w:hAnsi="Tahoma" w:cs="Tahoma"/>
          <w:b/>
          <w:sz w:val="24"/>
          <w:szCs w:val="24"/>
        </w:rPr>
      </w:pPr>
      <w:r w:rsidRPr="00FE2CD7">
        <w:rPr>
          <w:rFonts w:ascii="Tahoma" w:hAnsi="Tahoma" w:cs="Tahoma"/>
          <w:b/>
          <w:sz w:val="24"/>
          <w:szCs w:val="24"/>
        </w:rPr>
        <w:t>2. Nei casi di cui al comma 1 il medico può indicare le generalità dell'interessato solo se ritiene indispensabile permettere di risalire alla sua identità, per un'effettiva necessità derivante dalle particolari condizioni del medesimo interessato o da una speciale modalità di preparazione o di utilizzazione.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89. Casi particolari</w:t>
      </w:r>
      <w:r w:rsidRPr="00FE2CD7">
        <w:rPr>
          <w:rFonts w:ascii="Tahoma" w:hAnsi="Tahoma" w:cs="Tahoma"/>
          <w:b/>
          <w:sz w:val="24"/>
          <w:szCs w:val="24"/>
        </w:rPr>
        <w:br/>
        <w:t>1. Le disposizioni del presente capo non precludono l'applicazione di disposizioni normative che prevedono il rilascio di ricette che non identificano l'interessato o recanti particolari annotazioni, contenute anche nel decreto-legge 17 febbraio 1998, n. 23, convertito, con modificazioni, dalla legge 8 aprile 1998, n. 94.</w:t>
      </w:r>
    </w:p>
    <w:p w:rsidR="00E367AE" w:rsidRPr="00FE2CD7" w:rsidRDefault="00E367AE" w:rsidP="00E367AE">
      <w:pPr>
        <w:rPr>
          <w:rFonts w:ascii="Tahoma" w:hAnsi="Tahoma" w:cs="Tahoma"/>
          <w:b/>
          <w:sz w:val="24"/>
          <w:szCs w:val="24"/>
        </w:rPr>
      </w:pPr>
      <w:r w:rsidRPr="00FE2CD7">
        <w:rPr>
          <w:rFonts w:ascii="Tahoma" w:hAnsi="Tahoma" w:cs="Tahoma"/>
          <w:b/>
          <w:sz w:val="24"/>
          <w:szCs w:val="24"/>
        </w:rPr>
        <w:t>2. Nei casi in cui deve essere accertata l'identità dell'interessato ai sensi del testo unico delle leggi in materia di disciplina degli stupefacenti e sostanze psicotrope, prevenzione, cura e riabilitazione dei relativi stati di tossicodipendenza, approvato con decreto del Presidente della Repubblica 9 ottobre 1990, n. 309, e successive modificazioni, le ricette sono conservate separatamente da ogni altro documento che non ne richiede l'utilizzo.</w:t>
      </w:r>
    </w:p>
    <w:p w:rsidR="00E367AE" w:rsidRPr="00FE2CD7" w:rsidRDefault="00E367AE" w:rsidP="00E367AE">
      <w:pPr>
        <w:rPr>
          <w:rFonts w:ascii="Tahoma" w:hAnsi="Tahoma" w:cs="Tahoma"/>
          <w:b/>
          <w:sz w:val="24"/>
          <w:szCs w:val="24"/>
        </w:rPr>
      </w:pPr>
      <w:r w:rsidRPr="00FE2CD7">
        <w:rPr>
          <w:rFonts w:ascii="Tahoma" w:hAnsi="Tahoma" w:cs="Tahoma"/>
          <w:b/>
          <w:sz w:val="24"/>
          <w:szCs w:val="24"/>
        </w:rPr>
        <w:t>2-bis. Per i soggetti di cui all'articolo 78, l'attuazione delle disposizioni di cui all'articolo 87, comma 3, e 88, comma 1, è subordinata ad un'esplicita richiesta dell'interessato. (1)</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aggiunto dall'art. 2-quinquies, comma 1, lett. c), del decreto legge  29 marzo 2004, n. 81, convertito, con modificazioni, dalla legge 26 maggio 2004, n. 138.</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br/>
        <w:t>Capo V - Dati genetici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br/>
        <w:t>Art. 90. Trattamento dei dati genetici e donatori di midollo osseo</w:t>
      </w:r>
      <w:r w:rsidRPr="00FE2CD7">
        <w:rPr>
          <w:rFonts w:ascii="Tahoma" w:hAnsi="Tahoma" w:cs="Tahoma"/>
          <w:b/>
          <w:sz w:val="24"/>
          <w:szCs w:val="24"/>
        </w:rPr>
        <w:br/>
        <w:t>1. Il trattamento dei dati genetici da chiunque effettuato è consentito nei soli casi previsti da apposita autorizzazione rilasciata dal Garante sentito il Ministro della salute, che acquisisce, a tal fine, il parere del Consiglio superiore di sanità.</w:t>
      </w:r>
    </w:p>
    <w:p w:rsidR="00E367AE" w:rsidRPr="00FE2CD7" w:rsidRDefault="00E367AE" w:rsidP="00E367AE">
      <w:pPr>
        <w:rPr>
          <w:rFonts w:ascii="Tahoma" w:hAnsi="Tahoma" w:cs="Tahoma"/>
          <w:b/>
          <w:sz w:val="24"/>
          <w:szCs w:val="24"/>
        </w:rPr>
      </w:pPr>
      <w:r w:rsidRPr="00FE2CD7">
        <w:rPr>
          <w:rFonts w:ascii="Tahoma" w:hAnsi="Tahoma" w:cs="Tahoma"/>
          <w:b/>
          <w:sz w:val="24"/>
          <w:szCs w:val="24"/>
        </w:rPr>
        <w:t>2. L'autorizzazione di cui al comma 1 individua anche gli ulteriori elementi da includere nell'informativa ai sensi dell'articolo 13, con particolare riguardo alla specificazione delle finalità perseguite e dei risultati conseguibili anche in relazione alle notizie inattese che possono essere conosciute per effetto del trattamento dei dati e al diritto di opporsi al medesimo trattamento per motivi legittimi.</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donatore di midollo osseo, ai sensi della legge 6 marzo 2001, n. 52, ha il diritto e il dovere di mantenere l'anonimato sia nei confronti del ricevente sia nei confronti di terzi.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 xml:space="preserve">Capo </w:t>
      </w:r>
      <w:proofErr w:type="spellStart"/>
      <w:r w:rsidRPr="00FE2CD7">
        <w:rPr>
          <w:rFonts w:ascii="Tahoma" w:hAnsi="Tahoma" w:cs="Tahoma"/>
          <w:b/>
          <w:sz w:val="24"/>
          <w:szCs w:val="24"/>
        </w:rPr>
        <w:t>VI</w:t>
      </w:r>
      <w:proofErr w:type="spellEnd"/>
      <w:r w:rsidRPr="00FE2CD7">
        <w:rPr>
          <w:rFonts w:ascii="Tahoma" w:hAnsi="Tahoma" w:cs="Tahoma"/>
          <w:b/>
          <w:sz w:val="24"/>
          <w:szCs w:val="24"/>
        </w:rPr>
        <w:t xml:space="preserve"> - Disposizioni varie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91. Dati trattati mediante carte</w:t>
      </w:r>
      <w:r w:rsidRPr="00FE2CD7">
        <w:rPr>
          <w:rFonts w:ascii="Tahoma" w:hAnsi="Tahoma" w:cs="Tahoma"/>
          <w:b/>
          <w:sz w:val="24"/>
          <w:szCs w:val="24"/>
        </w:rPr>
        <w:br/>
        <w:t>1. Il trattamento in ogni forma di dati idonei a rivelare lo stato di salute o la vita sessuale eventualmente registrati su carte anche non elettroniche, compresa la carta nazionale dei servizi, o trattati mediante le medesime carte è consentito se necessario ai sensi dell'articolo 3, nell'osservanza di misure ed accorgimenti prescritti dal Garante nei modi di cui all'articolo 17.</w:t>
      </w:r>
    </w:p>
    <w:p w:rsidR="00E367AE" w:rsidRPr="00FE2CD7" w:rsidRDefault="00E367AE" w:rsidP="00E367AE">
      <w:pPr>
        <w:rPr>
          <w:rFonts w:ascii="Tahoma" w:hAnsi="Tahoma" w:cs="Tahoma"/>
          <w:b/>
          <w:sz w:val="24"/>
          <w:szCs w:val="24"/>
        </w:rPr>
      </w:pPr>
      <w:r w:rsidRPr="00FE2CD7">
        <w:rPr>
          <w:rFonts w:ascii="Tahoma" w:hAnsi="Tahoma" w:cs="Tahoma"/>
          <w:b/>
          <w:sz w:val="24"/>
          <w:szCs w:val="24"/>
        </w:rPr>
        <w:t>Art. 92. Cartelle cliniche</w:t>
      </w:r>
      <w:r w:rsidRPr="00FE2CD7">
        <w:rPr>
          <w:rFonts w:ascii="Tahoma" w:hAnsi="Tahoma" w:cs="Tahoma"/>
          <w:b/>
          <w:sz w:val="24"/>
          <w:szCs w:val="24"/>
        </w:rPr>
        <w:br/>
        <w:t>1. Nei casi in cui organismi sanitari pubblici e privati redigono e conservano una cartella clinica in conformità alla disciplina applicabile, sono adottati opportuni accorgimenti per assicurare la comprensibilità dei dati e per distinguere i dati relativi al paziente da quelli eventualmente riguardanti altri interessati, ivi comprese informazioni relative a nascituri.</w:t>
      </w:r>
    </w:p>
    <w:p w:rsidR="00E367AE" w:rsidRPr="00FE2CD7" w:rsidRDefault="00E367AE" w:rsidP="00E367AE">
      <w:pPr>
        <w:rPr>
          <w:rFonts w:ascii="Tahoma" w:hAnsi="Tahoma" w:cs="Tahoma"/>
          <w:b/>
          <w:sz w:val="24"/>
          <w:szCs w:val="24"/>
        </w:rPr>
      </w:pPr>
      <w:r w:rsidRPr="00FE2CD7">
        <w:rPr>
          <w:rFonts w:ascii="Tahoma" w:hAnsi="Tahoma" w:cs="Tahoma"/>
          <w:b/>
          <w:sz w:val="24"/>
          <w:szCs w:val="24"/>
        </w:rPr>
        <w:t>2. Eventuali richieste di presa visione o di rilascio di copia della cartella e dell'acclusa scheda di dimissione ospedaliera da parte di soggetti diversi dall'interessato possono essere accolte, in tutto o in parte, solo se la richiesta è giustificata dalla documentata necessità:</w:t>
      </w:r>
    </w:p>
    <w:p w:rsidR="00E367AE" w:rsidRPr="00FE2CD7" w:rsidRDefault="00E367AE" w:rsidP="00E367AE">
      <w:pPr>
        <w:rPr>
          <w:rFonts w:ascii="Tahoma" w:hAnsi="Tahoma" w:cs="Tahoma"/>
          <w:b/>
          <w:sz w:val="24"/>
          <w:szCs w:val="24"/>
        </w:rPr>
      </w:pPr>
      <w:r w:rsidRPr="00FE2CD7">
        <w:rPr>
          <w:rFonts w:ascii="Tahoma" w:hAnsi="Tahoma" w:cs="Tahoma"/>
          <w:b/>
          <w:sz w:val="24"/>
          <w:szCs w:val="24"/>
        </w:rPr>
        <w:t>a) di far valere o difendere un diritto in sede giudiziaria ai sensi dell'articolo 26, comma 4, lettera c), di rango pari a quello dell'interessato, ovvero consistente in un diritto della personalità o in un altro diritto o libertà fondamentale e inviolabile;</w:t>
      </w:r>
    </w:p>
    <w:p w:rsidR="00E367AE" w:rsidRPr="00FE2CD7" w:rsidRDefault="00E367AE" w:rsidP="00E367AE">
      <w:pPr>
        <w:rPr>
          <w:rFonts w:ascii="Tahoma" w:hAnsi="Tahoma" w:cs="Tahoma"/>
          <w:b/>
          <w:sz w:val="24"/>
          <w:szCs w:val="24"/>
        </w:rPr>
      </w:pPr>
      <w:r w:rsidRPr="00FE2CD7">
        <w:rPr>
          <w:rFonts w:ascii="Tahoma" w:hAnsi="Tahoma" w:cs="Tahoma"/>
          <w:b/>
          <w:sz w:val="24"/>
          <w:szCs w:val="24"/>
        </w:rPr>
        <w:t>b) di tutelare, in conformità alla disciplina sull'accesso ai documenti amministrativi, una situazione giuridicamente rilevante di rango pari a quella dell'interessato, ovvero consistente in un diritto della personalità o in un altro diritto o libertà fondamentale e inviolabile.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93. Certificato di assistenza al parto</w:t>
      </w:r>
      <w:r w:rsidRPr="00FE2CD7">
        <w:rPr>
          <w:rFonts w:ascii="Tahoma" w:hAnsi="Tahoma" w:cs="Tahoma"/>
          <w:b/>
          <w:sz w:val="24"/>
          <w:szCs w:val="24"/>
        </w:rPr>
        <w:br/>
        <w:t>1. Ai fini della dichiarazione di nascita il certificato di assistenza al parto è sempre sostituito da una semplice attestazione contenente i soli dati richiesti nei registri di nascita. Si osservano, altresì, le disposizioni dell'articolo 109.</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certificato di assistenza al parto o la cartella clinica, ove comprensivi dei dati personali che rendono identificabile la madre che abbia dichiarato di non voler essere nominata avvalendosi della facoltà di cui all'articolo 30, comma 1, del decreto del Presidente della Repubblica 3 novembre 2000, n. 396, possono essere rilasciati in copia integrale a chi vi abbia interesse, in conformità alla legge, decorsi cento anni dalla formazione del documento.</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3. Durante il periodo di cui al comma 2 la richiesta di accesso al certificato o alla cartella può essere accolta relativamente ai dati relativi alla madre che abbia dichiarato di non voler essere nominata, osservando le opportune cautele per evitare che quest'ultima sia identificabile.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94. Banche di dati, registri e schedari in ambito sanitario</w:t>
      </w:r>
      <w:r w:rsidRPr="00FE2CD7">
        <w:rPr>
          <w:rFonts w:ascii="Tahoma" w:hAnsi="Tahoma" w:cs="Tahoma"/>
          <w:b/>
          <w:sz w:val="24"/>
          <w:szCs w:val="24"/>
        </w:rPr>
        <w:br/>
        <w:t>1. Il trattamento di dati idonei a rivelare lo stato di salute contenuti in banche di dati, schedari, archivi o registri tenuti in ambito sanitario, è effettuato nel rispetto dell'articolo 3 anche presso banche di dati, schedari, archivi o registri già istituiti alla data di entrata in vigore del presente codice e in riferimento ad accessi di terzi previsti dalla disciplina vigente alla medesima data, in particolare presso:</w:t>
      </w:r>
    </w:p>
    <w:p w:rsidR="00E367AE" w:rsidRPr="00FE2CD7" w:rsidRDefault="00E367AE" w:rsidP="00E367AE">
      <w:pPr>
        <w:rPr>
          <w:rFonts w:ascii="Tahoma" w:hAnsi="Tahoma" w:cs="Tahoma"/>
          <w:b/>
          <w:sz w:val="24"/>
          <w:szCs w:val="24"/>
        </w:rPr>
      </w:pPr>
      <w:r w:rsidRPr="00FE2CD7">
        <w:rPr>
          <w:rFonts w:ascii="Tahoma" w:hAnsi="Tahoma" w:cs="Tahoma"/>
          <w:b/>
          <w:sz w:val="24"/>
          <w:szCs w:val="24"/>
        </w:rPr>
        <w:t>a) il registro nazionale dei casi di mesotelioma asbesto-correlati istituito presso l'Istituto superiore per la prevenzione e la sicurezza del lavoro (</w:t>
      </w:r>
      <w:proofErr w:type="spellStart"/>
      <w:r w:rsidRPr="00FE2CD7">
        <w:rPr>
          <w:rFonts w:ascii="Tahoma" w:hAnsi="Tahoma" w:cs="Tahoma"/>
          <w:b/>
          <w:sz w:val="24"/>
          <w:szCs w:val="24"/>
        </w:rPr>
        <w:t>Ispesl</w:t>
      </w:r>
      <w:proofErr w:type="spellEnd"/>
      <w:r w:rsidRPr="00FE2CD7">
        <w:rPr>
          <w:rFonts w:ascii="Tahoma" w:hAnsi="Tahoma" w:cs="Tahoma"/>
          <w:b/>
          <w:sz w:val="24"/>
          <w:szCs w:val="24"/>
        </w:rPr>
        <w:t>), di cui all'articolo 1 del decreto del Presidente del Consiglio dei ministri 10 dicembre 2002, n. 308;</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b) la banca di dati in materia di sorveglianza della malattia di </w:t>
      </w:r>
      <w:proofErr w:type="spellStart"/>
      <w:r w:rsidRPr="00FE2CD7">
        <w:rPr>
          <w:rFonts w:ascii="Tahoma" w:hAnsi="Tahoma" w:cs="Tahoma"/>
          <w:b/>
          <w:sz w:val="24"/>
          <w:szCs w:val="24"/>
        </w:rPr>
        <w:t>Creutzfeldt-Jakob</w:t>
      </w:r>
      <w:proofErr w:type="spellEnd"/>
      <w:r w:rsidRPr="00FE2CD7">
        <w:rPr>
          <w:rFonts w:ascii="Tahoma" w:hAnsi="Tahoma" w:cs="Tahoma"/>
          <w:b/>
          <w:sz w:val="24"/>
          <w:szCs w:val="24"/>
        </w:rPr>
        <w:t xml:space="preserve"> o delle varianti e sindromi ad essa correlate, di cui al decreto del Ministro della salute in data 21 dicembre 2001, pubblicato nella Gazzetta Ufficiale n. 8 del 10 gennaio 2002;</w:t>
      </w:r>
    </w:p>
    <w:p w:rsidR="00E367AE" w:rsidRPr="00FE2CD7" w:rsidRDefault="00E367AE" w:rsidP="00E367AE">
      <w:pPr>
        <w:rPr>
          <w:rFonts w:ascii="Tahoma" w:hAnsi="Tahoma" w:cs="Tahoma"/>
          <w:b/>
          <w:sz w:val="24"/>
          <w:szCs w:val="24"/>
        </w:rPr>
      </w:pPr>
      <w:r w:rsidRPr="00FE2CD7">
        <w:rPr>
          <w:rFonts w:ascii="Tahoma" w:hAnsi="Tahoma" w:cs="Tahoma"/>
          <w:b/>
          <w:sz w:val="24"/>
          <w:szCs w:val="24"/>
        </w:rPr>
        <w:t>c) il registro nazionale delle malattie rare di cui all'articolo 3 del decreto del Ministro della sanità in data 18 maggio 2001, n. 279;</w:t>
      </w:r>
    </w:p>
    <w:p w:rsidR="00E367AE" w:rsidRPr="00FE2CD7" w:rsidRDefault="00E367AE" w:rsidP="00E367AE">
      <w:pPr>
        <w:rPr>
          <w:rFonts w:ascii="Tahoma" w:hAnsi="Tahoma" w:cs="Tahoma"/>
          <w:b/>
          <w:sz w:val="24"/>
          <w:szCs w:val="24"/>
        </w:rPr>
      </w:pPr>
      <w:r w:rsidRPr="00FE2CD7">
        <w:rPr>
          <w:rFonts w:ascii="Tahoma" w:hAnsi="Tahoma" w:cs="Tahoma"/>
          <w:b/>
          <w:sz w:val="24"/>
          <w:szCs w:val="24"/>
        </w:rPr>
        <w:t>d) i registri dei donatori di midollo osseo istituiti in applicazione della legge 6 marzo 2001, n. 52;</w:t>
      </w:r>
    </w:p>
    <w:p w:rsidR="00E367AE" w:rsidRPr="00FE2CD7" w:rsidRDefault="00E367AE" w:rsidP="00E367AE">
      <w:pPr>
        <w:rPr>
          <w:rFonts w:ascii="Tahoma" w:hAnsi="Tahoma" w:cs="Tahoma"/>
          <w:b/>
          <w:sz w:val="24"/>
          <w:szCs w:val="24"/>
        </w:rPr>
      </w:pPr>
      <w:r w:rsidRPr="00FE2CD7">
        <w:rPr>
          <w:rFonts w:ascii="Tahoma" w:hAnsi="Tahoma" w:cs="Tahoma"/>
          <w:b/>
          <w:sz w:val="24"/>
          <w:szCs w:val="24"/>
        </w:rPr>
        <w:t>e) gli schedari dei donatori di sangue di cui all'articolo 15 del decreto del Ministro della sanità in data 26 gennaio 2001, pubblicato nella Gazzetta Ufficiale n. 78 del 3 aprile 2001.</w:t>
      </w:r>
    </w:p>
    <w:p w:rsidR="00E367AE" w:rsidRPr="00FE2CD7" w:rsidRDefault="00E367AE" w:rsidP="00E367AE">
      <w:pPr>
        <w:rPr>
          <w:rFonts w:ascii="Tahoma" w:hAnsi="Tahoma" w:cs="Tahoma"/>
          <w:b/>
          <w:sz w:val="24"/>
          <w:szCs w:val="24"/>
        </w:rPr>
      </w:pPr>
      <w:bookmarkStart w:id="34" w:name="titolo6"/>
      <w:bookmarkEnd w:id="34"/>
      <w:r w:rsidRPr="00FE2CD7">
        <w:rPr>
          <w:rFonts w:ascii="Tahoma" w:hAnsi="Tahoma" w:cs="Tahoma"/>
          <w:b/>
          <w:sz w:val="24"/>
          <w:szCs w:val="24"/>
        </w:rPr>
        <w:t xml:space="preserve">Titolo </w:t>
      </w:r>
      <w:proofErr w:type="spellStart"/>
      <w:r w:rsidRPr="00FE2CD7">
        <w:rPr>
          <w:rFonts w:ascii="Tahoma" w:hAnsi="Tahoma" w:cs="Tahoma"/>
          <w:b/>
          <w:sz w:val="24"/>
          <w:szCs w:val="24"/>
        </w:rPr>
        <w:t>VI</w:t>
      </w:r>
      <w:proofErr w:type="spellEnd"/>
      <w:r w:rsidRPr="00FE2CD7">
        <w:rPr>
          <w:rFonts w:ascii="Tahoma" w:hAnsi="Tahoma" w:cs="Tahoma"/>
          <w:b/>
          <w:sz w:val="24"/>
          <w:szCs w:val="24"/>
        </w:rPr>
        <w:t xml:space="preserve"> - Istruzione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Capo I - Profili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95. Dati sensibili e giudiziari</w:t>
      </w:r>
      <w:r w:rsidRPr="00FE2CD7">
        <w:rPr>
          <w:rFonts w:ascii="Tahoma" w:hAnsi="Tahoma" w:cs="Tahoma"/>
          <w:b/>
          <w:sz w:val="24"/>
          <w:szCs w:val="24"/>
        </w:rPr>
        <w:br/>
        <w:t>1. Si considerano di rilevante interesse pubblico, ai sensi degli articoli 20 e 21, le finalità di istruzione e di formazione in ambito scolastico, professionale, superiore o universitario, con particolare riferimento a quelle svolte anche in forma integrata.</w:t>
      </w:r>
    </w:p>
    <w:p w:rsidR="00E367AE" w:rsidRPr="00FE2CD7" w:rsidRDefault="00E367AE" w:rsidP="00E367AE">
      <w:pPr>
        <w:rPr>
          <w:rFonts w:ascii="Tahoma" w:hAnsi="Tahoma" w:cs="Tahoma"/>
          <w:b/>
          <w:sz w:val="24"/>
          <w:szCs w:val="24"/>
        </w:rPr>
      </w:pPr>
      <w:r w:rsidRPr="00FE2CD7">
        <w:rPr>
          <w:rFonts w:ascii="Tahoma" w:hAnsi="Tahoma" w:cs="Tahoma"/>
          <w:b/>
          <w:sz w:val="24"/>
          <w:szCs w:val="24"/>
        </w:rPr>
        <w:t>Art. 96. Trattamento di dati relativi a studenti</w:t>
      </w:r>
      <w:r w:rsidRPr="00FE2CD7">
        <w:rPr>
          <w:rFonts w:ascii="Tahoma" w:hAnsi="Tahoma" w:cs="Tahoma"/>
          <w:b/>
          <w:sz w:val="24"/>
          <w:szCs w:val="24"/>
        </w:rPr>
        <w:br/>
        <w:t>1. Al fine di agevolare l'orientamento, la formazione e l'inserimento professionale, anche all'estero, le scuole e gli istituti scolastici di istruzione secondaria, su richiesta degli interessati, possono comunicare o diffondere, anche a privati e per via telematica, dati relativi agli esiti scolastici, intermedi e finali, degli studenti e altri dati personali diversi da quelli sensibili o giudiziari, pertinenti in relazione alle predette finalità e indicati nell'informativa resa agli interessati ai sensi dell'articolo 13. I dati possono essere successivamente trattati esclusivamente per le predette finalità.</w:t>
      </w:r>
    </w:p>
    <w:p w:rsidR="00E367AE" w:rsidRPr="00FE2CD7" w:rsidRDefault="00E367AE" w:rsidP="00E367AE">
      <w:pPr>
        <w:rPr>
          <w:rFonts w:ascii="Tahoma" w:hAnsi="Tahoma" w:cs="Tahoma"/>
          <w:b/>
          <w:sz w:val="24"/>
          <w:szCs w:val="24"/>
        </w:rPr>
      </w:pPr>
      <w:r w:rsidRPr="00FE2CD7">
        <w:rPr>
          <w:rFonts w:ascii="Tahoma" w:hAnsi="Tahoma" w:cs="Tahoma"/>
          <w:b/>
          <w:sz w:val="24"/>
          <w:szCs w:val="24"/>
        </w:rPr>
        <w:t>2. 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35" w:name="titolo7"/>
      <w:bookmarkEnd w:id="35"/>
      <w:r w:rsidRPr="00FE2CD7">
        <w:rPr>
          <w:rFonts w:ascii="Tahoma" w:hAnsi="Tahoma" w:cs="Tahoma"/>
          <w:b/>
          <w:sz w:val="24"/>
          <w:szCs w:val="24"/>
        </w:rPr>
        <w:t>Titolo VII - Trattamento per scopi storici, statistici o scientifici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br/>
        <w:t>Capo I - Profili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97. Ambito applicativo</w:t>
      </w:r>
      <w:r w:rsidRPr="00FE2CD7">
        <w:rPr>
          <w:rFonts w:ascii="Tahoma" w:hAnsi="Tahoma" w:cs="Tahoma"/>
          <w:b/>
          <w:sz w:val="24"/>
          <w:szCs w:val="24"/>
        </w:rPr>
        <w:br/>
        <w:t>1. Il presente titolo disciplina il trattamento dei dati personali effettuato per scopi storici, statistici o scientifici.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98. Finalità di rilevante interesse pubblico</w:t>
      </w:r>
      <w:r w:rsidRPr="00FE2CD7">
        <w:rPr>
          <w:rFonts w:ascii="Tahoma" w:hAnsi="Tahoma" w:cs="Tahoma"/>
          <w:b/>
          <w:sz w:val="24"/>
          <w:szCs w:val="24"/>
        </w:rPr>
        <w:br/>
        <w:t>1. Si considerano di rilevante interesse pubblico, ai sensi degli articoli 20 e 21, le finalità relative ai trattamenti effettuati da soggetti pubblici:</w:t>
      </w:r>
    </w:p>
    <w:p w:rsidR="00E367AE" w:rsidRPr="00FE2CD7" w:rsidRDefault="00E367AE" w:rsidP="00E367AE">
      <w:pPr>
        <w:rPr>
          <w:rFonts w:ascii="Tahoma" w:hAnsi="Tahoma" w:cs="Tahoma"/>
          <w:b/>
          <w:sz w:val="24"/>
          <w:szCs w:val="24"/>
        </w:rPr>
      </w:pPr>
      <w:r w:rsidRPr="00FE2CD7">
        <w:rPr>
          <w:rFonts w:ascii="Tahoma" w:hAnsi="Tahoma" w:cs="Tahoma"/>
          <w:b/>
          <w:sz w:val="24"/>
          <w:szCs w:val="24"/>
        </w:rPr>
        <w:t>a) per scopi storici, concernenti la conservazione, l'ordinamento e la comunicazione dei documenti detenuti negli archivi di Stato e negli archivi storici degli enti pubblici, secondo quanto disposto dal decreto legislativo 29 ottobre 1999, n. 490, di approvazione del testo unico in materia di beni culturali e ambientali, come modificato dal presente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b) che fanno parte del Sistema statistico nazionale (</w:t>
      </w:r>
      <w:proofErr w:type="spellStart"/>
      <w:r w:rsidRPr="00FE2CD7">
        <w:rPr>
          <w:rFonts w:ascii="Tahoma" w:hAnsi="Tahoma" w:cs="Tahoma"/>
          <w:b/>
          <w:sz w:val="24"/>
          <w:szCs w:val="24"/>
        </w:rPr>
        <w:t>Sistan</w:t>
      </w:r>
      <w:proofErr w:type="spellEnd"/>
      <w:r w:rsidRPr="00FE2CD7">
        <w:rPr>
          <w:rFonts w:ascii="Tahoma" w:hAnsi="Tahoma" w:cs="Tahoma"/>
          <w:b/>
          <w:sz w:val="24"/>
          <w:szCs w:val="24"/>
        </w:rPr>
        <w:t>) ai sensi del decreto legislativo 6 settembre 1989, n. 322, e successive modificazioni;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c) per scopi scientifici.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99. Compatibilità tra scopi e durata del trattamento</w:t>
      </w:r>
      <w:r w:rsidRPr="00FE2CD7">
        <w:rPr>
          <w:rFonts w:ascii="Tahoma" w:hAnsi="Tahoma" w:cs="Tahoma"/>
          <w:b/>
          <w:sz w:val="24"/>
          <w:szCs w:val="24"/>
        </w:rPr>
        <w:br/>
        <w:t>1. Il trattamento di dati personali effettuato per scopi storici, statistici o scientifici è considerato compatibile con i diversi scopi per i quali i dati sono stati in precedenza raccolti o trattati.</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trattamento di dati personali per scopi storici, statistici o scientifici può essere effettuato anche oltre il periodo di tempo necessario per conseguire i diversi scopi per i quali i dati sono stati in precedenza raccolti o trattati.</w:t>
      </w:r>
    </w:p>
    <w:p w:rsidR="00E367AE" w:rsidRPr="00FE2CD7" w:rsidRDefault="00E367AE" w:rsidP="00E367AE">
      <w:pPr>
        <w:rPr>
          <w:rFonts w:ascii="Tahoma" w:hAnsi="Tahoma" w:cs="Tahoma"/>
          <w:b/>
          <w:sz w:val="24"/>
          <w:szCs w:val="24"/>
        </w:rPr>
      </w:pPr>
      <w:r w:rsidRPr="00FE2CD7">
        <w:rPr>
          <w:rFonts w:ascii="Tahoma" w:hAnsi="Tahoma" w:cs="Tahoma"/>
          <w:b/>
          <w:sz w:val="24"/>
          <w:szCs w:val="24"/>
        </w:rPr>
        <w:t>3. Per scopi storici, statistici o scientifici possono comunque essere conservati o ceduti ad altro titolare i dati personali dei quali, per qualsiasi causa, è cessato il trattamento.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100. Dati relativi ad attività di studio e ricerca</w:t>
      </w:r>
      <w:r w:rsidRPr="00FE2CD7">
        <w:rPr>
          <w:rFonts w:ascii="Tahoma" w:hAnsi="Tahoma" w:cs="Tahoma"/>
          <w:b/>
          <w:sz w:val="24"/>
          <w:szCs w:val="24"/>
        </w:rPr>
        <w:br/>
        <w:t>1. Al fine di promuovere e sostenere la ricerca e la collaborazione in campo scientifico e tecnologico i soggetti pubblici, ivi comprese le università e gli enti di ricerca, possono con autonome determinazioni comunicare e diffondere, anche a privati e per via telematica, dati relativi ad attività di studio e di ricerca, a laureati, dottori di ricerca, tecnici e tecnologi, ricercatori, docenti, esperti e studiosi, con esclusione di quelli sensibili o giudiziari.</w:t>
      </w:r>
    </w:p>
    <w:p w:rsidR="00E367AE" w:rsidRPr="00FE2CD7" w:rsidRDefault="00E367AE" w:rsidP="00E367AE">
      <w:pPr>
        <w:rPr>
          <w:rFonts w:ascii="Tahoma" w:hAnsi="Tahoma" w:cs="Tahoma"/>
          <w:b/>
          <w:sz w:val="24"/>
          <w:szCs w:val="24"/>
        </w:rPr>
      </w:pPr>
      <w:r w:rsidRPr="00FE2CD7">
        <w:rPr>
          <w:rFonts w:ascii="Tahoma" w:hAnsi="Tahoma" w:cs="Tahoma"/>
          <w:b/>
          <w:sz w:val="24"/>
          <w:szCs w:val="24"/>
        </w:rPr>
        <w:t>2. Resta fermo il diritto dell'interessato di opporsi per motivi legittimi ai sensi dell'articolo 7, comma 4, lettera a).</w:t>
      </w:r>
    </w:p>
    <w:p w:rsidR="00E367AE" w:rsidRPr="00FE2CD7" w:rsidRDefault="00E367AE" w:rsidP="00E367AE">
      <w:pPr>
        <w:rPr>
          <w:rFonts w:ascii="Tahoma" w:hAnsi="Tahoma" w:cs="Tahoma"/>
          <w:b/>
          <w:sz w:val="24"/>
          <w:szCs w:val="24"/>
        </w:rPr>
      </w:pPr>
      <w:r w:rsidRPr="00FE2CD7">
        <w:rPr>
          <w:rFonts w:ascii="Tahoma" w:hAnsi="Tahoma" w:cs="Tahoma"/>
          <w:b/>
          <w:sz w:val="24"/>
          <w:szCs w:val="24"/>
        </w:rPr>
        <w:t>3. I dati di cui al presente articolo non costituiscono documenti amministrativi ai sensi della legge 7 agosto 1990, n. 241.</w:t>
      </w:r>
    </w:p>
    <w:p w:rsidR="00E367AE" w:rsidRPr="00FE2CD7" w:rsidRDefault="00E367AE" w:rsidP="00E367AE">
      <w:pPr>
        <w:rPr>
          <w:rFonts w:ascii="Tahoma" w:hAnsi="Tahoma" w:cs="Tahoma"/>
          <w:b/>
          <w:sz w:val="24"/>
          <w:szCs w:val="24"/>
        </w:rPr>
      </w:pPr>
      <w:r w:rsidRPr="00FE2CD7">
        <w:rPr>
          <w:rFonts w:ascii="Tahoma" w:hAnsi="Tahoma" w:cs="Tahoma"/>
          <w:b/>
          <w:sz w:val="24"/>
          <w:szCs w:val="24"/>
        </w:rPr>
        <w:t>4. I dati di cui al presente articolo possono essere successivamente trattati per i soli scopi in base ai quali sono comunicati o diffusi.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Capo II - Trattamento per scopi storici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101. Modalità di trattamento</w:t>
      </w:r>
      <w:r w:rsidRPr="00FE2CD7">
        <w:rPr>
          <w:rFonts w:ascii="Tahoma" w:hAnsi="Tahoma" w:cs="Tahoma"/>
          <w:b/>
          <w:sz w:val="24"/>
          <w:szCs w:val="24"/>
        </w:rPr>
        <w:br/>
        <w:t xml:space="preserve">1. I dati personali raccolti per scopi storici non possono essere utilizzati per adottare atti o provvedimenti </w:t>
      </w:r>
      <w:r w:rsidRPr="00FE2CD7">
        <w:rPr>
          <w:rFonts w:ascii="Tahoma" w:hAnsi="Tahoma" w:cs="Tahoma"/>
          <w:b/>
          <w:sz w:val="24"/>
          <w:szCs w:val="24"/>
        </w:rPr>
        <w:lastRenderedPageBreak/>
        <w:t>amministrativi sfavorevoli all'interessato, salvo che siano utilizzati anche per altre finalità nel rispetto dell'articolo 11.</w:t>
      </w:r>
    </w:p>
    <w:p w:rsidR="00E367AE" w:rsidRPr="00FE2CD7" w:rsidRDefault="00E367AE" w:rsidP="00E367AE">
      <w:pPr>
        <w:rPr>
          <w:rFonts w:ascii="Tahoma" w:hAnsi="Tahoma" w:cs="Tahoma"/>
          <w:b/>
          <w:sz w:val="24"/>
          <w:szCs w:val="24"/>
        </w:rPr>
      </w:pPr>
      <w:r w:rsidRPr="00FE2CD7">
        <w:rPr>
          <w:rFonts w:ascii="Tahoma" w:hAnsi="Tahoma" w:cs="Tahoma"/>
          <w:b/>
          <w:sz w:val="24"/>
          <w:szCs w:val="24"/>
        </w:rPr>
        <w:t>2. I documenti contenenti dati personali, trattati per scopi storici, possono essere utilizzati, tenendo conto della loro natura, solo se pertinenti e indispensabili per il perseguimento di tali scopi. I dati personali diffusi possono essere utilizzati solo per il perseguimento dei medesimi scopi.</w:t>
      </w:r>
    </w:p>
    <w:p w:rsidR="00E367AE" w:rsidRPr="00FE2CD7" w:rsidRDefault="00E367AE" w:rsidP="00E367AE">
      <w:pPr>
        <w:rPr>
          <w:rFonts w:ascii="Tahoma" w:hAnsi="Tahoma" w:cs="Tahoma"/>
          <w:b/>
          <w:sz w:val="24"/>
          <w:szCs w:val="24"/>
        </w:rPr>
      </w:pPr>
      <w:r w:rsidRPr="00FE2CD7">
        <w:rPr>
          <w:rFonts w:ascii="Tahoma" w:hAnsi="Tahoma" w:cs="Tahoma"/>
          <w:b/>
          <w:sz w:val="24"/>
          <w:szCs w:val="24"/>
        </w:rPr>
        <w:t>3. I dati personali possono essere comunque diffusi quando sono relativi a circostanze o fatti resi noti direttamente dall'interessato o attraverso suoi comportamenti in pubblico.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102. Codice di deontologia e di buona condotta</w:t>
      </w:r>
      <w:r w:rsidRPr="00FE2CD7">
        <w:rPr>
          <w:rFonts w:ascii="Tahoma" w:hAnsi="Tahoma" w:cs="Tahoma"/>
          <w:b/>
          <w:sz w:val="24"/>
          <w:szCs w:val="24"/>
        </w:rPr>
        <w:br/>
        <w:t>1. Il Garante promuove ai sensi dell'articolo 12 la sottoscrizione di un codice di deontologia e di buona condotta per i soggetti pubblici e privati, ivi comprese le società scientifiche e le associazioni professionali, interessati al trattamento dei dati per scopi storici.</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codice di deontologia e di buona condotta di cui al comma 1 individua, in particolare:</w:t>
      </w:r>
    </w:p>
    <w:p w:rsidR="00E367AE" w:rsidRPr="00FE2CD7" w:rsidRDefault="00E367AE" w:rsidP="00E367AE">
      <w:pPr>
        <w:rPr>
          <w:rFonts w:ascii="Tahoma" w:hAnsi="Tahoma" w:cs="Tahoma"/>
          <w:b/>
          <w:sz w:val="24"/>
          <w:szCs w:val="24"/>
        </w:rPr>
      </w:pPr>
      <w:r w:rsidRPr="00FE2CD7">
        <w:rPr>
          <w:rFonts w:ascii="Tahoma" w:hAnsi="Tahoma" w:cs="Tahoma"/>
          <w:b/>
          <w:sz w:val="24"/>
          <w:szCs w:val="24"/>
        </w:rPr>
        <w:t>a) le regole di correttezza e di non discriminazione nei confronti degli utenti da osservare anche nella comunicazione e diffusione dei dati, in armonia con le disposizioni del presente codice applicabili ai trattamenti di dati per finalità giornalistiche o di pubblicazione di articoli, saggi e altre manifestazioni del pensiero anche nell'espressione artistica;</w:t>
      </w:r>
    </w:p>
    <w:p w:rsidR="00E367AE" w:rsidRPr="00FE2CD7" w:rsidRDefault="00E367AE" w:rsidP="00E367AE">
      <w:pPr>
        <w:rPr>
          <w:rFonts w:ascii="Tahoma" w:hAnsi="Tahoma" w:cs="Tahoma"/>
          <w:b/>
          <w:sz w:val="24"/>
          <w:szCs w:val="24"/>
        </w:rPr>
      </w:pPr>
      <w:r w:rsidRPr="00FE2CD7">
        <w:rPr>
          <w:rFonts w:ascii="Tahoma" w:hAnsi="Tahoma" w:cs="Tahoma"/>
          <w:b/>
          <w:sz w:val="24"/>
          <w:szCs w:val="24"/>
        </w:rPr>
        <w:t>b) le particolari cautele per la raccolta, la consultazione e la diffusione di documenti concernenti dati idonei a rivelare lo stato di salute, la vita sessuale o rapporti riservati di tipo familiare, identificando casi in cui l'interessato o chi vi abbia interesse è informato dall'utente della prevista diffusione di dati;</w:t>
      </w:r>
    </w:p>
    <w:p w:rsidR="00E367AE" w:rsidRPr="00FE2CD7" w:rsidRDefault="00E367AE" w:rsidP="00E367AE">
      <w:pPr>
        <w:rPr>
          <w:rFonts w:ascii="Tahoma" w:hAnsi="Tahoma" w:cs="Tahoma"/>
          <w:b/>
          <w:sz w:val="24"/>
          <w:szCs w:val="24"/>
        </w:rPr>
      </w:pPr>
      <w:r w:rsidRPr="00FE2CD7">
        <w:rPr>
          <w:rFonts w:ascii="Tahoma" w:hAnsi="Tahoma" w:cs="Tahoma"/>
          <w:b/>
          <w:sz w:val="24"/>
          <w:szCs w:val="24"/>
        </w:rPr>
        <w:t>c) le modalità di applicazione agli archivi privati della disciplina dettata in materia di trattamento dei dati a scopi storici, anche in riferimento all'uniformità dei criteri da seguire per la consultazione e alle cautele da osservare nella comunicazione e nella diffusione.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103. Consultazione di documenti conservati in archivi</w:t>
      </w:r>
      <w:r w:rsidRPr="00FE2CD7">
        <w:rPr>
          <w:rFonts w:ascii="Tahoma" w:hAnsi="Tahoma" w:cs="Tahoma"/>
          <w:b/>
          <w:sz w:val="24"/>
          <w:szCs w:val="24"/>
        </w:rPr>
        <w:br/>
        <w:t>1. La consultazione dei documenti conservati negli archivi di Stato, in quelli storici degli enti pubblici e in archivi privati è disciplinata dal decreto legislativo 29 ottobre 1999, n. 490, di approvazione del testo unico in materia di beni culturali e ambientali, come modificato dal presente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III - Trattamento per scopi statistici o scientifici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104. Ambito applicativo e dati identificativi per scopi statistici o scientifici</w:t>
      </w:r>
      <w:r w:rsidRPr="00FE2CD7">
        <w:rPr>
          <w:rFonts w:ascii="Tahoma" w:hAnsi="Tahoma" w:cs="Tahoma"/>
          <w:b/>
          <w:sz w:val="24"/>
          <w:szCs w:val="24"/>
        </w:rPr>
        <w:br/>
        <w:t>1. Le disposizioni del presente capo si applicano ai trattamenti di dati per scopi statistici o, in quanto compatibili, per scopi scientifici.</w:t>
      </w:r>
    </w:p>
    <w:p w:rsidR="00E367AE" w:rsidRPr="00FE2CD7" w:rsidRDefault="00E367AE" w:rsidP="00E367AE">
      <w:pPr>
        <w:rPr>
          <w:rFonts w:ascii="Tahoma" w:hAnsi="Tahoma" w:cs="Tahoma"/>
          <w:b/>
          <w:sz w:val="24"/>
          <w:szCs w:val="24"/>
        </w:rPr>
      </w:pPr>
      <w:r w:rsidRPr="00FE2CD7">
        <w:rPr>
          <w:rFonts w:ascii="Tahoma" w:hAnsi="Tahoma" w:cs="Tahoma"/>
          <w:b/>
          <w:sz w:val="24"/>
          <w:szCs w:val="24"/>
        </w:rPr>
        <w:t>2. Agli effetti dell'applicazione del presente capo, in relazione ai dati identificativi si tiene conto dell'insieme dei mezzi che possono essere ragionevolmente utilizzati dal titolare o da altri per identificare l'interessato, anche in base alle conoscenze acquisite in relazione al progresso tecnico.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105. Modalità di trattamento</w:t>
      </w:r>
      <w:r w:rsidRPr="00FE2CD7">
        <w:rPr>
          <w:rFonts w:ascii="Tahoma" w:hAnsi="Tahoma" w:cs="Tahoma"/>
          <w:b/>
          <w:sz w:val="24"/>
          <w:szCs w:val="24"/>
        </w:rPr>
        <w:br/>
        <w:t>1. I dati personali trattati per scopi statistici o scientifici non possono essere utilizzati per prendere decisioni o provvedimenti relativamente all'interessato, né per trattamenti di dati per scopi di altra natura.</w:t>
      </w:r>
    </w:p>
    <w:p w:rsidR="00E367AE" w:rsidRPr="00FE2CD7" w:rsidRDefault="00E367AE" w:rsidP="00E367AE">
      <w:pPr>
        <w:rPr>
          <w:rFonts w:ascii="Tahoma" w:hAnsi="Tahoma" w:cs="Tahoma"/>
          <w:b/>
          <w:sz w:val="24"/>
          <w:szCs w:val="24"/>
        </w:rPr>
      </w:pPr>
      <w:r w:rsidRPr="00FE2CD7">
        <w:rPr>
          <w:rFonts w:ascii="Tahoma" w:hAnsi="Tahoma" w:cs="Tahoma"/>
          <w:b/>
          <w:sz w:val="24"/>
          <w:szCs w:val="24"/>
        </w:rPr>
        <w:t>2. Gli scopi statistici o scientifici devono essere chiaramente determinati e resi noti all'interessato, nei modi di cui all'articolo 13 anche in relazione a quanto previsto dall'articolo 106, comma 2, lettera b), del presente codice e dall'articolo 6-bis del decreto legislativo 6 settembre 1989, n. 322, e successive modificazioni.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3. Quando specifiche circostanze individuate dai codici di cui all'articolo 106 sono tali da consentire ad un soggetto di rispondere in nome e per conto di un altro, in quanto familiare o convivente, l'informativa all'interessato può essere data anche per il tramite del soggetto rispondente.</w:t>
      </w:r>
    </w:p>
    <w:p w:rsidR="00E367AE" w:rsidRPr="00FE2CD7" w:rsidRDefault="00E367AE" w:rsidP="00E367AE">
      <w:pPr>
        <w:rPr>
          <w:rFonts w:ascii="Tahoma" w:hAnsi="Tahoma" w:cs="Tahoma"/>
          <w:b/>
          <w:sz w:val="24"/>
          <w:szCs w:val="24"/>
        </w:rPr>
      </w:pPr>
      <w:r w:rsidRPr="00FE2CD7">
        <w:rPr>
          <w:rFonts w:ascii="Tahoma" w:hAnsi="Tahoma" w:cs="Tahoma"/>
          <w:b/>
          <w:sz w:val="24"/>
          <w:szCs w:val="24"/>
        </w:rPr>
        <w:t>4. Per il trattamento effettuato per scopi statistici o scientifici rispetto a dati raccolti per altri scopi, l'informativa all'interessato non è dovuta quando richiede uno sforzo sproporzionato rispetto al diritto tutelato, se sono adottate le idonee forme di pubblicità individuate dai codici di cui all'articolo 106.</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106. Codici di deontologia e di buona condotta</w:t>
      </w:r>
      <w:r w:rsidRPr="00FE2CD7">
        <w:rPr>
          <w:rFonts w:ascii="Tahoma" w:hAnsi="Tahoma" w:cs="Tahoma"/>
          <w:b/>
          <w:sz w:val="24"/>
          <w:szCs w:val="24"/>
        </w:rPr>
        <w:br/>
        <w:t>1. Il Garante promuove ai sensi dell'articolo 12 la sottoscrizione di uno o più codici di deontologia e di buona condotta per i soggetti pubblici e privati, ivi comprese le società scientifiche e le associazioni professionali, interessati al trattamento dei dati per scopi statistici o scientifici.</w:t>
      </w:r>
    </w:p>
    <w:p w:rsidR="00E367AE" w:rsidRPr="00FE2CD7" w:rsidRDefault="00E367AE" w:rsidP="00E367AE">
      <w:pPr>
        <w:rPr>
          <w:rFonts w:ascii="Tahoma" w:hAnsi="Tahoma" w:cs="Tahoma"/>
          <w:b/>
          <w:sz w:val="24"/>
          <w:szCs w:val="24"/>
        </w:rPr>
      </w:pPr>
      <w:r w:rsidRPr="00FE2CD7">
        <w:rPr>
          <w:rFonts w:ascii="Tahoma" w:hAnsi="Tahoma" w:cs="Tahoma"/>
          <w:b/>
          <w:sz w:val="24"/>
          <w:szCs w:val="24"/>
        </w:rPr>
        <w:t>2. Con i codici di cui al comma 1 sono individuati, tenendo conto, per i soggetti già compresi nell'ambito del Sistema statistico nazionale, di quanto già previsto dal decreto legislativo 6 settembre 1989, n. 322, e successive modificazioni, e, per altri soggetti, sulla base di analoghe garanzie, in particolare:</w:t>
      </w:r>
    </w:p>
    <w:p w:rsidR="00E367AE" w:rsidRPr="00FE2CD7" w:rsidRDefault="00E367AE" w:rsidP="00E367AE">
      <w:pPr>
        <w:rPr>
          <w:rFonts w:ascii="Tahoma" w:hAnsi="Tahoma" w:cs="Tahoma"/>
          <w:b/>
          <w:sz w:val="24"/>
          <w:szCs w:val="24"/>
        </w:rPr>
      </w:pPr>
      <w:r w:rsidRPr="00FE2CD7">
        <w:rPr>
          <w:rFonts w:ascii="Tahoma" w:hAnsi="Tahoma" w:cs="Tahoma"/>
          <w:b/>
          <w:sz w:val="24"/>
          <w:szCs w:val="24"/>
        </w:rPr>
        <w:t>a) i presupposti e i procedimenti per documentare e verificare che i trattamenti, fuori dai casi previsti dal medesimo decreto legislativo n. 322 del 1989, siano effettuati per idonei ed effettivi scopi statistici o scientifici;</w:t>
      </w:r>
    </w:p>
    <w:p w:rsidR="00E367AE" w:rsidRPr="00FE2CD7" w:rsidRDefault="00E367AE" w:rsidP="00E367AE">
      <w:pPr>
        <w:rPr>
          <w:rFonts w:ascii="Tahoma" w:hAnsi="Tahoma" w:cs="Tahoma"/>
          <w:b/>
          <w:sz w:val="24"/>
          <w:szCs w:val="24"/>
        </w:rPr>
      </w:pPr>
      <w:r w:rsidRPr="00FE2CD7">
        <w:rPr>
          <w:rFonts w:ascii="Tahoma" w:hAnsi="Tahoma" w:cs="Tahoma"/>
          <w:b/>
          <w:sz w:val="24"/>
          <w:szCs w:val="24"/>
        </w:rPr>
        <w:t>b) per quanto non previsto dal presente codice, gli ulteriori presupposti del trattamento e le connesse garanzie, anche in riferimento alla durata della conservazione dei dati, alle informazioni da rendere agli interessati relativamente ai dati raccolti anche presso terzi, alla comunicazione e diffusione, ai criteri selettivi da osservare per il trattamento di dati identificativi, alle specifiche misure di sicurezza e alle modalità per la modifica dei dati a seguito dell'esercizio dei diritti dell'interessato, tenendo conto dei principi contenuti nelle pertinenti raccomandazioni del Consiglio d'Europa;</w:t>
      </w:r>
    </w:p>
    <w:p w:rsidR="00E367AE" w:rsidRPr="00FE2CD7" w:rsidRDefault="00E367AE" w:rsidP="00E367AE">
      <w:pPr>
        <w:rPr>
          <w:rFonts w:ascii="Tahoma" w:hAnsi="Tahoma" w:cs="Tahoma"/>
          <w:b/>
          <w:sz w:val="24"/>
          <w:szCs w:val="24"/>
        </w:rPr>
      </w:pPr>
      <w:r w:rsidRPr="00FE2CD7">
        <w:rPr>
          <w:rFonts w:ascii="Tahoma" w:hAnsi="Tahoma" w:cs="Tahoma"/>
          <w:b/>
          <w:sz w:val="24"/>
          <w:szCs w:val="24"/>
        </w:rPr>
        <w:t>c) l'insieme dei mezzi che possono essere ragionevolmente utilizzati dal titolare del trattamento o da altri per identificare l'interessato, anche in relazione alle conoscenze acquisite in base al progresso tecnico;</w:t>
      </w:r>
    </w:p>
    <w:p w:rsidR="00E367AE" w:rsidRPr="00FE2CD7" w:rsidRDefault="00E367AE" w:rsidP="00E367AE">
      <w:pPr>
        <w:rPr>
          <w:rFonts w:ascii="Tahoma" w:hAnsi="Tahoma" w:cs="Tahoma"/>
          <w:b/>
          <w:sz w:val="24"/>
          <w:szCs w:val="24"/>
        </w:rPr>
      </w:pPr>
      <w:r w:rsidRPr="00FE2CD7">
        <w:rPr>
          <w:rFonts w:ascii="Tahoma" w:hAnsi="Tahoma" w:cs="Tahoma"/>
          <w:b/>
          <w:sz w:val="24"/>
          <w:szCs w:val="24"/>
        </w:rPr>
        <w:t>d) le garanzie da osservare ai fini dell'applicazione delle disposizioni di cui all'articolo 24, comma 1, lettera i), e 43, comma 1, lettera g), che permettono di prescindere dal consenso dell'interessato, tenendo conto dei principi contenuti nelle predette raccomandazioni;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e) modalità semplificate per la prestazione del consenso degli interessati relativamente al trattamento dei dati sensibili;</w:t>
      </w:r>
    </w:p>
    <w:p w:rsidR="00E367AE" w:rsidRPr="00FE2CD7" w:rsidRDefault="00E367AE" w:rsidP="00E367AE">
      <w:pPr>
        <w:rPr>
          <w:rFonts w:ascii="Tahoma" w:hAnsi="Tahoma" w:cs="Tahoma"/>
          <w:b/>
          <w:sz w:val="24"/>
          <w:szCs w:val="24"/>
        </w:rPr>
      </w:pPr>
      <w:r w:rsidRPr="00FE2CD7">
        <w:rPr>
          <w:rFonts w:ascii="Tahoma" w:hAnsi="Tahoma" w:cs="Tahoma"/>
          <w:b/>
          <w:sz w:val="24"/>
          <w:szCs w:val="24"/>
        </w:rPr>
        <w:t>f) le regole di correttezza da osservare nella raccolta dei dati e le istruzioni da impartire al personale incaricato;</w:t>
      </w:r>
    </w:p>
    <w:p w:rsidR="00E367AE" w:rsidRPr="00FE2CD7" w:rsidRDefault="00E367AE" w:rsidP="00E367AE">
      <w:pPr>
        <w:rPr>
          <w:rFonts w:ascii="Tahoma" w:hAnsi="Tahoma" w:cs="Tahoma"/>
          <w:b/>
          <w:sz w:val="24"/>
          <w:szCs w:val="24"/>
        </w:rPr>
      </w:pPr>
      <w:r w:rsidRPr="00FE2CD7">
        <w:rPr>
          <w:rFonts w:ascii="Tahoma" w:hAnsi="Tahoma" w:cs="Tahoma"/>
          <w:b/>
          <w:sz w:val="24"/>
          <w:szCs w:val="24"/>
        </w:rPr>
        <w:t>g) le misure da adottare per favorire il rispetto dei principi di pertinenza e non eccedenza dei dati e delle misure di sicurezza di cui all'articolo 31, anche in riferimento alle cautele volte ad impedire l'accesso da parte di persone fisiche che non sono incaricati e l'identificazione non autorizzata degli interessati, all'interconnessione dei sistemi informativi anche nell'ambito del Sistema statistico nazionale e all'interscambio di dati per scopi statistici o scientifici da effettuarsi con enti ed uffici situati all'estero anche sulla base delle garanzie previste dall'articolo 44, comma 1, lettera a);</w:t>
      </w:r>
    </w:p>
    <w:p w:rsidR="00E367AE" w:rsidRPr="00FE2CD7" w:rsidRDefault="00E367AE" w:rsidP="00E367AE">
      <w:pPr>
        <w:rPr>
          <w:rFonts w:ascii="Tahoma" w:hAnsi="Tahoma" w:cs="Tahoma"/>
          <w:b/>
          <w:sz w:val="24"/>
          <w:szCs w:val="24"/>
        </w:rPr>
      </w:pPr>
      <w:r w:rsidRPr="00FE2CD7">
        <w:rPr>
          <w:rFonts w:ascii="Tahoma" w:hAnsi="Tahoma" w:cs="Tahoma"/>
          <w:b/>
          <w:sz w:val="24"/>
          <w:szCs w:val="24"/>
        </w:rPr>
        <w:t>h) l'impegno al rispetto di regole di condotta degli incaricati che non sono tenuti in base alla legge al segreto d'ufficio o professionale, tali da assicurare analoghi livelli di sicurezza e di riservatezza.</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107. Trattamento di dati sensibili</w:t>
      </w:r>
      <w:r w:rsidRPr="00FE2CD7">
        <w:rPr>
          <w:rFonts w:ascii="Tahoma" w:hAnsi="Tahoma" w:cs="Tahoma"/>
          <w:b/>
          <w:sz w:val="24"/>
          <w:szCs w:val="24"/>
        </w:rPr>
        <w:br/>
        <w:t xml:space="preserve">1. Fermo restando quanto previsto dall'articolo 20 e fuori dei casi di particolari indagini statistiche o di ricerca scientifica previste dalla legge, il consenso dell'interessato al trattamento di dati sensibili, quando è </w:t>
      </w:r>
      <w:r w:rsidRPr="00FE2CD7">
        <w:rPr>
          <w:rFonts w:ascii="Tahoma" w:hAnsi="Tahoma" w:cs="Tahoma"/>
          <w:b/>
          <w:sz w:val="24"/>
          <w:szCs w:val="24"/>
        </w:rPr>
        <w:lastRenderedPageBreak/>
        <w:t>richiesto, può essere prestato con modalità semplificate, individuate dal codice di cui all'articolo 106 e l'autorizzazione del Garante può essere rilasciata anche ai sensi dell'articolo 40.</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108. Sistema statistico nazionale</w:t>
      </w:r>
      <w:r w:rsidRPr="00FE2CD7">
        <w:rPr>
          <w:rFonts w:ascii="Tahoma" w:hAnsi="Tahoma" w:cs="Tahoma"/>
          <w:b/>
          <w:sz w:val="24"/>
          <w:szCs w:val="24"/>
        </w:rPr>
        <w:br/>
        <w:t>1. Il trattamento di dati personali da parte di soggetti che fanno parte del Sistema statistico nazionale, oltre a quanto previsto dal codice di deontologia e di buona condotta sottoscritto ai sensi dell'articolo 106, comma 2, resta inoltre disciplinato dal decreto legislativo 6 settembre 1989, n. 322, e successive modificazioni, in particolare per quanto riguarda il trattamento dei dati sensibili indicati nel programma statistico nazionale, l'informativa all'interessato, l'esercizio dei relativi diritti e i dati non tutelati dal segreto statistico ai sensi dell'articolo 9, comma 4, del medesimo decreto.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109. Dati statistici relativi all'evento della nascita</w:t>
      </w:r>
      <w:r w:rsidRPr="00FE2CD7">
        <w:rPr>
          <w:rFonts w:ascii="Tahoma" w:hAnsi="Tahoma" w:cs="Tahoma"/>
          <w:b/>
          <w:sz w:val="24"/>
          <w:szCs w:val="24"/>
        </w:rPr>
        <w:br/>
        <w:t>1. Per la rilevazione dei dati statistici relativi agli eventi di nascita, compresi quelli relativi ai nati affetti da malformazioni e ai nati morti, nonché per i flussi di dati anche da parte di direttori sanitari, si osservano, oltre alle disposizioni di cui al decreto del Ministro della sanità 16 luglio 2001, n. 349, le modalità tecniche determinate dall'Istituto nazionale della statistica, sentito il Ministro della salute, dell'interno e il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Art. 110. Ricerca medica, </w:t>
      </w:r>
      <w:proofErr w:type="spellStart"/>
      <w:r w:rsidRPr="00FE2CD7">
        <w:rPr>
          <w:rFonts w:ascii="Tahoma" w:hAnsi="Tahoma" w:cs="Tahoma"/>
          <w:b/>
          <w:sz w:val="24"/>
          <w:szCs w:val="24"/>
        </w:rPr>
        <w:t>biomedica</w:t>
      </w:r>
      <w:proofErr w:type="spellEnd"/>
      <w:r w:rsidRPr="00FE2CD7">
        <w:rPr>
          <w:rFonts w:ascii="Tahoma" w:hAnsi="Tahoma" w:cs="Tahoma"/>
          <w:b/>
          <w:sz w:val="24"/>
          <w:szCs w:val="24"/>
        </w:rPr>
        <w:t xml:space="preserve"> ed epidemiologica</w:t>
      </w:r>
      <w:r w:rsidRPr="00FE2CD7">
        <w:rPr>
          <w:rFonts w:ascii="Tahoma" w:hAnsi="Tahoma" w:cs="Tahoma"/>
          <w:b/>
          <w:sz w:val="24"/>
          <w:szCs w:val="24"/>
        </w:rPr>
        <w:br/>
        <w:t xml:space="preserve">1. Il consenso dell'interessato per il trattamento dei dati idonei a rivelare lo stato di salute, finalizzato a scopi di ricerca scientifica in campo medico, biomedico o epidemiologico, non è necessario quando la ricerca è prevista da un'espressa disposizione di legge che prevede specificamente il trattamento, ovvero rientra in un programma di ricerca </w:t>
      </w:r>
      <w:proofErr w:type="spellStart"/>
      <w:r w:rsidRPr="00FE2CD7">
        <w:rPr>
          <w:rFonts w:ascii="Tahoma" w:hAnsi="Tahoma" w:cs="Tahoma"/>
          <w:b/>
          <w:sz w:val="24"/>
          <w:szCs w:val="24"/>
        </w:rPr>
        <w:t>biomedica</w:t>
      </w:r>
      <w:proofErr w:type="spellEnd"/>
      <w:r w:rsidRPr="00FE2CD7">
        <w:rPr>
          <w:rFonts w:ascii="Tahoma" w:hAnsi="Tahoma" w:cs="Tahoma"/>
          <w:b/>
          <w:sz w:val="24"/>
          <w:szCs w:val="24"/>
        </w:rPr>
        <w:t xml:space="preserve"> o sanitaria previsto ai sensi dell'articolo 12-bis del decreto legislativo 30 dicembre 1992, n. 502, e successive modificazioni, e per il quale sono decorsi quarantacinque giorni dalla comunicazione al Garante ai sensi dell'articolo 39. Il consenso non è inoltre necessario quando a causa di particolari ragioni non è possibile informare gli interessati e il programma di ricerca è oggetto di motivato parere favorevole del competente comitato etico a livello territoriale ed è autorizzato dal Garante anche ai sensi dell'articolo 40.</w:t>
      </w:r>
    </w:p>
    <w:p w:rsidR="00E367AE" w:rsidRPr="00FE2CD7" w:rsidRDefault="00E367AE" w:rsidP="00E367AE">
      <w:pPr>
        <w:rPr>
          <w:rFonts w:ascii="Tahoma" w:hAnsi="Tahoma" w:cs="Tahoma"/>
          <w:b/>
          <w:sz w:val="24"/>
          <w:szCs w:val="24"/>
        </w:rPr>
      </w:pPr>
      <w:r w:rsidRPr="00FE2CD7">
        <w:rPr>
          <w:rFonts w:ascii="Tahoma" w:hAnsi="Tahoma" w:cs="Tahoma"/>
          <w:b/>
          <w:sz w:val="24"/>
          <w:szCs w:val="24"/>
        </w:rPr>
        <w:t>2. In caso di esercizio dei diritti dell'interessato ai sensi dell'articolo 7 nei riguardi dei trattamenti di cui al comma 1, l'aggiornamento, la rettificazione e l'integrazione dei dati sono annotati senza modificare questi ultimi, quando il risultato di tali operazioni non produce effetti significativi sul risultato della ricerca.</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36" w:name="titolo8"/>
      <w:bookmarkEnd w:id="36"/>
      <w:r w:rsidRPr="00FE2CD7">
        <w:rPr>
          <w:rFonts w:ascii="Tahoma" w:hAnsi="Tahoma" w:cs="Tahoma"/>
          <w:b/>
          <w:sz w:val="24"/>
          <w:szCs w:val="24"/>
        </w:rPr>
        <w:t>Titolo VIII - Lavoro e previdenza sociale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Profili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111. Codice di deontologia e di buona condotta</w:t>
      </w:r>
      <w:r w:rsidRPr="00FE2CD7">
        <w:rPr>
          <w:rFonts w:ascii="Tahoma" w:hAnsi="Tahoma" w:cs="Tahoma"/>
          <w:b/>
          <w:sz w:val="24"/>
          <w:szCs w:val="24"/>
        </w:rPr>
        <w:br/>
        <w:t xml:space="preserve">1. Il Garante promuove, ai sensi dell'articolo 12, la sottoscrizione di un codice di deontologia e di buona condotta per i soggetti pubblici e privati interessati al trattamento dei dati personali effettuato per finalità previdenziali o per la gestione del rapporto di lavoro, prevedendo anche specifiche modalità per l'informativa all'interessato e per l'eventuale prestazione del consenso relativamente alla pubblicazione degli annunci per finalità di occupazione di cui all'articolo 113, comma 3 e alla ricezione di </w:t>
      </w:r>
      <w:proofErr w:type="spellStart"/>
      <w:r w:rsidRPr="00FE2CD7">
        <w:rPr>
          <w:rFonts w:ascii="Tahoma" w:hAnsi="Tahoma" w:cs="Tahoma"/>
          <w:b/>
          <w:sz w:val="24"/>
          <w:szCs w:val="24"/>
        </w:rPr>
        <w:t>curricula</w:t>
      </w:r>
      <w:proofErr w:type="spellEnd"/>
      <w:r w:rsidRPr="00FE2CD7">
        <w:rPr>
          <w:rFonts w:ascii="Tahoma" w:hAnsi="Tahoma" w:cs="Tahoma"/>
          <w:b/>
          <w:sz w:val="24"/>
          <w:szCs w:val="24"/>
        </w:rPr>
        <w:t xml:space="preserve"> contenenti dati personali anche sensibili.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112. Finalità di rilevante interesse pubblico</w:t>
      </w:r>
      <w:r w:rsidRPr="00FE2CD7">
        <w:rPr>
          <w:rFonts w:ascii="Tahoma" w:hAnsi="Tahoma" w:cs="Tahoma"/>
          <w:b/>
          <w:sz w:val="24"/>
          <w:szCs w:val="24"/>
        </w:rPr>
        <w:br/>
        <w:t>1. Si considerano di rilevante interesse pubblico, ai sensi degli articoli 20 e 21, le finalità di instaurazione e gestione da parte di soggetti pubblici di rapporti di lavoro di qualunque tipo, dipendente o autonomo, anche non retribuito o onorario o a tempo parziale o temporaneo, e di altre forme di impiego che non comportano la costituzione di un rapporto di lavoro subordinato.</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2. Tra i trattamenti effettuati per le finalità di cui al comma 1, si intendono ricompresi, in particolare, quelli effettuati al fine di:</w:t>
      </w:r>
    </w:p>
    <w:p w:rsidR="00E367AE" w:rsidRPr="00FE2CD7" w:rsidRDefault="00E367AE" w:rsidP="00E367AE">
      <w:pPr>
        <w:rPr>
          <w:rFonts w:ascii="Tahoma" w:hAnsi="Tahoma" w:cs="Tahoma"/>
          <w:b/>
          <w:sz w:val="24"/>
          <w:szCs w:val="24"/>
        </w:rPr>
      </w:pPr>
      <w:r w:rsidRPr="00FE2CD7">
        <w:rPr>
          <w:rFonts w:ascii="Tahoma" w:hAnsi="Tahoma" w:cs="Tahoma"/>
          <w:b/>
          <w:sz w:val="24"/>
          <w:szCs w:val="24"/>
        </w:rPr>
        <w:t>a) applicare la normativa in materia di collocamento obbligatorio e assumere personale anche appartenente a categorie protette;</w:t>
      </w:r>
    </w:p>
    <w:p w:rsidR="00E367AE" w:rsidRPr="00FE2CD7" w:rsidRDefault="00E367AE" w:rsidP="00E367AE">
      <w:pPr>
        <w:rPr>
          <w:rFonts w:ascii="Tahoma" w:hAnsi="Tahoma" w:cs="Tahoma"/>
          <w:b/>
          <w:sz w:val="24"/>
          <w:szCs w:val="24"/>
        </w:rPr>
      </w:pPr>
      <w:r w:rsidRPr="00FE2CD7">
        <w:rPr>
          <w:rFonts w:ascii="Tahoma" w:hAnsi="Tahoma" w:cs="Tahoma"/>
          <w:b/>
          <w:sz w:val="24"/>
          <w:szCs w:val="24"/>
        </w:rPr>
        <w:t>b) garantire le pari opportunità;</w:t>
      </w:r>
    </w:p>
    <w:p w:rsidR="00E367AE" w:rsidRPr="00FE2CD7" w:rsidRDefault="00E367AE" w:rsidP="00E367AE">
      <w:pPr>
        <w:rPr>
          <w:rFonts w:ascii="Tahoma" w:hAnsi="Tahoma" w:cs="Tahoma"/>
          <w:b/>
          <w:sz w:val="24"/>
          <w:szCs w:val="24"/>
        </w:rPr>
      </w:pPr>
      <w:r w:rsidRPr="00FE2CD7">
        <w:rPr>
          <w:rFonts w:ascii="Tahoma" w:hAnsi="Tahoma" w:cs="Tahoma"/>
          <w:b/>
          <w:sz w:val="24"/>
          <w:szCs w:val="24"/>
        </w:rPr>
        <w:t>c) accertare il possesso di particolari requisiti previsti per l'accesso a specifici impieghi, anche in materia di tutela delle minoranze linguistiche, ovvero la sussistenza dei presupposti per la sospensione o la cessazione dall'impiego o dal servizio, il trasferimento di sede per incompatibilità e il conferimento di speciali abilitazioni;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d) adempiere ad obblighi connessi alla definizione dello stato giuridico ed economico, ivi compreso il riconoscimento della causa di servizio o dell'equo indennizzo, nonché ad obblighi retributivi, fiscali o contabili, relativamente al personale in servizio o in quiescenza, ivi compresa la corresponsione di premi e benefici assistenziali;</w:t>
      </w:r>
    </w:p>
    <w:p w:rsidR="00E367AE" w:rsidRPr="00FE2CD7" w:rsidRDefault="00E367AE" w:rsidP="00E367AE">
      <w:pPr>
        <w:rPr>
          <w:rFonts w:ascii="Tahoma" w:hAnsi="Tahoma" w:cs="Tahoma"/>
          <w:b/>
          <w:sz w:val="24"/>
          <w:szCs w:val="24"/>
        </w:rPr>
      </w:pPr>
      <w:r w:rsidRPr="00FE2CD7">
        <w:rPr>
          <w:rFonts w:ascii="Tahoma" w:hAnsi="Tahoma" w:cs="Tahoma"/>
          <w:b/>
          <w:sz w:val="24"/>
          <w:szCs w:val="24"/>
        </w:rPr>
        <w:t>e) adempiere a specifici obblighi o svolgere compiti previsti dalla normativa in materia di igiene e sicurezza del lavoro o di sicurezza o salute della popolazione, nonché in materia sindacale;</w:t>
      </w:r>
    </w:p>
    <w:p w:rsidR="00E367AE" w:rsidRPr="00FE2CD7" w:rsidRDefault="00E367AE" w:rsidP="00E367AE">
      <w:pPr>
        <w:rPr>
          <w:rFonts w:ascii="Tahoma" w:hAnsi="Tahoma" w:cs="Tahoma"/>
          <w:b/>
          <w:sz w:val="24"/>
          <w:szCs w:val="24"/>
        </w:rPr>
      </w:pPr>
      <w:r w:rsidRPr="00FE2CD7">
        <w:rPr>
          <w:rFonts w:ascii="Tahoma" w:hAnsi="Tahoma" w:cs="Tahoma"/>
          <w:b/>
          <w:sz w:val="24"/>
          <w:szCs w:val="24"/>
        </w:rPr>
        <w:t>f) applicare, anche da parte di enti previdenziali ed assistenziali, la normativa in materia di previdenza ed assistenza ivi compresa quella integrativa, anche in applicazione del decreto legislativo del Capo provvisorio dello Stato 29 luglio 1947, n. 804, riguardo alla comunicazione di dati, anche mediante reti di comunicazione elettronica, agli istituti di patronato e di assistenza sociale, alle associazioni di categoria e agli ordini professionali che abbiano ottenuto il consenso dell'interessato ai sensi dell'articolo 23 in relazione a tipi di dati individuati specificamente;</w:t>
      </w:r>
    </w:p>
    <w:p w:rsidR="00E367AE" w:rsidRPr="00FE2CD7" w:rsidRDefault="00E367AE" w:rsidP="00E367AE">
      <w:pPr>
        <w:rPr>
          <w:rFonts w:ascii="Tahoma" w:hAnsi="Tahoma" w:cs="Tahoma"/>
          <w:b/>
          <w:sz w:val="24"/>
          <w:szCs w:val="24"/>
        </w:rPr>
      </w:pPr>
      <w:r w:rsidRPr="00FE2CD7">
        <w:rPr>
          <w:rFonts w:ascii="Tahoma" w:hAnsi="Tahoma" w:cs="Tahoma"/>
          <w:b/>
          <w:sz w:val="24"/>
          <w:szCs w:val="24"/>
        </w:rPr>
        <w:t>g) svolgere attività dirette all'accertamento della responsabilità civile, disciplinare e contabile ed esaminare i ricorsi amministrativi in conformità alle norme che regolano le rispettive materie;</w:t>
      </w:r>
    </w:p>
    <w:p w:rsidR="00E367AE" w:rsidRPr="00FE2CD7" w:rsidRDefault="00E367AE" w:rsidP="00E367AE">
      <w:pPr>
        <w:rPr>
          <w:rFonts w:ascii="Tahoma" w:hAnsi="Tahoma" w:cs="Tahoma"/>
          <w:b/>
          <w:sz w:val="24"/>
          <w:szCs w:val="24"/>
        </w:rPr>
      </w:pPr>
      <w:r w:rsidRPr="00FE2CD7">
        <w:rPr>
          <w:rFonts w:ascii="Tahoma" w:hAnsi="Tahoma" w:cs="Tahoma"/>
          <w:b/>
          <w:sz w:val="24"/>
          <w:szCs w:val="24"/>
        </w:rPr>
        <w:t>h) comparire in giudizio a mezzo di propri rappresentanti o partecipare alle procedure di arbitrato o di conciliazione nei casi previsti dalla legge o dai contratti collettivi di lavoro;</w:t>
      </w:r>
    </w:p>
    <w:p w:rsidR="00E367AE" w:rsidRPr="00FE2CD7" w:rsidRDefault="00E367AE" w:rsidP="00E367AE">
      <w:pPr>
        <w:rPr>
          <w:rFonts w:ascii="Tahoma" w:hAnsi="Tahoma" w:cs="Tahoma"/>
          <w:b/>
          <w:sz w:val="24"/>
          <w:szCs w:val="24"/>
        </w:rPr>
      </w:pPr>
      <w:r w:rsidRPr="00FE2CD7">
        <w:rPr>
          <w:rFonts w:ascii="Tahoma" w:hAnsi="Tahoma" w:cs="Tahoma"/>
          <w:b/>
          <w:sz w:val="24"/>
          <w:szCs w:val="24"/>
        </w:rPr>
        <w:t>i) salvaguardare la vita o l'incolumità fisica dell'interessato o di terzi;</w:t>
      </w:r>
    </w:p>
    <w:p w:rsidR="00E367AE" w:rsidRPr="00FE2CD7" w:rsidRDefault="00E367AE" w:rsidP="00E367AE">
      <w:pPr>
        <w:rPr>
          <w:rFonts w:ascii="Tahoma" w:hAnsi="Tahoma" w:cs="Tahoma"/>
          <w:b/>
          <w:sz w:val="24"/>
          <w:szCs w:val="24"/>
        </w:rPr>
      </w:pPr>
      <w:r w:rsidRPr="00FE2CD7">
        <w:rPr>
          <w:rFonts w:ascii="Tahoma" w:hAnsi="Tahoma" w:cs="Tahoma"/>
          <w:b/>
          <w:sz w:val="24"/>
          <w:szCs w:val="24"/>
        </w:rPr>
        <w:t>l) gestire l'anagrafe dei pubblici dipendenti e applicare la normativa in materia di assunzione di incarichi da parte di dipendenti pubblici, collaboratori e consulenti;</w:t>
      </w:r>
    </w:p>
    <w:p w:rsidR="00E367AE" w:rsidRPr="00FE2CD7" w:rsidRDefault="00E367AE" w:rsidP="00E367AE">
      <w:pPr>
        <w:rPr>
          <w:rFonts w:ascii="Tahoma" w:hAnsi="Tahoma" w:cs="Tahoma"/>
          <w:b/>
          <w:sz w:val="24"/>
          <w:szCs w:val="24"/>
        </w:rPr>
      </w:pPr>
      <w:r w:rsidRPr="00FE2CD7">
        <w:rPr>
          <w:rFonts w:ascii="Tahoma" w:hAnsi="Tahoma" w:cs="Tahoma"/>
          <w:b/>
          <w:sz w:val="24"/>
          <w:szCs w:val="24"/>
        </w:rPr>
        <w:t>m) applicare la normativa in materia di incompatibilità e rapporti di lavoro a tempo parziale;</w:t>
      </w:r>
    </w:p>
    <w:p w:rsidR="00E367AE" w:rsidRPr="00FE2CD7" w:rsidRDefault="00E367AE" w:rsidP="00E367AE">
      <w:pPr>
        <w:rPr>
          <w:rFonts w:ascii="Tahoma" w:hAnsi="Tahoma" w:cs="Tahoma"/>
          <w:b/>
          <w:sz w:val="24"/>
          <w:szCs w:val="24"/>
        </w:rPr>
      </w:pPr>
      <w:r w:rsidRPr="00FE2CD7">
        <w:rPr>
          <w:rFonts w:ascii="Tahoma" w:hAnsi="Tahoma" w:cs="Tahoma"/>
          <w:b/>
          <w:sz w:val="24"/>
          <w:szCs w:val="24"/>
        </w:rPr>
        <w:t>n) svolgere l'attività di indagine e ispezione presso soggetti pubblici;</w:t>
      </w:r>
    </w:p>
    <w:p w:rsidR="00E367AE" w:rsidRPr="00FE2CD7" w:rsidRDefault="00E367AE" w:rsidP="00E367AE">
      <w:pPr>
        <w:rPr>
          <w:rFonts w:ascii="Tahoma" w:hAnsi="Tahoma" w:cs="Tahoma"/>
          <w:b/>
          <w:sz w:val="24"/>
          <w:szCs w:val="24"/>
        </w:rPr>
      </w:pPr>
      <w:r w:rsidRPr="00FE2CD7">
        <w:rPr>
          <w:rFonts w:ascii="Tahoma" w:hAnsi="Tahoma" w:cs="Tahoma"/>
          <w:b/>
          <w:sz w:val="24"/>
          <w:szCs w:val="24"/>
        </w:rPr>
        <w:t>o) valutare la qualità dei servizi resi e dei risultati conseguiti.</w:t>
      </w:r>
    </w:p>
    <w:p w:rsidR="00E367AE" w:rsidRPr="00FE2CD7" w:rsidRDefault="00E367AE" w:rsidP="00E367AE">
      <w:pPr>
        <w:rPr>
          <w:rFonts w:ascii="Tahoma" w:hAnsi="Tahoma" w:cs="Tahoma"/>
          <w:b/>
          <w:sz w:val="24"/>
          <w:szCs w:val="24"/>
        </w:rPr>
      </w:pPr>
      <w:r w:rsidRPr="00FE2CD7">
        <w:rPr>
          <w:rFonts w:ascii="Tahoma" w:hAnsi="Tahoma" w:cs="Tahoma"/>
          <w:b/>
          <w:sz w:val="24"/>
          <w:szCs w:val="24"/>
        </w:rPr>
        <w:t>3. La diffusione dei dati di cui alle lettere m), n) ed o) del comma 2 è consentita in forma anonima e, comunque, tale da non consentire l'individuazione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 - Annunci di lavoro e dati riguardanti prestatori di lavoro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113. Raccolta di dati e pertinenza</w:t>
      </w:r>
      <w:r w:rsidRPr="00FE2CD7">
        <w:rPr>
          <w:rFonts w:ascii="Tahoma" w:hAnsi="Tahoma" w:cs="Tahoma"/>
          <w:b/>
          <w:sz w:val="24"/>
          <w:szCs w:val="24"/>
        </w:rPr>
        <w:br/>
        <w:t>1. Resta fermo quanto disposto dall'articolo 8 della legge 20 maggio 1970, n. 300.</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br/>
        <w:t>Capo III - Divieto di controllo a distanza e telelavoro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114. Controllo a distanza</w:t>
      </w:r>
      <w:r w:rsidRPr="00FE2CD7">
        <w:rPr>
          <w:rFonts w:ascii="Tahoma" w:hAnsi="Tahoma" w:cs="Tahoma"/>
          <w:b/>
          <w:sz w:val="24"/>
          <w:szCs w:val="24"/>
        </w:rPr>
        <w:br/>
        <w:t>1. Resta fermo quanto disposto dall'articolo 4 della legge 20 maggio 1970, n. 300.</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115. Telelavoro e lavoro a domicilio</w:t>
      </w:r>
      <w:r w:rsidRPr="00FE2CD7">
        <w:rPr>
          <w:rFonts w:ascii="Tahoma" w:hAnsi="Tahoma" w:cs="Tahoma"/>
          <w:b/>
          <w:sz w:val="24"/>
          <w:szCs w:val="24"/>
        </w:rPr>
        <w:br/>
        <w:t>1. Nell'ambito del rapporto di lavoro domestico e del telelavoro il datore di lavoro è tenuto a garantire al lavoratore il rispetto della sua personalità e della sua libertà morale.</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lavoratore domestico è tenuto a mantenere la necessaria riservatezza per tutto quanto si riferisce alla vita familiare.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IV - Istituti di patronato e di assistenza sociale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116. Conoscibilità di dati su mandato dell'interessato</w:t>
      </w:r>
      <w:r w:rsidRPr="00FE2CD7">
        <w:rPr>
          <w:rFonts w:ascii="Tahoma" w:hAnsi="Tahoma" w:cs="Tahoma"/>
          <w:b/>
          <w:sz w:val="24"/>
          <w:szCs w:val="24"/>
        </w:rPr>
        <w:br/>
        <w:t>1. Per lo svolgimento delle proprie attività gli istituti di patronato e di assistenza sociale, nell'ambito del mandato conferito dall'interessato, possono accedere alle banche di dati degli enti eroganti le prestazioni, in relazione a tipi di dati individuati specificamente con il consenso manifestato ai sensi dell'articolo 23.</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Ministro del lavoro e delle politiche sociali stabilisce con proprio decreto le linee-guida di apposite convenzioni da stipulare tra gli istituti di patronato e di assistenza sociale e gli enti eroganti le prestazioni.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37" w:name="titolo9"/>
      <w:bookmarkEnd w:id="37"/>
      <w:r w:rsidRPr="00FE2CD7">
        <w:rPr>
          <w:rFonts w:ascii="Tahoma" w:hAnsi="Tahoma" w:cs="Tahoma"/>
          <w:b/>
          <w:sz w:val="24"/>
          <w:szCs w:val="24"/>
        </w:rPr>
        <w:t>Titolo IX - Sistema bancario, finanziario ed assicurativo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Sistemi informativi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117. Affidabilità e puntualità nei pagamenti</w:t>
      </w:r>
      <w:r w:rsidRPr="00FE2CD7">
        <w:rPr>
          <w:rFonts w:ascii="Tahoma" w:hAnsi="Tahoma" w:cs="Tahoma"/>
          <w:b/>
          <w:sz w:val="24"/>
          <w:szCs w:val="24"/>
        </w:rPr>
        <w:br/>
        <w:t>1. Il Garante promuove, ai sensi dell'articolo 12, la sottoscrizione di un codice di deontologia e di buona condotta per il trattamento dei dati personali effettuato nell'ambito di sistemi informativi di cui sono titolari soggetti privati, utilizzati a fini di concessione di crediti al consumo o comunque riguardanti l'affidabilità e la puntualità nei pagamenti da parte degli interessati, individuando anche specifiche modalità per garantire la comunicazione di dati personali esatti e aggiornati nel rispetto dei diritti dell'interessato.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118. Informazioni commerciali</w:t>
      </w:r>
      <w:r w:rsidRPr="00FE2CD7">
        <w:rPr>
          <w:rFonts w:ascii="Tahoma" w:hAnsi="Tahoma" w:cs="Tahoma"/>
          <w:b/>
          <w:sz w:val="24"/>
          <w:szCs w:val="24"/>
        </w:rPr>
        <w:br/>
        <w:t>1. Il Garante promuove, ai sensi dell'articolo 12, la sottoscrizione di un codice di deontologia e di buona condotta per il trattamento dei dati personali effettuato a fini di informazione commerciale, prevedendo anche, in correlazione con quanto previsto dall' articolo 13, comma 5, modalità semplificate per l'informativa all'interessato e idonei meccanismi per garantire la qualità e l'esattezza dei dati raccolti e comunicati.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119. Dati relativi al comportamento debitorio</w:t>
      </w:r>
      <w:r w:rsidRPr="00FE2CD7">
        <w:rPr>
          <w:rFonts w:ascii="Tahoma" w:hAnsi="Tahoma" w:cs="Tahoma"/>
          <w:b/>
          <w:sz w:val="24"/>
          <w:szCs w:val="24"/>
        </w:rPr>
        <w:br/>
        <w:t>1. Con il codice di deontologia e di buona condotta di cui all'articolo 118 sono altresì individuati termini armonizzati di conservazione dei dati personali contenuti, in particolare, in banche di dati, registri ed elenchi tenuti da soggetti pubblici e privati, riferiti al comportamento debitorio dell'interessato nei casi diversi da quelli disciplinati nel codice di cui all'articolo 117, tenendo conto della specificità dei trattamenti nei diversi ambiti.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Art. 120. Sinistri</w:t>
      </w:r>
      <w:r w:rsidRPr="00FE2CD7">
        <w:rPr>
          <w:rFonts w:ascii="Tahoma" w:hAnsi="Tahoma" w:cs="Tahoma"/>
          <w:b/>
          <w:sz w:val="24"/>
          <w:szCs w:val="24"/>
        </w:rPr>
        <w:br/>
        <w:t>1. L'Istituto per la vigilanza sulle assicurazioni private e di interesse collettivo (ISVAP) definisce con proprio provvedimento le procedure e le modalità di funzionamento della banca di dati dei sinistri istituita per la prevenzione e il contrasto di comportamenti fraudolenti nel settore delle assicurazioni obbligatorie per i veicoli a motore immatricolati in Italia, stabilisce le modalità di accesso alle informazioni raccolte dalla banca dati per gli organi giudiziari e per le pubbliche amministrazioni competenti in materia di prevenzione e contrasto di comportamenti fraudolenti nel settore delle assicurazioni obbligatorie, nonché le modalità e i limiti per l'accesso alle informazioni da parte delle imprese di assicurazione.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trattamento e la comunicazione ai soggetti di cui al comma 1 dei dati personali sono consentiti per lo svolgimento delle funzioni indicate nel medesimo comma.</w:t>
      </w:r>
    </w:p>
    <w:p w:rsidR="00E367AE" w:rsidRPr="00FE2CD7" w:rsidRDefault="00E367AE" w:rsidP="00E367AE">
      <w:pPr>
        <w:rPr>
          <w:rFonts w:ascii="Tahoma" w:hAnsi="Tahoma" w:cs="Tahoma"/>
          <w:b/>
          <w:sz w:val="24"/>
          <w:szCs w:val="24"/>
        </w:rPr>
      </w:pPr>
      <w:r w:rsidRPr="00FE2CD7">
        <w:rPr>
          <w:rFonts w:ascii="Tahoma" w:hAnsi="Tahoma" w:cs="Tahoma"/>
          <w:b/>
          <w:sz w:val="24"/>
          <w:szCs w:val="24"/>
        </w:rPr>
        <w:t>3. Per quanto non previsto dal presente articolo si applicano le disposizioni dell'articolo 135 del Codice delle assicurazioni private. (1)</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a decorrere dal 1° gennaio 2006, dall'art. 352 del Codice delle assicurazioni private di cui al decreto legislativo 7 settembre 2005, n. 209.</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38" w:name="titolo10"/>
      <w:bookmarkEnd w:id="38"/>
      <w:r w:rsidRPr="00FE2CD7">
        <w:rPr>
          <w:rFonts w:ascii="Tahoma" w:hAnsi="Tahoma" w:cs="Tahoma"/>
          <w:b/>
          <w:sz w:val="24"/>
          <w:szCs w:val="24"/>
        </w:rPr>
        <w:t>Titolo X - Comunicazioni elettroniche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Servizi di comunicazione elettronica</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121. Servizi interessati</w:t>
      </w:r>
      <w:r w:rsidRPr="00FE2CD7">
        <w:rPr>
          <w:rFonts w:ascii="Tahoma" w:hAnsi="Tahoma" w:cs="Tahoma"/>
          <w:b/>
          <w:sz w:val="24"/>
          <w:szCs w:val="24"/>
        </w:rPr>
        <w:br/>
        <w:t>1. Le disposizioni del presente titolo si applicano al trattamento dei dati personali connesso alla fornitura di servizi di comunicazione elettronica accessibili al pubblico su reti pubbliche di comunicazioni, comprese quelle che supportano i dispositivi di raccolta dei dati e di identificazione. (1)</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1, comma 4, del decreto legislativo 28 maggio 2012, n. 69.</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122. Informazioni raccolte nei riguardi del contraente o dell'</w:t>
      </w:r>
      <w:proofErr w:type="spellStart"/>
      <w:r w:rsidRPr="00FE2CD7">
        <w:rPr>
          <w:rFonts w:ascii="Tahoma" w:hAnsi="Tahoma" w:cs="Tahoma"/>
          <w:b/>
          <w:sz w:val="24"/>
          <w:szCs w:val="24"/>
        </w:rPr>
        <w:t>utente*</w:t>
      </w:r>
      <w:proofErr w:type="spellEnd"/>
      <w:r w:rsidRPr="00FE2CD7">
        <w:rPr>
          <w:rFonts w:ascii="Tahoma" w:hAnsi="Tahoma" w:cs="Tahoma"/>
          <w:b/>
          <w:sz w:val="24"/>
          <w:szCs w:val="24"/>
        </w:rPr>
        <w:br/>
        <w:t xml:space="preserve">1. L'archiviazione delle informazioni nell'apparecchio terminale di un contraente o di un utente o l'accesso a informazioni già archiviate sono consentiti unicamente a condizione che il contraente o l'utente abbia espresso il proprio consenso dopo essere stato informato con le modalità semplificate di cui all'articolo 13, comma 3. Ciò non vieta l'eventuale archiviazione tecnica o l'accesso alle informazioni già archiviate se finalizzati unicamente ad effettuare la trasmissione di una comunicazione su una rete di comunicazione elettronica, o nella misura strettamente necessaria al fornitore di un servizio della società dell'informazione esplicitamente richiesto dal contraente o dall'utente a erogare tale servizio. Ai fini della determinazione delle modalità semplificate di cui al primo periodo il Garante tiene anche conto delle proposte formulate dalle associazioni maggiormente rappresentative a livello nazionale dei consumatori e delle categorie economiche coinvolte, anche allo scopo di garantire l'utilizzo di metodologie che assicurino l'effettiva consapevolezza del contraente o dell'utente. (1) </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2. Ai fini dell'espressione del consenso di cui al comma 1, possono essere utilizzate specifiche configurazioni di programmi informatici o di dispositivi che siano di facile e chiara utilizzabilità per il contraente o l'utente. (2)</w:t>
      </w:r>
    </w:p>
    <w:p w:rsidR="00E367AE" w:rsidRPr="00FE2CD7" w:rsidRDefault="00E367AE" w:rsidP="00E367AE">
      <w:pPr>
        <w:rPr>
          <w:rFonts w:ascii="Tahoma" w:hAnsi="Tahoma" w:cs="Tahoma"/>
          <w:b/>
          <w:sz w:val="24"/>
          <w:szCs w:val="24"/>
        </w:rPr>
      </w:pPr>
      <w:r w:rsidRPr="00FE2CD7">
        <w:rPr>
          <w:rFonts w:ascii="Tahoma" w:hAnsi="Tahoma" w:cs="Tahoma"/>
          <w:b/>
          <w:sz w:val="24"/>
          <w:szCs w:val="24"/>
        </w:rPr>
        <w:t>2-bis. Salvo quanto previsto dal comma 1, è vietato l'uso di una rete di comunicazione elettronica per accedere a informazioni archiviate nell'apparecchio terminale di un contraente o di un utente, per archiviare informazioni o per monitorare le operazioni dell'utente. (3)</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Ai sensi dell'art. 1, comma 12, del decreto legislativo 28 maggio 2012, n. 69, la parola "contraente" ha sostituito la parola "abbonato", ovunque ricorrente nel decreto legislativo 30 giugno 2003, n. 196.</w:t>
            </w:r>
          </w:p>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sostituito dall'art. 1, comma 5, lett. a), del decreto legislativo 28 maggio 2012, n. 69.</w:t>
            </w:r>
            <w:r w:rsidRPr="00FE2CD7">
              <w:rPr>
                <w:rFonts w:ascii="Tahoma" w:hAnsi="Tahoma" w:cs="Tahoma"/>
                <w:b/>
                <w:sz w:val="24"/>
                <w:szCs w:val="24"/>
              </w:rPr>
              <w:br/>
              <w:t>(2) Comma così sostituito dall'art. 1, comma 5, lett. b), del decreto legislativo 28 maggio 2012, n. 69.</w:t>
            </w:r>
            <w:r w:rsidRPr="00FE2CD7">
              <w:rPr>
                <w:rFonts w:ascii="Tahoma" w:hAnsi="Tahoma" w:cs="Tahoma"/>
                <w:b/>
                <w:sz w:val="24"/>
                <w:szCs w:val="24"/>
              </w:rPr>
              <w:br/>
              <w:t>(3) Comma aggiunto dall'art. 1, comma 5, lett. c), del decreto legislativo 28 maggio 2012, n. 69.</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Art. 123. Dati relativi al </w:t>
      </w:r>
      <w:proofErr w:type="spellStart"/>
      <w:r w:rsidRPr="00FE2CD7">
        <w:rPr>
          <w:rFonts w:ascii="Tahoma" w:hAnsi="Tahoma" w:cs="Tahoma"/>
          <w:b/>
          <w:sz w:val="24"/>
          <w:szCs w:val="24"/>
        </w:rPr>
        <w:t>traffico*</w:t>
      </w:r>
      <w:proofErr w:type="spellEnd"/>
      <w:r w:rsidRPr="00FE2CD7">
        <w:rPr>
          <w:rFonts w:ascii="Tahoma" w:hAnsi="Tahoma" w:cs="Tahoma"/>
          <w:b/>
          <w:sz w:val="24"/>
          <w:szCs w:val="24"/>
        </w:rPr>
        <w:br/>
        <w:t>1. I dati relativi al traffico riguardanti contraenti ed utenti trattati dal fornitore di una rete pubblica di comunicazioni o di un servizio di comunicazione elettronica accessibile al pubblico sono cancellati o resi anonimi quando non sono più necessari ai fini della trasmissione della comunicazione elettronica, fatte salve le disposizioni dei commi 2, 3 e 5.</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trattamento dei dati relativi al traffico strettamente necessari a fini di fatturazione per il contraente, ovvero di pagamenti in caso di interconnessione, è consentito al fornitore, a fini di documentazione in caso di contestazione della fattura o per la pretesa del pagamento, per un periodo non superiore a sei mesi, salva l'ulteriore specifica conservazione necessaria per effetto di una contestazione anche in sede giudiziale.</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fornitore di un servizio di comunicazione elettronica accessibile al pubblico può trattare i dati di cui al comma 2 nella misura e per la durata necessarie a fini di commercializzazione di servizi di comunicazione elettronica o per la fornitura di servizi a valore aggiunto, solo se il contraente o l'utente cui i dati si riferiscono hanno manifestato preliminarmente il proprio consenso, che è revocabile in ogni momento. (1)</w:t>
      </w:r>
    </w:p>
    <w:p w:rsidR="00E367AE" w:rsidRPr="00FE2CD7" w:rsidRDefault="00E367AE" w:rsidP="00E367AE">
      <w:pPr>
        <w:rPr>
          <w:rFonts w:ascii="Tahoma" w:hAnsi="Tahoma" w:cs="Tahoma"/>
          <w:b/>
          <w:sz w:val="24"/>
          <w:szCs w:val="24"/>
        </w:rPr>
      </w:pPr>
      <w:r w:rsidRPr="00FE2CD7">
        <w:rPr>
          <w:rFonts w:ascii="Tahoma" w:hAnsi="Tahoma" w:cs="Tahoma"/>
          <w:b/>
          <w:sz w:val="24"/>
          <w:szCs w:val="24"/>
        </w:rPr>
        <w:t>4. Nel fornire l'informativa di cui all'articolo 13 il fornitore del servizio informa il contraente o l'utente sulla natura dei dati relativi al traffico che sono sottoposti a trattamento e sulla durata del medesimo trattamento ai fini di cui ai commi 2 e 3.</w:t>
      </w:r>
    </w:p>
    <w:p w:rsidR="00E367AE" w:rsidRPr="00FE2CD7" w:rsidRDefault="00E367AE" w:rsidP="00E367AE">
      <w:pPr>
        <w:rPr>
          <w:rFonts w:ascii="Tahoma" w:hAnsi="Tahoma" w:cs="Tahoma"/>
          <w:b/>
          <w:sz w:val="24"/>
          <w:szCs w:val="24"/>
        </w:rPr>
      </w:pPr>
      <w:r w:rsidRPr="00FE2CD7">
        <w:rPr>
          <w:rFonts w:ascii="Tahoma" w:hAnsi="Tahoma" w:cs="Tahoma"/>
          <w:b/>
          <w:sz w:val="24"/>
          <w:szCs w:val="24"/>
        </w:rPr>
        <w:t>5. Il trattamento dei dati personali relativi al traffico è consentito unicamente ad incaricati del trattamento che operano ai sensi dell'articolo 30 sotto la diretta autorità del fornitore del servizio di comunicazione elettronica accessibile al pubblico o, a seconda dei casi, del fornitore della rete pubblica di comunicazioni e che si occupano della fatturazione o della gestione del traffico, di analisi per conto di clienti, dell'accertamento di frodi, o della commercializzazione dei servizi di comunicazione elettronica o della prestazione dei servizi a valore aggiunto. Il trattamento è limitato a quanto è strettamente necessario per lo svolgimento di tali attività e deve assicurare l'identificazione dell'incaricato che accede ai dati anche mediante un'operazione di interrogazione automatizzata.</w:t>
      </w:r>
    </w:p>
    <w:p w:rsidR="00E367AE" w:rsidRPr="00FE2CD7" w:rsidRDefault="00E367AE" w:rsidP="00E367AE">
      <w:pPr>
        <w:rPr>
          <w:rFonts w:ascii="Tahoma" w:hAnsi="Tahoma" w:cs="Tahoma"/>
          <w:b/>
          <w:sz w:val="24"/>
          <w:szCs w:val="24"/>
        </w:rPr>
      </w:pPr>
      <w:r w:rsidRPr="00FE2CD7">
        <w:rPr>
          <w:rFonts w:ascii="Tahoma" w:hAnsi="Tahoma" w:cs="Tahoma"/>
          <w:b/>
          <w:sz w:val="24"/>
          <w:szCs w:val="24"/>
        </w:rPr>
        <w:t>6. L'Autorità per le garanzie nelle comunicazioni può ottenere i dati relativi alla fatturazione o al traffico necessari ai fini della risoluzione di controversie attinenti, in particolare, all'interconnessione o alla fatturazione.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lastRenderedPageBreak/>
              <w:t>* Ai sensi dell'art. 1, comma 12, del decreto legislativo 28 maggio 2012, n. 69, la parola "contraente" ha sostituito la parola "abbonato", ovunque ricorrente nel decreto legislativo 30 giugno 2003, n. 196.</w:t>
            </w:r>
          </w:p>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1, comma 6, del decreto legislativo 28 maggio 2012, n. 69.</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Art. 124. Fatturazione </w:t>
      </w:r>
      <w:proofErr w:type="spellStart"/>
      <w:r w:rsidRPr="00FE2CD7">
        <w:rPr>
          <w:rFonts w:ascii="Tahoma" w:hAnsi="Tahoma" w:cs="Tahoma"/>
          <w:b/>
          <w:sz w:val="24"/>
          <w:szCs w:val="24"/>
        </w:rPr>
        <w:t>dettagliata*</w:t>
      </w:r>
      <w:proofErr w:type="spellEnd"/>
      <w:r w:rsidRPr="00FE2CD7">
        <w:rPr>
          <w:rFonts w:ascii="Tahoma" w:hAnsi="Tahoma" w:cs="Tahoma"/>
          <w:b/>
          <w:sz w:val="24"/>
          <w:szCs w:val="24"/>
        </w:rPr>
        <w:br/>
        <w:t>1. Il contraente ha diritto di ricevere in dettaglio, a richiesta e senza alcun aggravio di spesa, la dimostrazione degli elementi che compongono la fattura relativi, in particolare, alla data e all'ora di inizio della conversazione, al numero selezionato, al tipo di numerazione, alla località, alla durata e al numero di scatti addebitati per ciascuna conversazione.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fornitore del servizio di comunicazione elettronica accessibile al pubblico è tenuto ad abilitare l'utente ad effettuare comunicazioni e a richiedere servizi da qualsiasi terminale, gratuitamente ed in modo agevole, avvalendosi per il pagamento di modalità alternative alla fatturazione, anche impersonali, quali carte di credito o di debito o carte prepagate.</w:t>
      </w:r>
    </w:p>
    <w:p w:rsidR="00E367AE" w:rsidRPr="00FE2CD7" w:rsidRDefault="00E367AE" w:rsidP="00E367AE">
      <w:pPr>
        <w:rPr>
          <w:rFonts w:ascii="Tahoma" w:hAnsi="Tahoma" w:cs="Tahoma"/>
          <w:b/>
          <w:sz w:val="24"/>
          <w:szCs w:val="24"/>
        </w:rPr>
      </w:pPr>
      <w:r w:rsidRPr="00FE2CD7">
        <w:rPr>
          <w:rFonts w:ascii="Tahoma" w:hAnsi="Tahoma" w:cs="Tahoma"/>
          <w:b/>
          <w:sz w:val="24"/>
          <w:szCs w:val="24"/>
        </w:rPr>
        <w:t>3. Nella documentazione inviata al contraente relativa alle comunicazioni effettuate non sono evidenziati i servizi e le comunicazioni di cui al comma 2, né le comunicazioni necessarie per attivare le modalità alternative alla fatturazione.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4. Nella fatturazione al contraente non sono evidenziate le ultime tre cifre dei numeri chiamati. Ad esclusivi fini di specifica contestazione dell'esattezza di addebiti determinati o riferiti a periodi limitati, il contraente può richiedere la comunicazione dei numeri completi delle comunicazioni in questione.</w:t>
      </w:r>
    </w:p>
    <w:p w:rsidR="00E367AE" w:rsidRPr="00FE2CD7" w:rsidRDefault="00E367AE" w:rsidP="00E367AE">
      <w:pPr>
        <w:rPr>
          <w:rFonts w:ascii="Tahoma" w:hAnsi="Tahoma" w:cs="Tahoma"/>
          <w:b/>
          <w:sz w:val="24"/>
          <w:szCs w:val="24"/>
        </w:rPr>
      </w:pPr>
      <w:r w:rsidRPr="00FE2CD7">
        <w:rPr>
          <w:rFonts w:ascii="Tahoma" w:hAnsi="Tahoma" w:cs="Tahoma"/>
          <w:b/>
          <w:sz w:val="24"/>
          <w:szCs w:val="24"/>
        </w:rPr>
        <w:t>5. Il Garante, accertata l'effettiva disponibilità delle modalità di cui al comma 2, può autorizzare il fornitore ad indicare nella fatturazione i numeri completi delle comunicazioni.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Ai sensi dell'art. 1, comma 12, del decreto legislativo 28 maggio 2012, n. 69, la parola "contraente" ha sostituito la parola "abbonato", ovunque ricorrente nel decreto legislativo 30 giugno 2003, n. 196.</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Art. 125. Identificazione della </w:t>
      </w:r>
      <w:proofErr w:type="spellStart"/>
      <w:r w:rsidRPr="00FE2CD7">
        <w:rPr>
          <w:rFonts w:ascii="Tahoma" w:hAnsi="Tahoma" w:cs="Tahoma"/>
          <w:b/>
          <w:sz w:val="24"/>
          <w:szCs w:val="24"/>
        </w:rPr>
        <w:t>linea*</w:t>
      </w:r>
      <w:proofErr w:type="spellEnd"/>
      <w:r w:rsidRPr="00FE2CD7">
        <w:rPr>
          <w:rFonts w:ascii="Tahoma" w:hAnsi="Tahoma" w:cs="Tahoma"/>
          <w:b/>
          <w:sz w:val="24"/>
          <w:szCs w:val="24"/>
        </w:rPr>
        <w:br/>
        <w:t>1. Se è disponibile la presentazione dell'identificazione della linea chiamante, il fornitore del servizio di comunicazione elettronica accessibile al pubblico assicura all'utente chiamante la possibilità di impedire, gratuitamente e mediante una funzione semplice, la presentazione dell'identificazione della linea chiamante, chiamata per chiamata. Il contraente chiamante deve avere tale possibilità linea per linea.</w:t>
      </w:r>
    </w:p>
    <w:p w:rsidR="00E367AE" w:rsidRPr="00FE2CD7" w:rsidRDefault="00E367AE" w:rsidP="00E367AE">
      <w:pPr>
        <w:rPr>
          <w:rFonts w:ascii="Tahoma" w:hAnsi="Tahoma" w:cs="Tahoma"/>
          <w:b/>
          <w:sz w:val="24"/>
          <w:szCs w:val="24"/>
        </w:rPr>
      </w:pPr>
      <w:r w:rsidRPr="00FE2CD7">
        <w:rPr>
          <w:rFonts w:ascii="Tahoma" w:hAnsi="Tahoma" w:cs="Tahoma"/>
          <w:b/>
          <w:sz w:val="24"/>
          <w:szCs w:val="24"/>
        </w:rPr>
        <w:t>2. Se è disponibile la presentazione dell'identificazione della linea chiamante, il fornitore del servizio di comunicazione elettronica accessibile al pubblico assicura al contraente chiamato la possibilità di impedire, gratuitamente e mediante una funzione semplice, la presentazione dell'identificazione delle chiamate entranti.</w:t>
      </w:r>
    </w:p>
    <w:p w:rsidR="00E367AE" w:rsidRPr="00FE2CD7" w:rsidRDefault="00E367AE" w:rsidP="00E367AE">
      <w:pPr>
        <w:rPr>
          <w:rFonts w:ascii="Tahoma" w:hAnsi="Tahoma" w:cs="Tahoma"/>
          <w:b/>
          <w:sz w:val="24"/>
          <w:szCs w:val="24"/>
        </w:rPr>
      </w:pPr>
      <w:r w:rsidRPr="00FE2CD7">
        <w:rPr>
          <w:rFonts w:ascii="Tahoma" w:hAnsi="Tahoma" w:cs="Tahoma"/>
          <w:b/>
          <w:sz w:val="24"/>
          <w:szCs w:val="24"/>
        </w:rPr>
        <w:t>3. Se è disponibile la presentazione dell'identificazione della linea chiamante e tale indicazione avviene prima che la comunicazione sia stabilita, il fornitore del servizio di comunicazione elettronica accessibile al pubblico assicura al contraente chiamato la possibilità, mediante una funzione semplice e gratuita, di respingere le chiamate entranti se la presentazione dell'identificazione della linea chiamante è stata eliminata dall'utente o contraente chiamante.</w:t>
      </w:r>
    </w:p>
    <w:p w:rsidR="00E367AE" w:rsidRPr="00FE2CD7" w:rsidRDefault="00E367AE" w:rsidP="00E367AE">
      <w:pPr>
        <w:rPr>
          <w:rFonts w:ascii="Tahoma" w:hAnsi="Tahoma" w:cs="Tahoma"/>
          <w:b/>
          <w:sz w:val="24"/>
          <w:szCs w:val="24"/>
        </w:rPr>
      </w:pPr>
      <w:r w:rsidRPr="00FE2CD7">
        <w:rPr>
          <w:rFonts w:ascii="Tahoma" w:hAnsi="Tahoma" w:cs="Tahoma"/>
          <w:b/>
          <w:sz w:val="24"/>
          <w:szCs w:val="24"/>
        </w:rPr>
        <w:t>4. Se è disponibile la presentazione dell'identificazione della linea collegata, il fornitore del servizio di comunicazione elettronica accessibile al pubblico assicura al contraente chiamato la possibilità di impedire, gratuitamente e mediante una funzione semplice, la presentazione dell'identificazione della linea collegata all'utente chiamante.</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5. Le disposizioni di cui al comma 1 si applicano anche alle chiamate dirette verso Paesi non appartenenti all'Unione europea. Le disposizioni di cui ai commi 2, 3 e 4 si applicano anche alle chiamate provenienti da tali Paesi.</w:t>
      </w:r>
    </w:p>
    <w:p w:rsidR="00E367AE" w:rsidRPr="00FE2CD7" w:rsidRDefault="00E367AE" w:rsidP="00E367AE">
      <w:pPr>
        <w:rPr>
          <w:rFonts w:ascii="Tahoma" w:hAnsi="Tahoma" w:cs="Tahoma"/>
          <w:b/>
          <w:sz w:val="24"/>
          <w:szCs w:val="24"/>
        </w:rPr>
      </w:pPr>
      <w:r w:rsidRPr="00FE2CD7">
        <w:rPr>
          <w:rFonts w:ascii="Tahoma" w:hAnsi="Tahoma" w:cs="Tahoma"/>
          <w:b/>
          <w:sz w:val="24"/>
          <w:szCs w:val="24"/>
        </w:rPr>
        <w:t>6. Se è disponibile la presentazione dell'identificazione della linea chiamante o di quella collegata, il fornitore del servizio di comunicazione elettronica accessibile al pubblico informa i contraenti e gli utenti dell'esistenza di tale servizio e delle possibilità previste ai commi 1, 2, 3 e 4.</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Ai sensi dell'art. 1, comma 12, del decreto legislativo 28 maggio 2012, n. 69, la parola "contraente" ha sostituito la parola "abbonato", ovunque ricorrente nel decreto legislativo 30 giugno 2003, n. 196.</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126. Dati relativi all'</w:t>
      </w:r>
      <w:proofErr w:type="spellStart"/>
      <w:r w:rsidRPr="00FE2CD7">
        <w:rPr>
          <w:rFonts w:ascii="Tahoma" w:hAnsi="Tahoma" w:cs="Tahoma"/>
          <w:b/>
          <w:sz w:val="24"/>
          <w:szCs w:val="24"/>
        </w:rPr>
        <w:t>ubicazione*</w:t>
      </w:r>
      <w:proofErr w:type="spellEnd"/>
      <w:r w:rsidRPr="00FE2CD7">
        <w:rPr>
          <w:rFonts w:ascii="Tahoma" w:hAnsi="Tahoma" w:cs="Tahoma"/>
          <w:b/>
          <w:sz w:val="24"/>
          <w:szCs w:val="24"/>
        </w:rPr>
        <w:br/>
        <w:t>1. I dati relativi all'ubicazione diversi dai dati relativi al traffico, riferiti agli utenti o ai contraenti di reti pubbliche di comunicazione o di servizi di comunicazione elettronica accessibili al pubblico, possono essere trattati solo se anonimi o se l'utente o il contraente ha manifestato previamente il proprio consenso, revocabile in ogni momento, e nella misura e per la durata necessari per la fornitura del servizio a valore aggiunto richiesto.</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fornitore del servizio, prima di richiedere il consenso, informa gli utenti e i contraenti sulla natura dei dati relativi all'ubicazione diversi dai dati relativi al traffico che saranno sottoposti al trattamento, sugli scopi e sulla durata di quest'ultimo, nonché sull'eventualità che i dati siano trasmessi ad un terzo per la prestazione del servizio a valore aggiunto.</w:t>
      </w:r>
    </w:p>
    <w:p w:rsidR="00E367AE" w:rsidRPr="00FE2CD7" w:rsidRDefault="00E367AE" w:rsidP="00E367AE">
      <w:pPr>
        <w:rPr>
          <w:rFonts w:ascii="Tahoma" w:hAnsi="Tahoma" w:cs="Tahoma"/>
          <w:b/>
          <w:sz w:val="24"/>
          <w:szCs w:val="24"/>
        </w:rPr>
      </w:pPr>
      <w:r w:rsidRPr="00FE2CD7">
        <w:rPr>
          <w:rFonts w:ascii="Tahoma" w:hAnsi="Tahoma" w:cs="Tahoma"/>
          <w:b/>
          <w:sz w:val="24"/>
          <w:szCs w:val="24"/>
        </w:rPr>
        <w:t>3. L'utente e il contraente che manifestano il proprio consenso al trattamento dei dati relativi all'ubicazione, diversi dai dati relativi al traffico, conservano il diritto di richiedere, gratuitamente e mediante una funzione semplice, l'interruzione temporanea del trattamento di tali dati per ciascun collegamento alla rete o per ciascuna trasmissione di comunicazioni.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4. Il trattamento dei dati relativi all'ubicazione diversi dai dati relativi al traffico, ai sensi dei commi 1, 2 e 3, è consentito unicamente ad incaricati del trattamento che operano ai sensi dell'articolo 30, sono la diretta autorità del fornitore del servizio di comunicazione elettronica accessibile al pubblico o, a seconda dei casi, del fornitore della rete pubblica di comunicazioni o del terzo che fornisce il servizio a valore aggiunto. Il trattamento è limitato a quanto è strettamente necessario per la fornitura del servizio a valore aggiunto e deve assicurare l'identificazione dell'incaricato che accede ai dati anche mediante un'operazione di interrogazione automatizzata.</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Ai sensi dell'art. 1, comma 12, del decreto legislativo 28 maggio 2012, n. 69, la parola "contraente" ha sostituito la parola "abbonato", ovunque ricorrente nel decreto legislativo 30 giugno 2003, n. 196.</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Art. 127. Chiamate di disturbo e di </w:t>
      </w:r>
      <w:proofErr w:type="spellStart"/>
      <w:r w:rsidRPr="00FE2CD7">
        <w:rPr>
          <w:rFonts w:ascii="Tahoma" w:hAnsi="Tahoma" w:cs="Tahoma"/>
          <w:b/>
          <w:sz w:val="24"/>
          <w:szCs w:val="24"/>
        </w:rPr>
        <w:t>emergenza*</w:t>
      </w:r>
      <w:proofErr w:type="spellEnd"/>
      <w:r w:rsidRPr="00FE2CD7">
        <w:rPr>
          <w:rFonts w:ascii="Tahoma" w:hAnsi="Tahoma" w:cs="Tahoma"/>
          <w:b/>
          <w:sz w:val="24"/>
          <w:szCs w:val="24"/>
        </w:rPr>
        <w:br/>
        <w:t>1. Il contraente che riceve chiamate di disturbo può richiedere che il fornitore della rete pubblica di comunicazioni o del servizio di comunicazione elettronica accessibile al pubblico renda temporaneamente inefficace la soppressione della presentazione dell'identificazione della linea chiamante e conservi i dati relativi alla provenienza della chiamata ricevuta. L'inefficacia della soppressione può essere disposta per i soli orari durante i quali si verificano le chiamate di disturbo e per un periodo non superiore a quindici giorni.</w:t>
      </w:r>
    </w:p>
    <w:p w:rsidR="00E367AE" w:rsidRPr="00FE2CD7" w:rsidRDefault="00E367AE" w:rsidP="00E367AE">
      <w:pPr>
        <w:rPr>
          <w:rFonts w:ascii="Tahoma" w:hAnsi="Tahoma" w:cs="Tahoma"/>
          <w:b/>
          <w:sz w:val="24"/>
          <w:szCs w:val="24"/>
        </w:rPr>
      </w:pPr>
      <w:r w:rsidRPr="00FE2CD7">
        <w:rPr>
          <w:rFonts w:ascii="Tahoma" w:hAnsi="Tahoma" w:cs="Tahoma"/>
          <w:b/>
          <w:sz w:val="24"/>
          <w:szCs w:val="24"/>
        </w:rPr>
        <w:t>2. La richiesta formulata per iscritto dal contraente specifica le modalità di ricezione delle chiamate di disturbo e nel caso in cui sia preceduta da una richiesta telefonica è inoltrata entro quarantotto ore.</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3. I dati conservati ai sensi del comma 1 possono essere comunicati al contraente che dichiari di utilizzarli per esclusive finalità di tutela rispetto a chiamate di disturbo. Per i servizi di cui al comma 1 il fornitore assicura procedure trasparenti nei confronti dei contraenti e può richiedere un contributo spese non superiore ai costi effettivamente sopportati.</w:t>
      </w:r>
    </w:p>
    <w:p w:rsidR="00E367AE" w:rsidRPr="00FE2CD7" w:rsidRDefault="00E367AE" w:rsidP="00E367AE">
      <w:pPr>
        <w:rPr>
          <w:rFonts w:ascii="Tahoma" w:hAnsi="Tahoma" w:cs="Tahoma"/>
          <w:b/>
          <w:sz w:val="24"/>
          <w:szCs w:val="24"/>
        </w:rPr>
      </w:pPr>
      <w:r w:rsidRPr="00FE2CD7">
        <w:rPr>
          <w:rFonts w:ascii="Tahoma" w:hAnsi="Tahoma" w:cs="Tahoma"/>
          <w:b/>
          <w:sz w:val="24"/>
          <w:szCs w:val="24"/>
        </w:rPr>
        <w:t>4. Il fornitore di una rete pubblica di comunicazioni o di un servizio di comunicazione elettronica accessibile al pubblico predispone procedure trasparenti per garantire, linea per linea, l'inefficacia della soppressione dell'identificazione della linea chiamante, nonché, ove necessario, il trattamento dei dati relativi all'ubicazione, nonostante il rifiuto o il mancato consenso temporanei del contraente o dell'utente, da parte dei servizi abilitati in base alla legge a ricevere chiamate d'emergenza. I servizi sono individuati con decreto del Ministro delle comunicazioni, sentiti il Garante e l'Autorità per le garanzie nelle comunicazioni.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Ai sensi dell'art. 1, comma 12, del decreto legislativo 28 maggio 2012, n. 69, la parola "contraente" ha sostituito la parola "abbonato", ovunque ricorrente nel decreto legislativo 30 giugno 2003, n. 196.</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Art. 128. Trasferimento automatico della </w:t>
      </w:r>
      <w:proofErr w:type="spellStart"/>
      <w:r w:rsidRPr="00FE2CD7">
        <w:rPr>
          <w:rFonts w:ascii="Tahoma" w:hAnsi="Tahoma" w:cs="Tahoma"/>
          <w:b/>
          <w:sz w:val="24"/>
          <w:szCs w:val="24"/>
        </w:rPr>
        <w:t>chiamata*</w:t>
      </w:r>
      <w:proofErr w:type="spellEnd"/>
      <w:r w:rsidRPr="00FE2CD7">
        <w:rPr>
          <w:rFonts w:ascii="Tahoma" w:hAnsi="Tahoma" w:cs="Tahoma"/>
          <w:b/>
          <w:sz w:val="24"/>
          <w:szCs w:val="24"/>
        </w:rPr>
        <w:br/>
        <w:t>1. Il fornitore di un servizio di comunicazione elettronica accessibile al pubblico adotta le misure necessarie per consentire a ciascun contraente, gratuitamente e mediante una funzione semplice, di poter bloccare il trasferimento automatico delle chiamate verso il proprio terminale effettuato da terzi.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Ai sensi dell'art. 1, comma 12, del decreto legislativo 28 maggio 2012, n. 69, la parola "contraente" ha sostituito la parola "abbonato", ovunque ricorrente nel decreto legislativo 30 giugno 2003, n. 196.</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Art. 129. Elenchi di </w:t>
      </w:r>
      <w:proofErr w:type="spellStart"/>
      <w:r w:rsidRPr="00FE2CD7">
        <w:rPr>
          <w:rFonts w:ascii="Tahoma" w:hAnsi="Tahoma" w:cs="Tahoma"/>
          <w:b/>
          <w:sz w:val="24"/>
          <w:szCs w:val="24"/>
        </w:rPr>
        <w:t>contraenti*</w:t>
      </w:r>
      <w:proofErr w:type="spellEnd"/>
      <w:r w:rsidRPr="00FE2CD7">
        <w:rPr>
          <w:rFonts w:ascii="Tahoma" w:hAnsi="Tahoma" w:cs="Tahoma"/>
          <w:b/>
          <w:sz w:val="24"/>
          <w:szCs w:val="24"/>
        </w:rPr>
        <w:br/>
        <w:t>1. Il Garante individua con proprio provvedimento, in cooperazione con l'Autorità per le garanzie nelle comunicazioni ai sensi dell'articolo 154, comma 3, e in conformità alla normativa comunitaria, le modalità di inserimento e di successivo utilizzo dei dati personali relativi ai contraenti negli elenchi cartacei o elettronici a disposizione del pubblico, anche in riferimento ai dati già raccolti prima della data di entrata in vigore del presente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provvedimento di cui al comma 1 individua idonee modalità per la manifestazione del consenso all'inclusione negli elenchi e, rispettivamente, all'utilizzo dei dati per le finalità di cui all'articolo 7, comma 4, lettera b), in base al principio della massima semplificazione delle modalità di inclusione negli elenchi a fini di mera ricerca del contraente per comunicazioni interpersonali, e del consenso specifico ed espresso qualora il trattamento esuli da tali fini, nonché in tema di verifica, rettifica o cancellazione dei dati senza oneri.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Ai sensi dell'art. 1, comma 12, del decreto legislativo 28 maggio 2012, n. 69, la parola "contraente" ha sostituito la parola "abbonato", ovunque ricorrente nel decreto legislativo 30 giugno 2003, n. 196.</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bookmarkStart w:id="39" w:name="articolo130"/>
      <w:bookmarkEnd w:id="39"/>
      <w:r w:rsidRPr="00FE2CD7">
        <w:rPr>
          <w:rFonts w:ascii="Tahoma" w:hAnsi="Tahoma" w:cs="Tahoma"/>
          <w:b/>
          <w:sz w:val="24"/>
          <w:szCs w:val="24"/>
        </w:rPr>
        <w:t xml:space="preserve">Art. 130. Comunicazioni </w:t>
      </w:r>
      <w:proofErr w:type="spellStart"/>
      <w:r w:rsidRPr="00FE2CD7">
        <w:rPr>
          <w:rFonts w:ascii="Tahoma" w:hAnsi="Tahoma" w:cs="Tahoma"/>
          <w:b/>
          <w:sz w:val="24"/>
          <w:szCs w:val="24"/>
        </w:rPr>
        <w:t>indesiderate*</w:t>
      </w:r>
      <w:proofErr w:type="spellEnd"/>
      <w:r w:rsidRPr="00FE2CD7">
        <w:rPr>
          <w:rFonts w:ascii="Tahoma" w:hAnsi="Tahoma" w:cs="Tahoma"/>
          <w:b/>
          <w:sz w:val="24"/>
          <w:szCs w:val="24"/>
        </w:rPr>
        <w:br/>
        <w:t xml:space="preserve">1. Fermo restando quanto stabilito dagli articoli 8 e 21 del decreto legislativo 9 aprile 2003, n. 70, l'uso di sistemi automatizzati di chiamata o di comunicazione di chiamata senza l'intervento di un operatore per l'invio di materiale pubblicitario o di vendita diretta o per il compimento di ricerche di mercato o di comunicazione commerciale è consentito con il consenso del contraente o utente. (1) </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 xml:space="preserve">2. La disposizione di cui al comma 1 si applica anche alle comunicazioni elettroniche, effettuate per le finalità ivi indicate, mediante posta elettronica, telefax, messaggi del tipo Mms (Multimedia </w:t>
      </w:r>
      <w:proofErr w:type="spellStart"/>
      <w:r w:rsidRPr="00FE2CD7">
        <w:rPr>
          <w:rFonts w:ascii="Tahoma" w:hAnsi="Tahoma" w:cs="Tahoma"/>
          <w:b/>
          <w:sz w:val="24"/>
          <w:szCs w:val="24"/>
        </w:rPr>
        <w:t>Messaging</w:t>
      </w:r>
      <w:proofErr w:type="spellEnd"/>
      <w:r w:rsidRPr="00FE2CD7">
        <w:rPr>
          <w:rFonts w:ascii="Tahoma" w:hAnsi="Tahoma" w:cs="Tahoma"/>
          <w:b/>
          <w:sz w:val="24"/>
          <w:szCs w:val="24"/>
        </w:rPr>
        <w:t xml:space="preserve"> Service) o Sms (Short </w:t>
      </w:r>
      <w:proofErr w:type="spellStart"/>
      <w:r w:rsidRPr="00FE2CD7">
        <w:rPr>
          <w:rFonts w:ascii="Tahoma" w:hAnsi="Tahoma" w:cs="Tahoma"/>
          <w:b/>
          <w:sz w:val="24"/>
          <w:szCs w:val="24"/>
        </w:rPr>
        <w:t>Message</w:t>
      </w:r>
      <w:proofErr w:type="spellEnd"/>
      <w:r w:rsidRPr="00FE2CD7">
        <w:rPr>
          <w:rFonts w:ascii="Tahoma" w:hAnsi="Tahoma" w:cs="Tahoma"/>
          <w:b/>
          <w:sz w:val="24"/>
          <w:szCs w:val="24"/>
        </w:rPr>
        <w:t xml:space="preserve"> Service) o di altro tipo.</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3. Fuori dei casi di cui ai commi 1 e 2, ulteriori comunicazioni per le finalità di cui ai medesimi commi effettuate con mezzi diversi da quelli ivi indicati, sono consentite ai sensi degli articoli 23 e 24 </w:t>
      </w:r>
      <w:proofErr w:type="spellStart"/>
      <w:r w:rsidRPr="00FE2CD7">
        <w:rPr>
          <w:rFonts w:ascii="Tahoma" w:hAnsi="Tahoma" w:cs="Tahoma"/>
          <w:b/>
          <w:sz w:val="24"/>
          <w:szCs w:val="24"/>
        </w:rPr>
        <w:t>nonchè</w:t>
      </w:r>
      <w:proofErr w:type="spellEnd"/>
      <w:r w:rsidRPr="00FE2CD7">
        <w:rPr>
          <w:rFonts w:ascii="Tahoma" w:hAnsi="Tahoma" w:cs="Tahoma"/>
          <w:b/>
          <w:sz w:val="24"/>
          <w:szCs w:val="24"/>
        </w:rPr>
        <w:t xml:space="preserve"> ai sensi di quanto previsto dal comma 3-bis del presente articolo. (2)</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3-bis. In deroga a quanto previsto dall'articolo 129, il trattamento dei dati di cui all'articolo 129, comma 1, mediante l'impiego del telefono e della posta cartacea per le finalità di cui all'articolo 7, comma 4, lettera b), è consentito nei confronti di chi non abbia esercitato il diritto di opposizione, con modalità semplificate e anche in via telematica, mediante l'iscrizione della numerazione della quale è intestatario e degli altri dati personali di cui all'articolo 129, comma 1, in un registro pubblico delle opposizioni. (3) </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3-ter. Il registro di cui al comma 3-bis è istituito con decreto del Presidente della Repubblica da adottare ai sensi dell'articolo 17, comma 2, della legge 23 agosto 1988, n. 400, previa deliberazione del Consiglio dei ministri, acquisito il parere del Consiglio di Stato e delle Commissioni parlamentari competenti in materia, che si pronunciano entro trenta giorni dalla richiesta, nonché, per i relativi profili di competenza, il parere dell'Autorità per le garanzie nelle comunicazioni, che si esprime entro il medesimo termine, secondo i seguenti criteri e </w:t>
      </w:r>
      <w:proofErr w:type="spellStart"/>
      <w:r w:rsidRPr="00FE2CD7">
        <w:rPr>
          <w:rFonts w:ascii="Tahoma" w:hAnsi="Tahoma" w:cs="Tahoma"/>
          <w:b/>
          <w:sz w:val="24"/>
          <w:szCs w:val="24"/>
        </w:rPr>
        <w:t>princìpi</w:t>
      </w:r>
      <w:proofErr w:type="spellEnd"/>
      <w:r w:rsidRPr="00FE2CD7">
        <w:rPr>
          <w:rFonts w:ascii="Tahoma" w:hAnsi="Tahoma" w:cs="Tahoma"/>
          <w:b/>
          <w:sz w:val="24"/>
          <w:szCs w:val="24"/>
        </w:rPr>
        <w:t xml:space="preserve">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t>a) attribuzione dell'istituzione e della gestione del registro ad un ente o organismo pubblico titolare di competenze inerenti alla materia;</w:t>
      </w:r>
      <w:r w:rsidRPr="00FE2CD7">
        <w:rPr>
          <w:rFonts w:ascii="Tahoma" w:hAnsi="Tahoma" w:cs="Tahoma"/>
          <w:b/>
          <w:sz w:val="24"/>
          <w:szCs w:val="24"/>
        </w:rPr>
        <w:br/>
        <w:t>b) previsione che l'ente o organismo deputato all'istituzione e alla gestione del registro vi provveda con le risorse umane e strumentali di cui dispone o affidandone la realizzazione e la gestione a terzi, che se ne assumono interamente gli oneri finanziari e organizzativi, mediante contratto di servizio, nel rispetto del codice dei contratti pubblici relativi a lavori, servizi e forniture, di cui al decreto legislativo 12 aprile 2006, n. 163. I soggetti che si avvalgono del registro per effettuare le comunicazioni corrispondono tariffe di accesso basate sugli effettivi costi di funzionamento e di manutenzione. Il Ministro dello sviluppo economico, con proprio provvedimento, determina tali tariffe;</w:t>
      </w:r>
      <w:r w:rsidRPr="00FE2CD7">
        <w:rPr>
          <w:rFonts w:ascii="Tahoma" w:hAnsi="Tahoma" w:cs="Tahoma"/>
          <w:b/>
          <w:sz w:val="24"/>
          <w:szCs w:val="24"/>
        </w:rPr>
        <w:br/>
        <w:t>c) previsione che le modalità tecniche di funzionamento del registro consentano ad ogni utente di chiedere che sia iscritta la numerazione della quale è intestatario secondo modalità semplificate ed anche in via telematica o telefonica;</w:t>
      </w:r>
      <w:r w:rsidRPr="00FE2CD7">
        <w:rPr>
          <w:rFonts w:ascii="Tahoma" w:hAnsi="Tahoma" w:cs="Tahoma"/>
          <w:b/>
          <w:sz w:val="24"/>
          <w:szCs w:val="24"/>
        </w:rPr>
        <w:br/>
        <w:t>d) previsione di modalità tecniche di funzionamento e di accesso al registro mediante interrogazioni selettive che non consentano il trasferimento dei dati presenti nel registro stesso, prevedendo il tracciamento delle operazioni compiute e la conservazione dei dati relativi agli accessi;</w:t>
      </w:r>
      <w:r w:rsidRPr="00FE2CD7">
        <w:rPr>
          <w:rFonts w:ascii="Tahoma" w:hAnsi="Tahoma" w:cs="Tahoma"/>
          <w:b/>
          <w:sz w:val="24"/>
          <w:szCs w:val="24"/>
        </w:rPr>
        <w:br/>
        <w:t>e) disciplina delle tempistiche e delle modalità dell'iscrizione al registro, senza distinzione di settore di attività o di categoria merceologica, e del relativo aggiornamento, nonché del correlativo periodo massimo di utilizzabilità dei dati verificati nel registro medesimo, prevedendosi che l'iscrizione abbia durata indefinita e sia revocabile in qualunque momento, mediante strumenti di facile utilizzo e gratuitamente;</w:t>
      </w:r>
      <w:r w:rsidRPr="00FE2CD7">
        <w:rPr>
          <w:rFonts w:ascii="Tahoma" w:hAnsi="Tahoma" w:cs="Tahoma"/>
          <w:b/>
          <w:sz w:val="24"/>
          <w:szCs w:val="24"/>
        </w:rPr>
        <w:br/>
        <w:t>f) obbligo per i soggetti che effettuano trattamenti di dati per le finalità di cui all'articolo 7, comma 4, lettera b), di garantire la presentazione dell'identificazione della linea chiamante e di fornire all'utente idonee informative, in particolare sulla possibilità e sulle modalità di iscrizione nel registro per opporsi a futuri contatti;</w:t>
      </w:r>
      <w:r w:rsidRPr="00FE2CD7">
        <w:rPr>
          <w:rFonts w:ascii="Tahoma" w:hAnsi="Tahoma" w:cs="Tahoma"/>
          <w:b/>
          <w:sz w:val="24"/>
          <w:szCs w:val="24"/>
        </w:rPr>
        <w:br/>
        <w:t>g) previsione che l'iscrizione nel registro non precluda i trattamenti dei dati altrimenti acquisiti e trattati nel rispetto degli articoli 23 e 24. (4)</w:t>
      </w:r>
    </w:p>
    <w:p w:rsidR="00E367AE" w:rsidRPr="00FE2CD7" w:rsidRDefault="00E367AE" w:rsidP="00E367AE">
      <w:pPr>
        <w:rPr>
          <w:rFonts w:ascii="Tahoma" w:hAnsi="Tahoma" w:cs="Tahoma"/>
          <w:b/>
          <w:sz w:val="24"/>
          <w:szCs w:val="24"/>
        </w:rPr>
      </w:pPr>
      <w:r w:rsidRPr="00FE2CD7">
        <w:rPr>
          <w:rFonts w:ascii="Tahoma" w:hAnsi="Tahoma" w:cs="Tahoma"/>
          <w:b/>
          <w:sz w:val="24"/>
          <w:szCs w:val="24"/>
        </w:rPr>
        <w:t>3-quater. La vigilanza e il controllo sull'organizzazione e il funzionamento del registro di cui al comma 3-bis e sul trattamento dei dati sono attribuiti al Garante. (4)</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4. Fatto salvo quanto previsto nel comma 1, se il titolare del trattamento utilizza, a fini di vendita diretta di propri prodotti o servizi, le coordinate di posta elettronica fornite dall'interessato nel contesto della vendita </w:t>
      </w:r>
      <w:r w:rsidRPr="00FE2CD7">
        <w:rPr>
          <w:rFonts w:ascii="Tahoma" w:hAnsi="Tahoma" w:cs="Tahoma"/>
          <w:b/>
          <w:sz w:val="24"/>
          <w:szCs w:val="24"/>
        </w:rPr>
        <w:lastRenderedPageBreak/>
        <w:t>di un prodotto o di un servizio, può non richiedere il consenso dell'interessato, sempre che si tratti di servizi analoghi a quelli oggetto della vendita e l'interessato, adeguatamente informato, non rifiuti tale uso, inizialmente o in occasione di successive comunicazioni. L'interessato, al momento della raccolta e in occasione dell'invio di ogni comunicazione effettuata per le finalità di cui al presente comma, è informato della possibilità di opporsi in ogni momento al trattamento, in maniera agevole e gratuitamente.</w:t>
      </w:r>
    </w:p>
    <w:p w:rsidR="00E367AE" w:rsidRPr="00FE2CD7" w:rsidRDefault="00E367AE" w:rsidP="00E367AE">
      <w:pPr>
        <w:rPr>
          <w:rFonts w:ascii="Tahoma" w:hAnsi="Tahoma" w:cs="Tahoma"/>
          <w:b/>
          <w:sz w:val="24"/>
          <w:szCs w:val="24"/>
        </w:rPr>
      </w:pPr>
      <w:r w:rsidRPr="00FE2CD7">
        <w:rPr>
          <w:rFonts w:ascii="Tahoma" w:hAnsi="Tahoma" w:cs="Tahoma"/>
          <w:b/>
          <w:sz w:val="24"/>
          <w:szCs w:val="24"/>
        </w:rPr>
        <w:t>5. É vietato in ogni caso l'invio di comunicazioni per le finalità di cui al comma 1 o, comunque, a scopo promozionale, effettuato camuffando o celando l'identità del mittente o in violazione dell'articolo 8 del decreto legislativo 9 aprile 2003, n. 70, o senza fornire un idoneo recapito presso il quale l'interessato possa esercitare i diritti di cui all'articolo 7, oppure esortando i destinatari a visitare siti web che violino il predetto articolo 8 del decreto legislativo n. 70 del 2003. (5)</w:t>
      </w:r>
    </w:p>
    <w:p w:rsidR="00E367AE" w:rsidRPr="00FE2CD7" w:rsidRDefault="00E367AE" w:rsidP="00E367AE">
      <w:pPr>
        <w:rPr>
          <w:rFonts w:ascii="Tahoma" w:hAnsi="Tahoma" w:cs="Tahoma"/>
          <w:b/>
          <w:sz w:val="24"/>
          <w:szCs w:val="24"/>
        </w:rPr>
      </w:pPr>
      <w:r w:rsidRPr="00FE2CD7">
        <w:rPr>
          <w:rFonts w:ascii="Tahoma" w:hAnsi="Tahoma" w:cs="Tahoma"/>
          <w:b/>
          <w:sz w:val="24"/>
          <w:szCs w:val="24"/>
        </w:rPr>
        <w:t>6. In caso di reiterata violazione delle disposizioni di cui al presente articolo il Garante può, provvedendo ai sensi dell'articolo 143, comma 1, lettera b), altresì prescrivere a fornitori di servizi di comunicazione elettronica di adottare procedure di filtraggio o altre misure praticabili relativamente alle coordinate di posta elettronica da cui sono stati inviate le comunicazioni.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Ai sensi dell'art. 1, comma 12, del decreto legislativo 28 maggio 2012, n. 69, la parola "contraente" ha sostituito la parola "abbonato", ovunque ricorrente nel decreto legislativo 30 giugno 2003, n. 196.</w:t>
            </w:r>
          </w:p>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1, comma 7, lett. a), numeri 1, 2 e 3, del decreto legislativo 28 maggio 2012, n. 69.</w:t>
            </w:r>
            <w:r w:rsidRPr="00FE2CD7">
              <w:rPr>
                <w:rFonts w:ascii="Tahoma" w:hAnsi="Tahoma" w:cs="Tahoma"/>
                <w:b/>
                <w:sz w:val="24"/>
                <w:szCs w:val="24"/>
              </w:rPr>
              <w:br/>
              <w:t>(2) Comma così modificato dall'art. 20-bis, comma 1, lett. a), del decreto legge 25 settembre 2009, n. 135, convertito, con modificazioni, dalla legge 20 novembre 2009, n. 166.</w:t>
            </w:r>
            <w:r w:rsidRPr="00FE2CD7">
              <w:rPr>
                <w:rFonts w:ascii="Tahoma" w:hAnsi="Tahoma" w:cs="Tahoma"/>
                <w:b/>
                <w:sz w:val="24"/>
                <w:szCs w:val="24"/>
              </w:rPr>
              <w:br/>
              <w:t>(3) Comma inserito dall'art. 20-bis, comma 1, lett. b), del decreto legge 25 settembre 2009, n. 135, convertito, con modificazioni, dalla legge 20 novembre 2009, n. 166, e poi così modificato dall'art. 6, comma 2, lett. a), numero 6), del decreto legge 13 maggio 2011, n. 70, convertito, con modificazioni, dalla legge 12 luglio 2011, n. 106.</w:t>
            </w:r>
            <w:r w:rsidRPr="00FE2CD7">
              <w:rPr>
                <w:rFonts w:ascii="Tahoma" w:hAnsi="Tahoma" w:cs="Tahoma"/>
                <w:b/>
                <w:sz w:val="24"/>
                <w:szCs w:val="24"/>
              </w:rPr>
              <w:br/>
              <w:t>(4) Comma inserito dall'art. 20-bis, comma 1, lett. b), del decreto legge 25 settembre 2009, n. 135, convertito, con modificazioni, dalla legge 20 novembre 2009, n. 166.</w:t>
            </w:r>
          </w:p>
          <w:p w:rsidR="00E367AE" w:rsidRPr="00FE2CD7" w:rsidRDefault="00E367AE" w:rsidP="00857D62">
            <w:pPr>
              <w:rPr>
                <w:rFonts w:ascii="Tahoma" w:hAnsi="Tahoma" w:cs="Tahoma"/>
                <w:b/>
                <w:sz w:val="24"/>
                <w:szCs w:val="24"/>
              </w:rPr>
            </w:pPr>
            <w:r w:rsidRPr="00FE2CD7">
              <w:rPr>
                <w:rFonts w:ascii="Tahoma" w:hAnsi="Tahoma" w:cs="Tahoma"/>
                <w:b/>
                <w:sz w:val="24"/>
                <w:szCs w:val="24"/>
              </w:rPr>
              <w:t>Al fine di delineare con completezza il quadro normativo vigente in materia, si riportano i commi 2, 3 e 4  dell'art. 20-bis, della legge 20 novembre 2009, n. 166 di conversione, con modificazioni, del </w:t>
            </w:r>
            <w:hyperlink r:id="rId7" w:tgtFrame="_blank" w:history="1">
              <w:r w:rsidRPr="00FE2CD7">
                <w:rPr>
                  <w:rFonts w:ascii="Tahoma" w:hAnsi="Tahoma" w:cs="Tahoma"/>
                  <w:b/>
                  <w:sz w:val="24"/>
                  <w:szCs w:val="24"/>
                </w:rPr>
                <w:t>D.L. 25 settembre 2009, n. 135</w:t>
              </w:r>
            </w:hyperlink>
            <w:r w:rsidRPr="00FE2CD7">
              <w:rPr>
                <w:rFonts w:ascii="Tahoma" w:hAnsi="Tahoma" w:cs="Tahoma"/>
                <w:b/>
                <w:sz w:val="24"/>
                <w:szCs w:val="24"/>
              </w:rPr>
              <w:t>.</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registro previsto dall' articolo 130, comma 3-bis, del codice di cui al decreto legislativo 30 giugno 2003, n. 196, introdotto dal comma 1, lettera b), del presente articolo, è istituito entro sei mesi dalla data di entrata in vigore della legge di conversione del presente decreto. Fino al suddetto termine, restano in vigore i provvedimenti adottati dal Garante per la protezione dei dati personali ai sensi dell' articolo 154 del citato codice di cui al decreto legislativo n. 196 del 2003, e successive modificazioni, in attuazione dell' articolo 129 del medesimo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3. All' articolo 44, comma 1-bis, del decreto-legge 30 dicembre 2008, n. 207, convertito, con modificazioni, dalla legge 27 febbraio 2009, n. 14, le parole: "sino al 31 dicembre 2009" sono sostituite dalle seguenti: "sino al termine di sei mesi successivi alla data di entrata in vigore della legge di conversione del decreto-legge 25 settembre 2009, n. 135".</w:t>
            </w:r>
          </w:p>
          <w:p w:rsidR="00E367AE" w:rsidRPr="00FE2CD7" w:rsidRDefault="00E367AE" w:rsidP="00E367AE">
            <w:pPr>
              <w:rPr>
                <w:rFonts w:ascii="Tahoma" w:hAnsi="Tahoma" w:cs="Tahoma"/>
                <w:b/>
                <w:sz w:val="24"/>
                <w:szCs w:val="24"/>
              </w:rPr>
            </w:pPr>
            <w:r w:rsidRPr="00FE2CD7">
              <w:rPr>
                <w:rFonts w:ascii="Tahoma" w:hAnsi="Tahoma" w:cs="Tahoma"/>
                <w:b/>
                <w:sz w:val="24"/>
                <w:szCs w:val="24"/>
              </w:rPr>
              <w:t>4. All' articolo 58 del codice del consumo, di cui al decreto legislativo 6 settembre 2005, n. 206, il comma 1 è sostituito dal seguente:</w:t>
            </w:r>
            <w:r w:rsidRPr="00FE2CD7">
              <w:rPr>
                <w:rFonts w:ascii="Tahoma" w:hAnsi="Tahoma" w:cs="Tahoma"/>
                <w:b/>
                <w:sz w:val="24"/>
                <w:szCs w:val="24"/>
              </w:rPr>
              <w:br/>
              <w:t xml:space="preserve">"1. L'impiego da parte di un professionista del telefono, della posta elettronica, di sistemi automatizzati di </w:t>
            </w:r>
            <w:r w:rsidRPr="00FE2CD7">
              <w:rPr>
                <w:rFonts w:ascii="Tahoma" w:hAnsi="Tahoma" w:cs="Tahoma"/>
                <w:b/>
                <w:sz w:val="24"/>
                <w:szCs w:val="24"/>
              </w:rPr>
              <w:lastRenderedPageBreak/>
              <w:t>chiamata senza l'intervento di un operatore o di fax richiede il consenso preventivo del consumatore, fatta salva la disciplina prevista dall' articolo 130, comma 3-bis, del codice in materia di protezione dei dati personali, di cui al decreto legislativo 30 giugno 2003, n. 196, per i trattamenti dei dati inclusi negli elenchi di abbonati a disposizione del pubblico".</w:t>
            </w:r>
          </w:p>
          <w:p w:rsidR="00E367AE" w:rsidRPr="00FE2CD7" w:rsidRDefault="00E367AE" w:rsidP="00857D62">
            <w:pPr>
              <w:rPr>
                <w:rFonts w:ascii="Tahoma" w:hAnsi="Tahoma" w:cs="Tahoma"/>
                <w:b/>
                <w:sz w:val="24"/>
                <w:szCs w:val="24"/>
              </w:rPr>
            </w:pPr>
            <w:r w:rsidRPr="00FE2CD7">
              <w:rPr>
                <w:rFonts w:ascii="Tahoma" w:hAnsi="Tahoma" w:cs="Tahoma"/>
                <w:b/>
                <w:sz w:val="24"/>
                <w:szCs w:val="24"/>
              </w:rPr>
              <w:t>(5) Comma così modificato dall'art. 1, comma 7, lett. b), numeri 1 e 2, del decreto legislativo 28 maggio 2012, n. 69.</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 xml:space="preserve">Art. 131. Informazioni a contraenti e </w:t>
      </w:r>
      <w:proofErr w:type="spellStart"/>
      <w:r w:rsidRPr="00FE2CD7">
        <w:rPr>
          <w:rFonts w:ascii="Tahoma" w:hAnsi="Tahoma" w:cs="Tahoma"/>
          <w:b/>
          <w:sz w:val="24"/>
          <w:szCs w:val="24"/>
        </w:rPr>
        <w:t>utenti*</w:t>
      </w:r>
      <w:proofErr w:type="spellEnd"/>
      <w:r w:rsidRPr="00FE2CD7">
        <w:rPr>
          <w:rFonts w:ascii="Tahoma" w:hAnsi="Tahoma" w:cs="Tahoma"/>
          <w:b/>
          <w:sz w:val="24"/>
          <w:szCs w:val="24"/>
        </w:rPr>
        <w:br/>
        <w:t>1. Il fornitore di un servizio di comunicazione elettronica accessibile al pubblico informa il contraente e, ove possibile, l'utente circa la sussistenza di situazioni che permettono di apprendere in modo non intenzionale il contenuto di comunicazioni o conversazioni da parte di soggetti ad esse estranei.</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contraente informa l'utente quando il contenuto delle comunicazioni o conversazioni può essere appreso da altri a causa del tipo di apparecchiature terminali utilizzate o del collegamento realizzato tra le stesse presso la sede del contraente medesimo.</w:t>
      </w:r>
    </w:p>
    <w:p w:rsidR="00E367AE" w:rsidRPr="00FE2CD7" w:rsidRDefault="00E367AE" w:rsidP="00E367AE">
      <w:pPr>
        <w:rPr>
          <w:rFonts w:ascii="Tahoma" w:hAnsi="Tahoma" w:cs="Tahoma"/>
          <w:b/>
          <w:sz w:val="24"/>
          <w:szCs w:val="24"/>
        </w:rPr>
      </w:pPr>
      <w:r w:rsidRPr="00FE2CD7">
        <w:rPr>
          <w:rFonts w:ascii="Tahoma" w:hAnsi="Tahoma" w:cs="Tahoma"/>
          <w:b/>
          <w:sz w:val="24"/>
          <w:szCs w:val="24"/>
        </w:rPr>
        <w:t>3. L'utente informa l'altro utente quando, nel corso della conversazione, sono utilizzati dispositivi che consentono l'ascolto della conversazione stessa da parte di altri soggetti.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Ai sensi dell'art. 1, comma 12, del decreto legislativo 28 maggio 2012, n. 69, la parola "contraente" ha sostituito la parola "abbonato", ovunque ricorrente nel decreto legislativo 30 giugno 2003, n. 196.</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132. Conservazione di dati di traffico per altre finalità (1)</w:t>
      </w:r>
      <w:r w:rsidRPr="00FE2CD7">
        <w:rPr>
          <w:rFonts w:ascii="Tahoma" w:hAnsi="Tahoma" w:cs="Tahoma"/>
          <w:b/>
          <w:sz w:val="24"/>
          <w:szCs w:val="24"/>
        </w:rPr>
        <w:br/>
        <w:t>1. Fermo restando quanto previsto dall'articolo 123, comma 2, i dati relativi al traffico telefonico, sono conservati dal fornitore per ventiquattro mesi dalla data della comunicazione, per finalità di accertamento e repressione dei reati, mentre, per le medesime finalità, i dati relativi al traffico telematico, esclusi comunque i contenuti delle comunicazioni, sono conservati dal fornitore per dodici mesi dalla data della comunicazione. (2)</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1-bis. I dati relativi alle chiamate senza risposta, trattati temporaneamente da parte dei fornitori di servizi di comunicazione elettronica accessibili al pubblico oppure di una rete pubblica di comunicazione, sono conservati per trenta giorni. (3) </w:t>
      </w:r>
    </w:p>
    <w:p w:rsidR="00E367AE" w:rsidRPr="00FE2CD7" w:rsidRDefault="00E367AE" w:rsidP="00E367AE">
      <w:pPr>
        <w:rPr>
          <w:rFonts w:ascii="Tahoma" w:hAnsi="Tahoma" w:cs="Tahoma"/>
          <w:b/>
          <w:sz w:val="24"/>
          <w:szCs w:val="24"/>
        </w:rPr>
      </w:pPr>
      <w:r w:rsidRPr="00FE2CD7">
        <w:rPr>
          <w:rFonts w:ascii="Tahoma" w:hAnsi="Tahoma" w:cs="Tahoma"/>
          <w:b/>
          <w:sz w:val="24"/>
          <w:szCs w:val="24"/>
        </w:rPr>
        <w:t>2. [abrogato] (4)</w:t>
      </w:r>
    </w:p>
    <w:p w:rsidR="00E367AE" w:rsidRPr="00FE2CD7" w:rsidRDefault="00E367AE" w:rsidP="00E367AE">
      <w:pPr>
        <w:rPr>
          <w:rFonts w:ascii="Tahoma" w:hAnsi="Tahoma" w:cs="Tahoma"/>
          <w:b/>
          <w:sz w:val="24"/>
          <w:szCs w:val="24"/>
        </w:rPr>
      </w:pPr>
      <w:r w:rsidRPr="00FE2CD7">
        <w:rPr>
          <w:rFonts w:ascii="Tahoma" w:hAnsi="Tahoma" w:cs="Tahoma"/>
          <w:b/>
          <w:sz w:val="24"/>
          <w:szCs w:val="24"/>
        </w:rPr>
        <w:t>3. Entro il termine di cui al comma 1, i dati sono acquisiti presso il fornitore con decreto motivato del pubblico ministero anche su istanza del difensore dell'imputato, della persona sottoposta alle indagini, della persona offesa e delle altre parti private. Il difensore dell'imputato o della persona sottoposta alle indagini può richiedere, direttamente al fornitore i dati relativi alle utenze intestate al proprio assistito con le modalità indicate dall'articolo 391-quater del codice di procedura penale, ferme restando le condizioni di cui all'articolo 8, comma 2, lettera f), per il traffico entrante. (5)</w:t>
      </w:r>
    </w:p>
    <w:p w:rsidR="00E367AE" w:rsidRPr="00FE2CD7" w:rsidRDefault="00E367AE" w:rsidP="00E367AE">
      <w:pPr>
        <w:rPr>
          <w:rFonts w:ascii="Tahoma" w:hAnsi="Tahoma" w:cs="Tahoma"/>
          <w:b/>
          <w:sz w:val="24"/>
          <w:szCs w:val="24"/>
        </w:rPr>
      </w:pPr>
      <w:r w:rsidRPr="00FE2CD7">
        <w:rPr>
          <w:rFonts w:ascii="Tahoma" w:hAnsi="Tahoma" w:cs="Tahoma"/>
          <w:b/>
          <w:sz w:val="24"/>
          <w:szCs w:val="24"/>
        </w:rPr>
        <w:t>4. [abrogato] (6)</w:t>
      </w:r>
    </w:p>
    <w:p w:rsidR="00E367AE" w:rsidRPr="00FE2CD7" w:rsidRDefault="00E367AE" w:rsidP="00E367AE">
      <w:pPr>
        <w:rPr>
          <w:rFonts w:ascii="Tahoma" w:hAnsi="Tahoma" w:cs="Tahoma"/>
          <w:b/>
          <w:sz w:val="24"/>
          <w:szCs w:val="24"/>
        </w:rPr>
      </w:pPr>
      <w:r w:rsidRPr="00FE2CD7">
        <w:rPr>
          <w:rFonts w:ascii="Tahoma" w:hAnsi="Tahoma" w:cs="Tahoma"/>
          <w:b/>
          <w:sz w:val="24"/>
          <w:szCs w:val="24"/>
        </w:rPr>
        <w:t>4-bis. [abrogato] (7)</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4-ter. Il Ministro dell'interno o, su sua delega, i responsabili degli uffici centrali specialistici in materia informatica o telematica della Polizia di Stato, dell'Arma dei carabinieri e del Corpo della guardia di finanza, nonché gli altri soggetti indicati nel comma 1 dell'articolo 226 delle norme di attuazione, di coordinamento e transitorie del codice di procedura penale, di cui al decreto legislativo 28 luglio 1989, n. 271, possono ordinare, anche in relazione alle eventuali richieste avanzate da autorità investigative straniere, ai fornitori </w:t>
      </w:r>
      <w:r w:rsidRPr="00FE2CD7">
        <w:rPr>
          <w:rFonts w:ascii="Tahoma" w:hAnsi="Tahoma" w:cs="Tahoma"/>
          <w:b/>
          <w:sz w:val="24"/>
          <w:szCs w:val="24"/>
        </w:rPr>
        <w:lastRenderedPageBreak/>
        <w:t>e agli operatori di servizi informatici o telematici di conservare e proteggere, secondo le modalità indicate e per un periodo non superiore a novanta giorni, i dati relativi al traffico telematico, esclusi comunque i contenuti delle comunicazioni, ai fini dello svolgimento delle investigazioni preventive previste dal citato articolo 226 delle norme di cui al decreto legislativo n. 271 del 1989, ovvero per finalità di accertamento e repressione di specifici reati. Il provvedimento, prorogabile, per motivate esigenze, per una durata complessiva non superiore a sei mesi, può prevedere particolari modalità di custodia dei dati e l'eventuale indisponibilità dei dati stessi da parte dei fornitori e degli operatori di servizi informatici o telematici ovvero di terzi. (8)</w:t>
      </w:r>
    </w:p>
    <w:p w:rsidR="00E367AE" w:rsidRPr="00FE2CD7" w:rsidRDefault="00E367AE" w:rsidP="00E367AE">
      <w:pPr>
        <w:rPr>
          <w:rFonts w:ascii="Tahoma" w:hAnsi="Tahoma" w:cs="Tahoma"/>
          <w:b/>
          <w:sz w:val="24"/>
          <w:szCs w:val="24"/>
        </w:rPr>
      </w:pPr>
      <w:r w:rsidRPr="00FE2CD7">
        <w:rPr>
          <w:rFonts w:ascii="Tahoma" w:hAnsi="Tahoma" w:cs="Tahoma"/>
          <w:b/>
          <w:sz w:val="24"/>
          <w:szCs w:val="24"/>
        </w:rPr>
        <w:t>4-quater. Il fornitore o l'operatore di servizi informatici o telematici cui è rivolto l'ordine previsto dal comma 4-ter deve ottemperarvi senza ritardo, fornendo immediatamente all'autorità richiedente l'assicurazione dell'adempimento. Il fornitore o l'operatore di servizi informatici o telematici è tenuto a mantenere il segreto relativamente all'ordine ricevuto e alle attività conseguentemente svolte per il periodo indicato dall'autorità. In caso di violazione dell'obbligo si applicano, salvo che il fatto costituisca più grave reato, le disposizioni dell'articolo 326 del codice penale. (8)</w:t>
      </w:r>
    </w:p>
    <w:p w:rsidR="00E367AE" w:rsidRPr="00FE2CD7" w:rsidRDefault="00E367AE" w:rsidP="00E367AE">
      <w:pPr>
        <w:rPr>
          <w:rFonts w:ascii="Tahoma" w:hAnsi="Tahoma" w:cs="Tahoma"/>
          <w:b/>
          <w:sz w:val="24"/>
          <w:szCs w:val="24"/>
        </w:rPr>
      </w:pPr>
      <w:r w:rsidRPr="00FE2CD7">
        <w:rPr>
          <w:rFonts w:ascii="Tahoma" w:hAnsi="Tahoma" w:cs="Tahoma"/>
          <w:b/>
          <w:sz w:val="24"/>
          <w:szCs w:val="24"/>
        </w:rPr>
        <w:t>4-quinquies. I provvedimenti adottati ai sensi del comma 4-ter sono comunicati per iscritto, senza ritardo e comunque entro quarantotto ore dalla notifica al destinatario, al pubblico ministero del luogo di esecuzione il quale, se ne ricorrono i presupposti, li convalida. In caso di mancata convalida, i provvedimenti assunti perdono efficacia. (8)</w:t>
      </w:r>
    </w:p>
    <w:p w:rsidR="00E367AE" w:rsidRPr="00FE2CD7" w:rsidRDefault="00E367AE" w:rsidP="00E367AE">
      <w:pPr>
        <w:rPr>
          <w:rFonts w:ascii="Tahoma" w:hAnsi="Tahoma" w:cs="Tahoma"/>
          <w:b/>
          <w:sz w:val="24"/>
          <w:szCs w:val="24"/>
        </w:rPr>
      </w:pPr>
      <w:r w:rsidRPr="00FE2CD7">
        <w:rPr>
          <w:rFonts w:ascii="Tahoma" w:hAnsi="Tahoma" w:cs="Tahoma"/>
          <w:b/>
          <w:sz w:val="24"/>
          <w:szCs w:val="24"/>
        </w:rPr>
        <w:t>5. Il trattamento dei dati per le finalità di cui al comma 1 è effettuato nel rispetto delle misure e degli accorgimenti a garanzia dell'interessato prescritti ai sensi dell'articolo 17, volti a garantire che i dati conservati possiedano i medesimi requisiti di qualità, sicurezza e protezione dei dati in rete, nonché a: (9)</w:t>
      </w:r>
    </w:p>
    <w:p w:rsidR="00E367AE" w:rsidRPr="00FE2CD7" w:rsidRDefault="00E367AE" w:rsidP="00E367AE">
      <w:pPr>
        <w:rPr>
          <w:rFonts w:ascii="Tahoma" w:hAnsi="Tahoma" w:cs="Tahoma"/>
          <w:b/>
          <w:sz w:val="24"/>
          <w:szCs w:val="24"/>
        </w:rPr>
      </w:pPr>
      <w:r w:rsidRPr="00FE2CD7">
        <w:rPr>
          <w:rFonts w:ascii="Tahoma" w:hAnsi="Tahoma" w:cs="Tahoma"/>
          <w:b/>
          <w:sz w:val="24"/>
          <w:szCs w:val="24"/>
        </w:rPr>
        <w:t>a) prevedere in ogni caso specifici sistemi di autenticazione informatica e di autorizzazione degli incaricati del trattamento di cui all'allegato B);</w:t>
      </w:r>
      <w:r w:rsidRPr="00FE2CD7">
        <w:rPr>
          <w:rFonts w:ascii="Tahoma" w:hAnsi="Tahoma" w:cs="Tahoma"/>
          <w:b/>
          <w:sz w:val="24"/>
          <w:szCs w:val="24"/>
        </w:rPr>
        <w:br/>
        <w:t>b) [soppressa] (10)</w:t>
      </w:r>
      <w:r w:rsidRPr="00FE2CD7">
        <w:rPr>
          <w:rFonts w:ascii="Tahoma" w:hAnsi="Tahoma" w:cs="Tahoma"/>
          <w:b/>
          <w:sz w:val="24"/>
          <w:szCs w:val="24"/>
        </w:rPr>
        <w:br/>
        <w:t>c) [soppressa] (10)</w:t>
      </w:r>
      <w:r w:rsidRPr="00FE2CD7">
        <w:rPr>
          <w:rFonts w:ascii="Tahoma" w:hAnsi="Tahoma" w:cs="Tahoma"/>
          <w:b/>
          <w:sz w:val="24"/>
          <w:szCs w:val="24"/>
        </w:rPr>
        <w:br/>
        <w:t xml:space="preserve">d) indicare le modalità tecniche per la periodica distruzione dei dati, decorsi i termini di cui al comma 1. (11)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E367AE">
            <w:pPr>
              <w:rPr>
                <w:rFonts w:ascii="Tahoma" w:hAnsi="Tahoma" w:cs="Tahoma"/>
                <w:b/>
                <w:sz w:val="24"/>
                <w:szCs w:val="24"/>
              </w:rPr>
            </w:pPr>
            <w:r w:rsidRPr="00FE2CD7">
              <w:rPr>
                <w:rFonts w:ascii="Tahoma" w:hAnsi="Tahoma" w:cs="Tahoma"/>
                <w:b/>
                <w:sz w:val="24"/>
                <w:szCs w:val="24"/>
              </w:rPr>
              <w:t>(1) Articolo così modificato, inizialmente, dal decreto-legge 24 dicembre 2003, n. 354, convertito con modificazioni dalla legge di conversione 26 febbraio 2004, n. 45, recante interventi per l'amministrazione della giustizia; poi dal decreto-legge 27 luglio 2005, n. 144, convertito, con modificazioni, dalla legge di conversione 31 luglio 2005, n. 155, recante misure urgenti per il contrasto del terrorismo internazionale; successivamente, dalla legge 18 marzo 2008, n. 48, recante ratifica ed esecuzione della Convenzione del Consiglio d'Europa sulla criminalità informatica, fatta a Budapest il 23 novembre 2001, e norme di adeguamento dell'ordinamento interno; e, da ultimo, dal decreto legislativo 30 maggio 2008, n. 109, di attuazione della direttiva 2006/24/Ce riguardante la conservazione dei dati generati o trattati nell'ambito della fornitura di servizi di comunicazione elettronica accessibili al pubblico o di reti pubbliche di comunicazione e che modifica la direttiva 2002/58/Ce.</w:t>
            </w:r>
            <w:r w:rsidRPr="00FE2CD7">
              <w:rPr>
                <w:rFonts w:ascii="Tahoma" w:hAnsi="Tahoma" w:cs="Tahoma"/>
                <w:b/>
                <w:sz w:val="24"/>
                <w:szCs w:val="24"/>
              </w:rPr>
              <w:br/>
              <w:t>Al fine di delineare con completezza il quadro normativo vigente in materia, si riportano gli articoli 6, comma 1, e 7 del decreto-legge del 27 luglio 2005, n. 144 "Misure urgenti per il contrasto del terrorismo internazionale", come modificato dal decreto-legge del 31 dicembre 2007, n. 248, convertito, con modificazioni, dalla legge di conversione n. 31 del 27 febbraio 2008:</w:t>
            </w:r>
          </w:p>
          <w:p w:rsidR="00E367AE" w:rsidRPr="00FE2CD7" w:rsidRDefault="00E367AE" w:rsidP="00E367AE">
            <w:pPr>
              <w:rPr>
                <w:rFonts w:ascii="Tahoma" w:hAnsi="Tahoma" w:cs="Tahoma"/>
                <w:b/>
                <w:sz w:val="24"/>
                <w:szCs w:val="24"/>
              </w:rPr>
            </w:pPr>
            <w:r w:rsidRPr="00FE2CD7">
              <w:rPr>
                <w:rFonts w:ascii="Tahoma" w:hAnsi="Tahoma" w:cs="Tahoma"/>
                <w:b/>
                <w:sz w:val="24"/>
                <w:szCs w:val="24"/>
              </w:rPr>
              <w:t>6. Nuove norme sui dati del traffico telefonico e telematico</w:t>
            </w:r>
            <w:r w:rsidRPr="00FE2CD7">
              <w:rPr>
                <w:rFonts w:ascii="Tahoma" w:hAnsi="Tahoma" w:cs="Tahoma"/>
                <w:b/>
                <w:sz w:val="24"/>
                <w:szCs w:val="24"/>
              </w:rPr>
              <w:br/>
              <w:t xml:space="preserve">1. A decorrere dalla data di entrata in vigore del presente decreto e fino alla data di entrata in vigore del </w:t>
            </w:r>
            <w:r w:rsidRPr="00FE2CD7">
              <w:rPr>
                <w:rFonts w:ascii="Tahoma" w:hAnsi="Tahoma" w:cs="Tahoma"/>
                <w:b/>
                <w:sz w:val="24"/>
                <w:szCs w:val="24"/>
              </w:rPr>
              <w:lastRenderedPageBreak/>
              <w:t>provvedimento legislativo di attuazione della direttiva 2006/24/Ce del Parlamento europeo e del Consiglio, del 15 marzo 2006, e comunque non oltre il 31 dicembre 2008, è sospesa l'applicazione delle disposizioni di legge, di regolamento o dell'autorità amministrativa che prescrivono o consentono la cancellazione dei dati del traffico telefonico o telematico, anche se non soggetti a fatturazione, e gli stessi, esclusi comunque i contenuti delle comunicazioni e limitatamente alle informazioni che consentono la tracciabilità degli accessi, nonché, qualora disponibili, dei servizi, debbono essere conservati fino alla data di entrata in vigore del provvedimento legislativo di attuazione della direttiva 2006/24/Ce del Parlamento europeo e del Consiglio, del 15 marzo 2006, e comunque non oltre il 31 dicembre 2008, dai fornitori di una rete pubblica di comunicazioni o di un servizio di comunicazione elettronica accessibile al pubblico, fatte salve le disposizioni vigenti che prevedono un periodo di conservazione ulteriore. I dati del traffico conservati oltre i limiti previsti dall'articolo 132 del decreto legislativo 30 giugno 2003, n. 196, possono essere utilizzati esclusivamente per le finalità del presente decreto, salvo l'esercizio dell'azione penale per i reati comunque perseguibili.</w:t>
            </w:r>
            <w:r w:rsidRPr="00FE2CD7">
              <w:rPr>
                <w:rFonts w:ascii="Tahoma" w:hAnsi="Tahoma" w:cs="Tahoma"/>
                <w:b/>
                <w:sz w:val="24"/>
                <w:szCs w:val="24"/>
              </w:rPr>
              <w:br/>
              <w:t>7. Integrazione della disciplina amministrativa degli esercizi pubblici di telefonia e Internet</w:t>
            </w:r>
            <w:r w:rsidRPr="00FE2CD7">
              <w:rPr>
                <w:rFonts w:ascii="Tahoma" w:hAnsi="Tahoma" w:cs="Tahoma"/>
                <w:b/>
                <w:sz w:val="24"/>
                <w:szCs w:val="24"/>
              </w:rPr>
              <w:br/>
              <w:t>1. A decorrere dal quindicesimo giorno successivo alla data di entrata in vigore della legge di conversione del presente decreto e fino al 31 dicembre 2008, chiunque intende aprire un pubblico esercizio o un circolo privato di qualsiasi specie, nel quale sono posti a disposizione del pubblico, dei clienti o dei soci apparecchi terminali utilizzabili per le comunicazioni anche telematiche, deve chiederne la licenza al questore. La licenza non è richiesta nel caso di sola installazione di telefoni pubblici a pagamento, abilitati esclusivamente alla telefonia vocale.</w:t>
            </w:r>
            <w:r w:rsidRPr="00FE2CD7">
              <w:rPr>
                <w:rFonts w:ascii="Tahoma" w:hAnsi="Tahoma" w:cs="Tahoma"/>
                <w:b/>
                <w:sz w:val="24"/>
                <w:szCs w:val="24"/>
              </w:rPr>
              <w:br/>
              <w:t>2. Per coloro che già esercitano le attività di cui al comma 1, la licenza deve essere richiesta entro sessanta giorni dalla data di entrata in vigore del presente decreto.</w:t>
            </w:r>
          </w:p>
          <w:p w:rsidR="00E367AE" w:rsidRPr="00FE2CD7" w:rsidRDefault="00E367AE" w:rsidP="00857D62">
            <w:pPr>
              <w:rPr>
                <w:rFonts w:ascii="Tahoma" w:hAnsi="Tahoma" w:cs="Tahoma"/>
                <w:b/>
                <w:sz w:val="24"/>
                <w:szCs w:val="24"/>
              </w:rPr>
            </w:pPr>
            <w:r w:rsidRPr="00FE2CD7">
              <w:rPr>
                <w:rFonts w:ascii="Tahoma" w:hAnsi="Tahoma" w:cs="Tahoma"/>
                <w:b/>
                <w:sz w:val="24"/>
                <w:szCs w:val="24"/>
              </w:rPr>
              <w:t>(2) Comma così modificato prima dall'art. 6, comma 3, del decreto legge 27 luglio 2005, n. 144 convertito, con modificazioni, dalla legge 31 luglio 2005, n. 155 e poi dall'art. 2 del decreto legislativo 30 maggio 2008, n. 109.</w:t>
            </w:r>
            <w:r w:rsidRPr="00FE2CD7">
              <w:rPr>
                <w:rFonts w:ascii="Tahoma" w:hAnsi="Tahoma" w:cs="Tahoma"/>
                <w:b/>
                <w:sz w:val="24"/>
                <w:szCs w:val="24"/>
              </w:rPr>
              <w:br/>
              <w:t>(3) Comma inserito dall'art. 2, comma 1, lett. b), del decreto legislativo 30 maggio 2008, n. 109, con la decorrenza indicata nell'art. 6 dello stesso decreto.</w:t>
            </w:r>
            <w:r w:rsidRPr="00FE2CD7">
              <w:rPr>
                <w:rFonts w:ascii="Tahoma" w:hAnsi="Tahoma" w:cs="Tahoma"/>
                <w:b/>
                <w:sz w:val="24"/>
                <w:szCs w:val="24"/>
              </w:rPr>
              <w:br/>
              <w:t>(4) Comma modificato dall'art. 6, comma 3, lett. a) e b), decreto legge 27 luglio 2005, n. 144, convertito, con modificazioni, dalla legge 31 luglio 2005, n. 155, e successivamente abrogato dall'art. 2, comma 1, lett. c), del decreto legislativo 30 maggio 2008, n. 109.</w:t>
            </w:r>
            <w:r w:rsidRPr="00FE2CD7">
              <w:rPr>
                <w:rFonts w:ascii="Tahoma" w:hAnsi="Tahoma" w:cs="Tahoma"/>
                <w:b/>
                <w:sz w:val="24"/>
                <w:szCs w:val="24"/>
              </w:rPr>
              <w:br/>
              <w:t>(5) Comma così modificato dall'art. 6, comma 3, del decreto legge 27 luglio 2005, n. 144, convertito, con modificazioni, dalla legge 31 luglio 2005, n. 155.</w:t>
            </w:r>
            <w:r w:rsidRPr="00FE2CD7">
              <w:rPr>
                <w:rFonts w:ascii="Tahoma" w:hAnsi="Tahoma" w:cs="Tahoma"/>
                <w:b/>
                <w:sz w:val="24"/>
                <w:szCs w:val="24"/>
              </w:rPr>
              <w:br/>
              <w:t>(6) Comma abrogato dall'art. 2 , comma 1, lett. c), del decreto legislativo 30 maggio 2008, n. 109.</w:t>
            </w:r>
            <w:r w:rsidRPr="00FE2CD7">
              <w:rPr>
                <w:rFonts w:ascii="Tahoma" w:hAnsi="Tahoma" w:cs="Tahoma"/>
                <w:b/>
                <w:sz w:val="24"/>
                <w:szCs w:val="24"/>
              </w:rPr>
              <w:br/>
              <w:t xml:space="preserve">(7) Comma aggiunto dall'art. 6, comma 3, lett. f, del decreto legge 27 luglio 2005, n. 144, convertito, con modificazioni, dalla legge 31 luglio 2005, n. 155, e successivamente abrogato dall'art. 2, comma 1, lett. c) del </w:t>
            </w:r>
            <w:proofErr w:type="spellStart"/>
            <w:r w:rsidRPr="00FE2CD7">
              <w:rPr>
                <w:rFonts w:ascii="Tahoma" w:hAnsi="Tahoma" w:cs="Tahoma"/>
                <w:b/>
                <w:sz w:val="24"/>
                <w:szCs w:val="24"/>
              </w:rPr>
              <w:t>decretolegislativo</w:t>
            </w:r>
            <w:proofErr w:type="spellEnd"/>
            <w:r w:rsidRPr="00FE2CD7">
              <w:rPr>
                <w:rFonts w:ascii="Tahoma" w:hAnsi="Tahoma" w:cs="Tahoma"/>
                <w:b/>
                <w:sz w:val="24"/>
                <w:szCs w:val="24"/>
              </w:rPr>
              <w:t xml:space="preserve"> 30 maggio 2008, n. 109.</w:t>
            </w:r>
            <w:r w:rsidRPr="00FE2CD7">
              <w:rPr>
                <w:rFonts w:ascii="Tahoma" w:hAnsi="Tahoma" w:cs="Tahoma"/>
                <w:b/>
                <w:sz w:val="24"/>
                <w:szCs w:val="24"/>
              </w:rPr>
              <w:br/>
              <w:t>(8) Comma inserito dall'art. 10, comma 1,  della legge 18 marzo 2008, n. 48.</w:t>
            </w:r>
            <w:r w:rsidRPr="00FE2CD7">
              <w:rPr>
                <w:rFonts w:ascii="Tahoma" w:hAnsi="Tahoma" w:cs="Tahoma"/>
                <w:b/>
                <w:sz w:val="24"/>
                <w:szCs w:val="24"/>
              </w:rPr>
              <w:br/>
              <w:t>(9) Alinea così modificato dall'art. 2, comma 1, lett. d), del decreto legislativo  30 maggio 2008, n. 109.</w:t>
            </w:r>
            <w:r w:rsidRPr="00FE2CD7">
              <w:rPr>
                <w:rFonts w:ascii="Tahoma" w:hAnsi="Tahoma" w:cs="Tahoma"/>
                <w:b/>
                <w:sz w:val="24"/>
                <w:szCs w:val="24"/>
              </w:rPr>
              <w:br/>
              <w:t>(10) Lettera soppressa dall'art. 2, comma 1, lett. d), numero 2, del decreto legislativo 30 maggio 2008, n. 109.</w:t>
            </w:r>
            <w:r w:rsidRPr="00FE2CD7">
              <w:rPr>
                <w:rFonts w:ascii="Tahoma" w:hAnsi="Tahoma" w:cs="Tahoma"/>
                <w:b/>
                <w:sz w:val="24"/>
                <w:szCs w:val="24"/>
              </w:rPr>
              <w:br/>
              <w:t>(11) Lettera così modificata dall'art. 2, comma 1, lett. d), numero 3, del decreto legislativo 30 maggio 2008, n. 109.</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Art. 132-bis Procedure istituite dai fornitori (1)</w:t>
      </w:r>
      <w:r w:rsidRPr="00FE2CD7">
        <w:rPr>
          <w:rFonts w:ascii="Tahoma" w:hAnsi="Tahoma" w:cs="Tahoma"/>
          <w:b/>
          <w:sz w:val="24"/>
          <w:szCs w:val="24"/>
        </w:rPr>
        <w:br/>
        <w:t>1. I fornitori istituiscono procedure interne per corrispondere alle richieste effettuate in conformità alle disposizioni che prevedono forme di accesso a dati personali degli utenti.</w:t>
      </w:r>
    </w:p>
    <w:p w:rsidR="00E367AE" w:rsidRPr="00FE2CD7" w:rsidRDefault="00E367AE" w:rsidP="00E367AE">
      <w:pPr>
        <w:rPr>
          <w:rFonts w:ascii="Tahoma" w:hAnsi="Tahoma" w:cs="Tahoma"/>
          <w:b/>
          <w:sz w:val="24"/>
          <w:szCs w:val="24"/>
        </w:rPr>
      </w:pPr>
      <w:r w:rsidRPr="00FE2CD7">
        <w:rPr>
          <w:rFonts w:ascii="Tahoma" w:hAnsi="Tahoma" w:cs="Tahoma"/>
          <w:b/>
          <w:sz w:val="24"/>
          <w:szCs w:val="24"/>
        </w:rPr>
        <w:t>2. A richiesta, i fornitori forniscono al Garante, per i profili di competenza, informazioni sulle procedure di cui al comma 1, sul numero di richieste ricevute, sui motivi legali addotti e sulle risposte date.</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Articolo inserito dall'art. 1, comma 8, del decreto legislativo 28 maggio 2012, n. 69.</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Capo II - Internet e reti telematiche</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133. Codice di deontologia e di buona condotta</w:t>
      </w:r>
      <w:r w:rsidRPr="00FE2CD7">
        <w:rPr>
          <w:rFonts w:ascii="Tahoma" w:hAnsi="Tahoma" w:cs="Tahoma"/>
          <w:b/>
          <w:sz w:val="24"/>
          <w:szCs w:val="24"/>
        </w:rPr>
        <w:br/>
        <w:t>1. Il Garante promuove, ai sensi dell'articolo 12, la sottoscrizione di un codice di deontologia e di buona condotta per il trattamento dei dati personali effettuato da fornitori di servizi di comunicazione e informazione offerti mediante reti di comunicazione elettronica, con particolare riguardo ai criteri per assicurare ed uniformare una più adeguata informazione e consapevolezza degli utenti delle reti di comunicazione elettronica gestite da soggetti pubblici e privati rispetto ai tipi di dati personali trattati e alle modalità del loro trattamento, in particolare attraverso informative fornite in linea in modo agevole e interattivo, per favorire una più ampia trasparenza e correttezza nei confronti dei medesimi utenti e il pieno rispetto dei principi di cui all'articolo 11, anche ai fini dell'eventuale rilascio di certificazioni attestanti la qualità delle modalità prescelte e il livello di sicurezza assicurato.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III - Videosorveglianza</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134. Codice di deontologia e di buona condotta</w:t>
      </w:r>
      <w:r w:rsidRPr="00FE2CD7">
        <w:rPr>
          <w:rFonts w:ascii="Tahoma" w:hAnsi="Tahoma" w:cs="Tahoma"/>
          <w:b/>
          <w:sz w:val="24"/>
          <w:szCs w:val="24"/>
        </w:rPr>
        <w:br/>
        <w:t>1. Il Garante promuove, ai sensi dell'articolo 12, la sottoscrizione di un codice di deontologia e di buona condotta per il trattamento dei dati personali effettuato con strumenti elettronici di rilevamento di immagini, prevedendo specifiche modalità di trattamento e forme semplificate di informativa all'interessato per garantire la liceità e la correttezza anche in riferimento a quanto previsto dall'articolo 11.</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40" w:name="titolo11"/>
      <w:bookmarkEnd w:id="40"/>
      <w:r w:rsidRPr="00FE2CD7">
        <w:rPr>
          <w:rFonts w:ascii="Tahoma" w:hAnsi="Tahoma" w:cs="Tahoma"/>
          <w:b/>
          <w:sz w:val="24"/>
          <w:szCs w:val="24"/>
        </w:rPr>
        <w:t>Titolo XI - Libere professioni e investigazione privata</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Profili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135. Codice di deontologia e di buona condotta</w:t>
      </w:r>
      <w:r w:rsidRPr="00FE2CD7">
        <w:rPr>
          <w:rFonts w:ascii="Tahoma" w:hAnsi="Tahoma" w:cs="Tahoma"/>
          <w:b/>
          <w:sz w:val="24"/>
          <w:szCs w:val="24"/>
        </w:rPr>
        <w:br/>
        <w:t>1. Il Garante promuove, ai sensi dell'articolo 12, la sottoscrizione di un codice di deontologia e di buona condotta per il trattamento dei dati personali effettuato per lo svolgimento delle investigazioni difensive di cui alla legge 7 dicembre 2000, n. 397, o per far valere o difendere un diritto in sede giudiziaria, in particolare da liberi professionisti o da soggetti che esercitano un'attività di investigazione privata autorizzata in conformità alla legge.</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41" w:name="titolo12"/>
      <w:bookmarkEnd w:id="41"/>
      <w:r w:rsidRPr="00FE2CD7">
        <w:rPr>
          <w:rFonts w:ascii="Tahoma" w:hAnsi="Tahoma" w:cs="Tahoma"/>
          <w:b/>
          <w:sz w:val="24"/>
          <w:szCs w:val="24"/>
        </w:rPr>
        <w:t>Titolo XII - Giornalismo ed espressione letteraria ed artistica</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Profili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136. Finalità giornalistiche e altre manifestazioni del pensiero</w:t>
      </w:r>
      <w:r w:rsidRPr="00FE2CD7">
        <w:rPr>
          <w:rFonts w:ascii="Tahoma" w:hAnsi="Tahoma" w:cs="Tahoma"/>
          <w:b/>
          <w:sz w:val="24"/>
          <w:szCs w:val="24"/>
        </w:rPr>
        <w:br/>
        <w:t>1. Le disposizioni del presente titolo si applicano al trattamento: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a) effettuato nell'esercizio della professione di giornalista e per l'esclusivo perseguimento delle relative finalità;</w:t>
      </w:r>
    </w:p>
    <w:p w:rsidR="00E367AE" w:rsidRPr="00FE2CD7" w:rsidRDefault="00E367AE" w:rsidP="00E367AE">
      <w:pPr>
        <w:rPr>
          <w:rFonts w:ascii="Tahoma" w:hAnsi="Tahoma" w:cs="Tahoma"/>
          <w:b/>
          <w:sz w:val="24"/>
          <w:szCs w:val="24"/>
        </w:rPr>
      </w:pPr>
      <w:r w:rsidRPr="00FE2CD7">
        <w:rPr>
          <w:rFonts w:ascii="Tahoma" w:hAnsi="Tahoma" w:cs="Tahoma"/>
          <w:b/>
          <w:sz w:val="24"/>
          <w:szCs w:val="24"/>
        </w:rPr>
        <w:t>b) effettuato dai soggetti iscritti nell'elenco dei pubblicisti o nel registro dei praticanti di cui agli articoli 26 e 33 della legge 3 febbraio 1963, n. 69;</w:t>
      </w:r>
    </w:p>
    <w:p w:rsidR="00E367AE" w:rsidRPr="00FE2CD7" w:rsidRDefault="00E367AE" w:rsidP="00E367AE">
      <w:pPr>
        <w:rPr>
          <w:rFonts w:ascii="Tahoma" w:hAnsi="Tahoma" w:cs="Tahoma"/>
          <w:b/>
          <w:sz w:val="24"/>
          <w:szCs w:val="24"/>
        </w:rPr>
      </w:pPr>
      <w:r w:rsidRPr="00FE2CD7">
        <w:rPr>
          <w:rFonts w:ascii="Tahoma" w:hAnsi="Tahoma" w:cs="Tahoma"/>
          <w:b/>
          <w:sz w:val="24"/>
          <w:szCs w:val="24"/>
        </w:rPr>
        <w:t>c) temporaneo finalizzato esclusivamente alla pubblicazione o diffusione occasionale di articoli, saggi e altre manifestazioni del pensiero anche nell'espressione artistica.</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137. Disposizioni applicabili</w:t>
      </w:r>
      <w:r w:rsidRPr="00FE2CD7">
        <w:rPr>
          <w:rFonts w:ascii="Tahoma" w:hAnsi="Tahoma" w:cs="Tahoma"/>
          <w:b/>
          <w:sz w:val="24"/>
          <w:szCs w:val="24"/>
        </w:rPr>
        <w:br/>
        <w:t>1. Ai trattamenti indicati nell'articolo 136 non si applicano le disposizioni del presente codice relative:</w:t>
      </w:r>
    </w:p>
    <w:p w:rsidR="00E367AE" w:rsidRPr="00FE2CD7" w:rsidRDefault="00E367AE" w:rsidP="00E367AE">
      <w:pPr>
        <w:rPr>
          <w:rFonts w:ascii="Tahoma" w:hAnsi="Tahoma" w:cs="Tahoma"/>
          <w:b/>
          <w:sz w:val="24"/>
          <w:szCs w:val="24"/>
        </w:rPr>
      </w:pPr>
      <w:r w:rsidRPr="00FE2CD7">
        <w:rPr>
          <w:rFonts w:ascii="Tahoma" w:hAnsi="Tahoma" w:cs="Tahoma"/>
          <w:b/>
          <w:sz w:val="24"/>
          <w:szCs w:val="24"/>
        </w:rPr>
        <w:t>a) all'autorizzazione del Garante prevista dall'articolo 26;</w:t>
      </w:r>
    </w:p>
    <w:p w:rsidR="00E367AE" w:rsidRPr="00FE2CD7" w:rsidRDefault="00E367AE" w:rsidP="00E367AE">
      <w:pPr>
        <w:rPr>
          <w:rFonts w:ascii="Tahoma" w:hAnsi="Tahoma" w:cs="Tahoma"/>
          <w:b/>
          <w:sz w:val="24"/>
          <w:szCs w:val="24"/>
        </w:rPr>
      </w:pPr>
      <w:r w:rsidRPr="00FE2CD7">
        <w:rPr>
          <w:rFonts w:ascii="Tahoma" w:hAnsi="Tahoma" w:cs="Tahoma"/>
          <w:b/>
          <w:sz w:val="24"/>
          <w:szCs w:val="24"/>
        </w:rPr>
        <w:t>b) alle garanzie previste dall'articolo 27 per i dati giudiziari;</w:t>
      </w:r>
    </w:p>
    <w:p w:rsidR="00E367AE" w:rsidRPr="00FE2CD7" w:rsidRDefault="00E367AE" w:rsidP="00E367AE">
      <w:pPr>
        <w:rPr>
          <w:rFonts w:ascii="Tahoma" w:hAnsi="Tahoma" w:cs="Tahoma"/>
          <w:b/>
          <w:sz w:val="24"/>
          <w:szCs w:val="24"/>
        </w:rPr>
      </w:pPr>
      <w:r w:rsidRPr="00FE2CD7">
        <w:rPr>
          <w:rFonts w:ascii="Tahoma" w:hAnsi="Tahoma" w:cs="Tahoma"/>
          <w:b/>
          <w:sz w:val="24"/>
          <w:szCs w:val="24"/>
        </w:rPr>
        <w:t>c) al trasferimento dei dati all'estero, contenute nel Titolo VII della Parte I.</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trattamento dei dati di cui al comma 1 è effettuato anche senza il consenso dell'interessato previsto dagli articoli 23 e 26.</w:t>
      </w:r>
    </w:p>
    <w:p w:rsidR="00E367AE" w:rsidRPr="00FE2CD7" w:rsidRDefault="00E367AE" w:rsidP="00E367AE">
      <w:pPr>
        <w:rPr>
          <w:rFonts w:ascii="Tahoma" w:hAnsi="Tahoma" w:cs="Tahoma"/>
          <w:b/>
          <w:sz w:val="24"/>
          <w:szCs w:val="24"/>
        </w:rPr>
      </w:pPr>
      <w:r w:rsidRPr="00FE2CD7">
        <w:rPr>
          <w:rFonts w:ascii="Tahoma" w:hAnsi="Tahoma" w:cs="Tahoma"/>
          <w:b/>
          <w:sz w:val="24"/>
          <w:szCs w:val="24"/>
        </w:rPr>
        <w:t>3. In caso di diffusione o di comunicazione dei dati per le finalità di cui all'articolo 136 restano fermi i limiti del diritto di cronaca a tutela dei diritti di cui all'articolo 2 e, in particolare, quello dell'essenzialità dell'informazione riguardo a fatti di interesse pubblico. Possono essere trattati i dati personali relativi a circostanze o fatti resi noti direttamente dagli interessati o attraverso loro comportamenti in pubblico.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138. Segreto professionale</w:t>
      </w:r>
      <w:r w:rsidRPr="00FE2CD7">
        <w:rPr>
          <w:rFonts w:ascii="Tahoma" w:hAnsi="Tahoma" w:cs="Tahoma"/>
          <w:b/>
          <w:sz w:val="24"/>
          <w:szCs w:val="24"/>
        </w:rPr>
        <w:br/>
        <w:t>1. In caso di richiesta dell'interessato di conoscere l'origine dei dati personali ai sensi dell'articolo 7, comma 2, lettera a) restano ferme le norme sul segreto professionale degli esercenti la professione di giornalista, limitatamente alla fonte della notizia.</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 - Codice di deontologia</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139. Codice di deontologia relativo ad attività giornalistiche</w:t>
      </w:r>
      <w:r w:rsidRPr="00FE2CD7">
        <w:rPr>
          <w:rFonts w:ascii="Tahoma" w:hAnsi="Tahoma" w:cs="Tahoma"/>
          <w:b/>
          <w:sz w:val="24"/>
          <w:szCs w:val="24"/>
        </w:rPr>
        <w:br/>
        <w:t>1. Il Garante promuove ai sensi dell'articolo 12 l'adozione da parte del Consiglio nazionale dell'ordine dei giornalisti di un codice di deontologia relativo al trattamento dei dati di cui all'articolo 136, che prevede misure ed accorgimenti a garanzia degli interessati rapportate alla natura dei dati, in particolare per quanto riguarda quelli idonei a rivelare lo stato di salute e la vita sessuale. Il codice può anche prevedere forme semplificate per le informative di cui all'articolo 13.</w:t>
      </w:r>
    </w:p>
    <w:p w:rsidR="00E367AE" w:rsidRPr="00FE2CD7" w:rsidRDefault="00E367AE" w:rsidP="00E367AE">
      <w:pPr>
        <w:rPr>
          <w:rFonts w:ascii="Tahoma" w:hAnsi="Tahoma" w:cs="Tahoma"/>
          <w:b/>
          <w:sz w:val="24"/>
          <w:szCs w:val="24"/>
        </w:rPr>
      </w:pPr>
      <w:r w:rsidRPr="00FE2CD7">
        <w:rPr>
          <w:rFonts w:ascii="Tahoma" w:hAnsi="Tahoma" w:cs="Tahoma"/>
          <w:b/>
          <w:sz w:val="24"/>
          <w:szCs w:val="24"/>
        </w:rPr>
        <w:t>2. Nella fase di formazione del codice, ovvero successivamente, il Garante, in cooperazione con il Consiglio, prescrive eventuali misure e accorgimenti a garanzia degli interessati, che il Consiglio è tenuto a recepire.</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codice o le modificazioni od integrazioni al codice di deontologia che non sono adottati dal Consiglio entro sei mesi dalla proposta del Garante sono adottati in via sostitutiva dal Garante e sono efficaci sino a quando diviene efficace una diversa disciplina secondo la procedura di cooperazione.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4. Il codice e le disposizioni di modificazione ed integrazione divengono efficaci quindici giorni dopo la loro pubblicazione nella Gazzetta Ufficiale ai sensi dell'articolo 12.</w:t>
      </w:r>
    </w:p>
    <w:p w:rsidR="00E367AE" w:rsidRPr="00FE2CD7" w:rsidRDefault="00E367AE" w:rsidP="00E367AE">
      <w:pPr>
        <w:rPr>
          <w:rFonts w:ascii="Tahoma" w:hAnsi="Tahoma" w:cs="Tahoma"/>
          <w:b/>
          <w:sz w:val="24"/>
          <w:szCs w:val="24"/>
        </w:rPr>
      </w:pPr>
      <w:r w:rsidRPr="00FE2CD7">
        <w:rPr>
          <w:rFonts w:ascii="Tahoma" w:hAnsi="Tahoma" w:cs="Tahoma"/>
          <w:b/>
          <w:sz w:val="24"/>
          <w:szCs w:val="24"/>
        </w:rPr>
        <w:t>5. In caso di violazione delle prescrizioni contenute nel codice di deontologia, il Garante può vietare il trattamento ai sensi dell'articolo 143, comma 1, lettera c).</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br/>
      </w:r>
      <w:bookmarkStart w:id="42" w:name="titolo13"/>
      <w:bookmarkEnd w:id="42"/>
      <w:r w:rsidRPr="00FE2CD7">
        <w:rPr>
          <w:rFonts w:ascii="Tahoma" w:hAnsi="Tahoma" w:cs="Tahoma"/>
          <w:b/>
          <w:sz w:val="24"/>
          <w:szCs w:val="24"/>
        </w:rPr>
        <w:t>Titolo XIII - Marketing diretto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Profili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140. Codice di deontologia e di buona condotta</w:t>
      </w:r>
      <w:r w:rsidRPr="00FE2CD7">
        <w:rPr>
          <w:rFonts w:ascii="Tahoma" w:hAnsi="Tahoma" w:cs="Tahoma"/>
          <w:b/>
          <w:sz w:val="24"/>
          <w:szCs w:val="24"/>
        </w:rPr>
        <w:br/>
        <w:t>1. Il Garante promuove, ai sensi dell'articolo 12, la sottoscrizione di un codice di deontologia e di buona condotta per il trattamento dei dati personali effettuato a fini di invio di materiale pubblicitario o di vendita diretta, ovvero per il compimento di ricerche di mercato o di comunicazione commerciale, prevedendo anche, per i casi in cui il trattamento non presuppone il consenso dell'interessato, forme semplificate per manifestare e rendere meglio conoscibile l'eventuale dichiarazione di non voler ricevere determinate comunicazioni.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Parte III - Tutela dell'interessato e sanzioni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Titolo I - Tutela amministrativa e giurisdizionale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Tutela dinnanzi al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Sezione I - Principi generali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43" w:name="articolo141"/>
      <w:bookmarkEnd w:id="43"/>
      <w:r w:rsidRPr="00FE2CD7">
        <w:rPr>
          <w:rFonts w:ascii="Tahoma" w:hAnsi="Tahoma" w:cs="Tahoma"/>
          <w:b/>
          <w:sz w:val="24"/>
          <w:szCs w:val="24"/>
        </w:rPr>
        <w:t>Art. 141. Forme di tutela</w:t>
      </w:r>
      <w:r w:rsidRPr="00FE2CD7">
        <w:rPr>
          <w:rFonts w:ascii="Tahoma" w:hAnsi="Tahoma" w:cs="Tahoma"/>
          <w:b/>
          <w:sz w:val="24"/>
          <w:szCs w:val="24"/>
        </w:rPr>
        <w:br/>
        <w:t>1. L'interessato può rivolgersi al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a) mediante reclamo circostanziato nei modi previsti dall'articolo 142, per rappresentare una violazione della disciplina rilevante in materia di trattamento di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b) mediante segnalazione, se non è possibile presentare un reclamo circostanziato ai sensi della lettera a), al fine di sollecitare un controllo da parte del Garante sulla disciplina medesima;</w:t>
      </w:r>
    </w:p>
    <w:p w:rsidR="00E367AE" w:rsidRPr="00FE2CD7" w:rsidRDefault="00E367AE" w:rsidP="00E367AE">
      <w:pPr>
        <w:rPr>
          <w:rFonts w:ascii="Tahoma" w:hAnsi="Tahoma" w:cs="Tahoma"/>
          <w:b/>
          <w:sz w:val="24"/>
          <w:szCs w:val="24"/>
        </w:rPr>
      </w:pPr>
      <w:r w:rsidRPr="00FE2CD7">
        <w:rPr>
          <w:rFonts w:ascii="Tahoma" w:hAnsi="Tahoma" w:cs="Tahoma"/>
          <w:b/>
          <w:sz w:val="24"/>
          <w:szCs w:val="24"/>
        </w:rPr>
        <w:t>c) mediante ricorso, se intende far valere gli specifici diritti di cui all'articolo 7 secondo le modalità e per conseguire gli effetti previsti nella sezione III del presente capo.</w:t>
      </w:r>
    </w:p>
    <w:p w:rsidR="00E367AE" w:rsidRPr="00FE2CD7" w:rsidRDefault="00E367AE" w:rsidP="00E367AE">
      <w:pPr>
        <w:rPr>
          <w:rFonts w:ascii="Tahoma" w:hAnsi="Tahoma" w:cs="Tahoma"/>
          <w:b/>
          <w:sz w:val="24"/>
          <w:szCs w:val="24"/>
        </w:rPr>
      </w:pPr>
      <w:r w:rsidRPr="00FE2CD7">
        <w:rPr>
          <w:rFonts w:ascii="Tahoma" w:hAnsi="Tahoma" w:cs="Tahoma"/>
          <w:b/>
          <w:sz w:val="24"/>
          <w:szCs w:val="24"/>
        </w:rPr>
        <w:t>Sezione II - Tutela amministrativa</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142. Proposizione dei reclami</w:t>
      </w:r>
      <w:r w:rsidRPr="00FE2CD7">
        <w:rPr>
          <w:rFonts w:ascii="Tahoma" w:hAnsi="Tahoma" w:cs="Tahoma"/>
          <w:b/>
          <w:sz w:val="24"/>
          <w:szCs w:val="24"/>
        </w:rPr>
        <w:br/>
        <w:t>1. Il reclamo contiene un'indicazione per quanto possibile dettagliata dei fatti e delle circostanze su cui si fonda, delle disposizioni che si presumono violate e delle misure richieste, nonché gli estremi identificativi del titolare, del responsabile, ove conosciuto, e dell'istante.</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reclamo è sottoscritto dagli interessati, o da associazioni che li rappresentano anche ai sensi dell'articolo 9, comma 2, ed è presentato al Garante senza particolari formalità. Il reclamo reca in allegato la documentazione utile ai fini della sua valutazione e l'eventuale procura, e indica un recapito per l'invio di comunicazioni anche tramite posta elettronica, telefax o telefono.</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Garante può predisporre un modello per il reclamo da pubblicare nel Bollettino e di cui favorisce la disponibilità con strumenti elettronici.</w:t>
      </w:r>
    </w:p>
    <w:p w:rsidR="00E367AE" w:rsidRPr="00FE2CD7" w:rsidRDefault="00E367AE" w:rsidP="00E367AE">
      <w:pPr>
        <w:rPr>
          <w:rFonts w:ascii="Tahoma" w:hAnsi="Tahoma" w:cs="Tahoma"/>
          <w:b/>
          <w:sz w:val="24"/>
          <w:szCs w:val="24"/>
        </w:rPr>
      </w:pPr>
      <w:bookmarkStart w:id="44" w:name="articolo143"/>
      <w:bookmarkEnd w:id="44"/>
      <w:r w:rsidRPr="00FE2CD7">
        <w:rPr>
          <w:rFonts w:ascii="Tahoma" w:hAnsi="Tahoma" w:cs="Tahoma"/>
          <w:b/>
          <w:sz w:val="24"/>
          <w:szCs w:val="24"/>
        </w:rPr>
        <w:lastRenderedPageBreak/>
        <w:t>Art. 143. Procedimento per i reclami</w:t>
      </w:r>
      <w:r w:rsidRPr="00FE2CD7">
        <w:rPr>
          <w:rFonts w:ascii="Tahoma" w:hAnsi="Tahoma" w:cs="Tahoma"/>
          <w:b/>
          <w:sz w:val="24"/>
          <w:szCs w:val="24"/>
        </w:rPr>
        <w:br/>
        <w:t>1. Esaurita l'istruttoria preliminare, se il reclamo non è manifestamente infondato e sussistono i presupposti per adottare un provvedimento, il Garante, anche prima della definizione del procedimento: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a) prima di prescrivere le misure di cui alla lettera b), ovvero il divieto o il blocco ai sensi della lettera c), può invitare il titolare, anche in contraddittorio con l'interessato, ad effettuare il blocco spontaneamente;</w:t>
      </w:r>
    </w:p>
    <w:p w:rsidR="00E367AE" w:rsidRPr="00FE2CD7" w:rsidRDefault="00E367AE" w:rsidP="00E367AE">
      <w:pPr>
        <w:rPr>
          <w:rFonts w:ascii="Tahoma" w:hAnsi="Tahoma" w:cs="Tahoma"/>
          <w:b/>
          <w:sz w:val="24"/>
          <w:szCs w:val="24"/>
        </w:rPr>
      </w:pPr>
      <w:r w:rsidRPr="00FE2CD7">
        <w:rPr>
          <w:rFonts w:ascii="Tahoma" w:hAnsi="Tahoma" w:cs="Tahoma"/>
          <w:b/>
          <w:sz w:val="24"/>
          <w:szCs w:val="24"/>
        </w:rPr>
        <w:t>b) prescrive al titolare le misure opportune o necessarie per rendere il trattamento conforme alle disposizioni vigenti;</w:t>
      </w:r>
    </w:p>
    <w:p w:rsidR="00E367AE" w:rsidRPr="00FE2CD7" w:rsidRDefault="00E367AE" w:rsidP="00E367AE">
      <w:pPr>
        <w:rPr>
          <w:rFonts w:ascii="Tahoma" w:hAnsi="Tahoma" w:cs="Tahoma"/>
          <w:b/>
          <w:sz w:val="24"/>
          <w:szCs w:val="24"/>
        </w:rPr>
      </w:pPr>
      <w:r w:rsidRPr="00FE2CD7">
        <w:rPr>
          <w:rFonts w:ascii="Tahoma" w:hAnsi="Tahoma" w:cs="Tahoma"/>
          <w:b/>
          <w:sz w:val="24"/>
          <w:szCs w:val="24"/>
        </w:rPr>
        <w:t>c) dispone il blocco o vieta, in tutto o in parte, il trattamento che risulta illecito o non corretto anche per effetto della mancata adozione delle misure necessarie di cui alla lettera b), oppure quando, in considerazione della natura dei dati o, comunque, delle modalità del trattamento o degli effetti che esso può determinare, vi è il concreto rischio del verificarsi di un pregiudizio rilevante per uno o più interessati;</w:t>
      </w:r>
    </w:p>
    <w:p w:rsidR="00E367AE" w:rsidRPr="00FE2CD7" w:rsidRDefault="00E367AE" w:rsidP="00E367AE">
      <w:pPr>
        <w:rPr>
          <w:rFonts w:ascii="Tahoma" w:hAnsi="Tahoma" w:cs="Tahoma"/>
          <w:b/>
          <w:sz w:val="24"/>
          <w:szCs w:val="24"/>
        </w:rPr>
      </w:pPr>
      <w:r w:rsidRPr="00FE2CD7">
        <w:rPr>
          <w:rFonts w:ascii="Tahoma" w:hAnsi="Tahoma" w:cs="Tahoma"/>
          <w:b/>
          <w:sz w:val="24"/>
          <w:szCs w:val="24"/>
        </w:rPr>
        <w:t>d) può vietare in tutto o in parte il trattamento di dati relativi a singoli soggetti o a categorie di soggetti che si pone in contrasto con rilevanti interessi della collettività.</w:t>
      </w:r>
    </w:p>
    <w:p w:rsidR="00E367AE" w:rsidRPr="00FE2CD7" w:rsidRDefault="00E367AE" w:rsidP="00E367AE">
      <w:pPr>
        <w:rPr>
          <w:rFonts w:ascii="Tahoma" w:hAnsi="Tahoma" w:cs="Tahoma"/>
          <w:b/>
          <w:sz w:val="24"/>
          <w:szCs w:val="24"/>
        </w:rPr>
      </w:pPr>
      <w:r w:rsidRPr="00FE2CD7">
        <w:rPr>
          <w:rFonts w:ascii="Tahoma" w:hAnsi="Tahoma" w:cs="Tahoma"/>
          <w:b/>
          <w:sz w:val="24"/>
          <w:szCs w:val="24"/>
        </w:rPr>
        <w:t>2. I provvedimenti di cui al comma 1 sono pubblicati nella Gazzetta Ufficiale della Repubblica italiana se i relativi destinatari non sono facilmente identificabili per il numero o per la complessità degli accertamenti.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144. Segnalazioni</w:t>
      </w:r>
      <w:r w:rsidRPr="00FE2CD7">
        <w:rPr>
          <w:rFonts w:ascii="Tahoma" w:hAnsi="Tahoma" w:cs="Tahoma"/>
          <w:b/>
          <w:sz w:val="24"/>
          <w:szCs w:val="24"/>
        </w:rPr>
        <w:br/>
        <w:t>1. I provvedimenti di cui all'articolo 143 possono essere adottati anche a seguito delle segnalazioni di cui all'articolo 141, comma 1, lettera b), se è avviata un'istruttoria preliminare e anche prima della definizione del procedimento.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Sezione III - Tutela alternativa a quella giurisdizionale</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45" w:name="articolo145"/>
      <w:bookmarkEnd w:id="45"/>
      <w:r w:rsidRPr="00FE2CD7">
        <w:rPr>
          <w:rFonts w:ascii="Tahoma" w:hAnsi="Tahoma" w:cs="Tahoma"/>
          <w:b/>
          <w:sz w:val="24"/>
          <w:szCs w:val="24"/>
        </w:rPr>
        <w:t>Art. 145. Ricorsi</w:t>
      </w:r>
      <w:r w:rsidRPr="00FE2CD7">
        <w:rPr>
          <w:rFonts w:ascii="Tahoma" w:hAnsi="Tahoma" w:cs="Tahoma"/>
          <w:b/>
          <w:sz w:val="24"/>
          <w:szCs w:val="24"/>
        </w:rPr>
        <w:br/>
        <w:t>1. I diritti di cui all'articolo 7 possono essere fatti valere dinanzi all'autorità giudiziaria o con ricorso al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ricorso al Garante non può essere proposto se, per il medesimo oggetto e tra le stesse parti, è stata già adita l'autorità giudiziaria.</w:t>
      </w:r>
    </w:p>
    <w:p w:rsidR="00E367AE" w:rsidRPr="00FE2CD7" w:rsidRDefault="00E367AE" w:rsidP="00E367AE">
      <w:pPr>
        <w:rPr>
          <w:rFonts w:ascii="Tahoma" w:hAnsi="Tahoma" w:cs="Tahoma"/>
          <w:b/>
          <w:sz w:val="24"/>
          <w:szCs w:val="24"/>
        </w:rPr>
      </w:pPr>
      <w:r w:rsidRPr="00FE2CD7">
        <w:rPr>
          <w:rFonts w:ascii="Tahoma" w:hAnsi="Tahoma" w:cs="Tahoma"/>
          <w:b/>
          <w:sz w:val="24"/>
          <w:szCs w:val="24"/>
        </w:rPr>
        <w:t>3. La presentazione del ricorso al Garante rende improponibile un'ulteriore domanda dinanzi all'autorità giudiziaria tra le stesse parti e per il medesimo oggetto.</w:t>
      </w:r>
    </w:p>
    <w:p w:rsidR="00E367AE" w:rsidRPr="00FE2CD7" w:rsidRDefault="00E367AE" w:rsidP="00E367AE">
      <w:pPr>
        <w:rPr>
          <w:rFonts w:ascii="Tahoma" w:hAnsi="Tahoma" w:cs="Tahoma"/>
          <w:b/>
          <w:sz w:val="24"/>
          <w:szCs w:val="24"/>
        </w:rPr>
      </w:pPr>
      <w:bookmarkStart w:id="46" w:name="articolo146"/>
      <w:bookmarkEnd w:id="46"/>
      <w:r w:rsidRPr="00FE2CD7">
        <w:rPr>
          <w:rFonts w:ascii="Tahoma" w:hAnsi="Tahoma" w:cs="Tahoma"/>
          <w:b/>
          <w:sz w:val="24"/>
          <w:szCs w:val="24"/>
        </w:rPr>
        <w:t>Art. 146. Interpello preventivo</w:t>
      </w:r>
      <w:r w:rsidRPr="00FE2CD7">
        <w:rPr>
          <w:rFonts w:ascii="Tahoma" w:hAnsi="Tahoma" w:cs="Tahoma"/>
          <w:b/>
          <w:sz w:val="24"/>
          <w:szCs w:val="24"/>
        </w:rPr>
        <w:br/>
        <w:t>1. Salvi i casi in cui il decorso del termine esporrebbe taluno a pregiudizio imminente ed irreparabile, il ricorso al Garante può essere proposto solo dopo che è stata avanzata richiesta sul medesimo oggetto al titolare o al responsabile ai sensi dell'articolo 8, comma 1, e sono decorsi i termini previsti dal presente articolo, ovvero è stato opposto alla richiesta un diniego anche parziale.</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riscontro alla richiesta da parte del titolare o del responsabile è fornito entro quindici giorni dal suo ricevimento.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3. Entro il termine di cui al comma 2, se le operazioni necessarie per un integrale riscontro alla richiesta sono di particolare complessità, ovvero ricorre altro giustificato motivo, il titolare o il responsabile ne danno comunicazione all'interessato. In tal caso, il termine per l'integrale riscontro è di trenta giorni dal ricevimento della richiesta medesima.</w:t>
      </w:r>
    </w:p>
    <w:p w:rsidR="00E367AE" w:rsidRPr="00FE2CD7" w:rsidRDefault="00E367AE" w:rsidP="00E367AE">
      <w:pPr>
        <w:rPr>
          <w:rFonts w:ascii="Tahoma" w:hAnsi="Tahoma" w:cs="Tahoma"/>
          <w:b/>
          <w:sz w:val="24"/>
          <w:szCs w:val="24"/>
        </w:rPr>
      </w:pPr>
      <w:bookmarkStart w:id="47" w:name="articolo147"/>
      <w:bookmarkEnd w:id="47"/>
      <w:r w:rsidRPr="00FE2CD7">
        <w:rPr>
          <w:rFonts w:ascii="Tahoma" w:hAnsi="Tahoma" w:cs="Tahoma"/>
          <w:b/>
          <w:sz w:val="24"/>
          <w:szCs w:val="24"/>
        </w:rPr>
        <w:lastRenderedPageBreak/>
        <w:t>Art. 147. Presentazione del ricorso</w:t>
      </w:r>
      <w:r w:rsidRPr="00FE2CD7">
        <w:rPr>
          <w:rFonts w:ascii="Tahoma" w:hAnsi="Tahoma" w:cs="Tahoma"/>
          <w:b/>
          <w:sz w:val="24"/>
          <w:szCs w:val="24"/>
        </w:rPr>
        <w:br/>
        <w:t>1. Il ricorso è proposto nei confronti del titolare e indica:</w:t>
      </w:r>
    </w:p>
    <w:p w:rsidR="00E367AE" w:rsidRPr="00FE2CD7" w:rsidRDefault="00E367AE" w:rsidP="00E367AE">
      <w:pPr>
        <w:rPr>
          <w:rFonts w:ascii="Tahoma" w:hAnsi="Tahoma" w:cs="Tahoma"/>
          <w:b/>
          <w:sz w:val="24"/>
          <w:szCs w:val="24"/>
        </w:rPr>
      </w:pPr>
      <w:r w:rsidRPr="00FE2CD7">
        <w:rPr>
          <w:rFonts w:ascii="Tahoma" w:hAnsi="Tahoma" w:cs="Tahoma"/>
          <w:b/>
          <w:sz w:val="24"/>
          <w:szCs w:val="24"/>
        </w:rPr>
        <w:t>a) gli estremi identificativi del ricorrente, dell'eventuale procuratore speciale, del titolare e, ove conosciuto, del responsabile eventualmente designato per il riscontro all'interessato in caso di esercizio dei diritti di cui all'articolo 7;</w:t>
      </w:r>
    </w:p>
    <w:p w:rsidR="00E367AE" w:rsidRPr="00FE2CD7" w:rsidRDefault="00E367AE" w:rsidP="00E367AE">
      <w:pPr>
        <w:rPr>
          <w:rFonts w:ascii="Tahoma" w:hAnsi="Tahoma" w:cs="Tahoma"/>
          <w:b/>
          <w:sz w:val="24"/>
          <w:szCs w:val="24"/>
        </w:rPr>
      </w:pPr>
      <w:r w:rsidRPr="00FE2CD7">
        <w:rPr>
          <w:rFonts w:ascii="Tahoma" w:hAnsi="Tahoma" w:cs="Tahoma"/>
          <w:b/>
          <w:sz w:val="24"/>
          <w:szCs w:val="24"/>
        </w:rPr>
        <w:t>b) la data della richiesta presentata al titolare o al responsabile ai sensi dell'articolo 8, comma 1, oppure del pregiudizio imminente ed irreparabile che permette di prescindere dalla richiesta medesima;</w:t>
      </w:r>
    </w:p>
    <w:p w:rsidR="00E367AE" w:rsidRPr="00FE2CD7" w:rsidRDefault="00E367AE" w:rsidP="00E367AE">
      <w:pPr>
        <w:rPr>
          <w:rFonts w:ascii="Tahoma" w:hAnsi="Tahoma" w:cs="Tahoma"/>
          <w:b/>
          <w:sz w:val="24"/>
          <w:szCs w:val="24"/>
        </w:rPr>
      </w:pPr>
      <w:r w:rsidRPr="00FE2CD7">
        <w:rPr>
          <w:rFonts w:ascii="Tahoma" w:hAnsi="Tahoma" w:cs="Tahoma"/>
          <w:b/>
          <w:sz w:val="24"/>
          <w:szCs w:val="24"/>
        </w:rPr>
        <w:t>c) gli elementi posti a fondamento della domanda;</w:t>
      </w:r>
    </w:p>
    <w:p w:rsidR="00E367AE" w:rsidRPr="00FE2CD7" w:rsidRDefault="00E367AE" w:rsidP="00E367AE">
      <w:pPr>
        <w:rPr>
          <w:rFonts w:ascii="Tahoma" w:hAnsi="Tahoma" w:cs="Tahoma"/>
          <w:b/>
          <w:sz w:val="24"/>
          <w:szCs w:val="24"/>
        </w:rPr>
      </w:pPr>
      <w:r w:rsidRPr="00FE2CD7">
        <w:rPr>
          <w:rFonts w:ascii="Tahoma" w:hAnsi="Tahoma" w:cs="Tahoma"/>
          <w:b/>
          <w:sz w:val="24"/>
          <w:szCs w:val="24"/>
        </w:rPr>
        <w:t>d) il provvedimento richiesto al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e) il domicilio eletto ai fini del procedimento.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2. Il ricorso è sottoscritto dal ricorrente o dal procuratore speciale e reca in allegato:</w:t>
      </w:r>
    </w:p>
    <w:p w:rsidR="00E367AE" w:rsidRPr="00FE2CD7" w:rsidRDefault="00E367AE" w:rsidP="00E367AE">
      <w:pPr>
        <w:rPr>
          <w:rFonts w:ascii="Tahoma" w:hAnsi="Tahoma" w:cs="Tahoma"/>
          <w:b/>
          <w:sz w:val="24"/>
          <w:szCs w:val="24"/>
        </w:rPr>
      </w:pPr>
      <w:r w:rsidRPr="00FE2CD7">
        <w:rPr>
          <w:rFonts w:ascii="Tahoma" w:hAnsi="Tahoma" w:cs="Tahoma"/>
          <w:b/>
          <w:sz w:val="24"/>
          <w:szCs w:val="24"/>
        </w:rPr>
        <w:t>a) la copia della richiesta rivolta al titolare o al responsabile ai sensi dell'articolo 8, comma 1;</w:t>
      </w:r>
    </w:p>
    <w:p w:rsidR="00E367AE" w:rsidRPr="00FE2CD7" w:rsidRDefault="00E367AE" w:rsidP="00E367AE">
      <w:pPr>
        <w:rPr>
          <w:rFonts w:ascii="Tahoma" w:hAnsi="Tahoma" w:cs="Tahoma"/>
          <w:b/>
          <w:sz w:val="24"/>
          <w:szCs w:val="24"/>
        </w:rPr>
      </w:pPr>
      <w:r w:rsidRPr="00FE2CD7">
        <w:rPr>
          <w:rFonts w:ascii="Tahoma" w:hAnsi="Tahoma" w:cs="Tahoma"/>
          <w:b/>
          <w:sz w:val="24"/>
          <w:szCs w:val="24"/>
        </w:rPr>
        <w:t>b) l'eventuale procura;</w:t>
      </w:r>
    </w:p>
    <w:p w:rsidR="00E367AE" w:rsidRPr="00FE2CD7" w:rsidRDefault="00E367AE" w:rsidP="00E367AE">
      <w:pPr>
        <w:rPr>
          <w:rFonts w:ascii="Tahoma" w:hAnsi="Tahoma" w:cs="Tahoma"/>
          <w:b/>
          <w:sz w:val="24"/>
          <w:szCs w:val="24"/>
        </w:rPr>
      </w:pPr>
      <w:r w:rsidRPr="00FE2CD7">
        <w:rPr>
          <w:rFonts w:ascii="Tahoma" w:hAnsi="Tahoma" w:cs="Tahoma"/>
          <w:b/>
          <w:sz w:val="24"/>
          <w:szCs w:val="24"/>
        </w:rPr>
        <w:t>c) la prova del versamento dei diritti di segreteria.</w:t>
      </w:r>
    </w:p>
    <w:p w:rsidR="00E367AE" w:rsidRPr="00FE2CD7" w:rsidRDefault="00E367AE" w:rsidP="00E367AE">
      <w:pPr>
        <w:rPr>
          <w:rFonts w:ascii="Tahoma" w:hAnsi="Tahoma" w:cs="Tahoma"/>
          <w:b/>
          <w:sz w:val="24"/>
          <w:szCs w:val="24"/>
        </w:rPr>
      </w:pPr>
      <w:r w:rsidRPr="00FE2CD7">
        <w:rPr>
          <w:rFonts w:ascii="Tahoma" w:hAnsi="Tahoma" w:cs="Tahoma"/>
          <w:b/>
          <w:sz w:val="24"/>
          <w:szCs w:val="24"/>
        </w:rPr>
        <w:t>3. Al ricorso è unita, altresì, la documentazione utile ai fini della sua valutazione e l'indicazione di un recapito per l'invio di comunicazioni al ricorrente o al procuratore speciale mediante posta elettronica, telefax o telefono.</w:t>
      </w:r>
    </w:p>
    <w:p w:rsidR="00E367AE" w:rsidRPr="00FE2CD7" w:rsidRDefault="00E367AE" w:rsidP="00E367AE">
      <w:pPr>
        <w:rPr>
          <w:rFonts w:ascii="Tahoma" w:hAnsi="Tahoma" w:cs="Tahoma"/>
          <w:b/>
          <w:sz w:val="24"/>
          <w:szCs w:val="24"/>
        </w:rPr>
      </w:pPr>
      <w:r w:rsidRPr="00FE2CD7">
        <w:rPr>
          <w:rFonts w:ascii="Tahoma" w:hAnsi="Tahoma" w:cs="Tahoma"/>
          <w:b/>
          <w:sz w:val="24"/>
          <w:szCs w:val="24"/>
        </w:rPr>
        <w:t>4. Il ricorso è rivolto al Garante e la relativa sottoscrizione è autenticata. L'autenticazione non è richiesta se la sottoscrizione è apposta presso l'Ufficio del Garante o da un procuratore speciale iscritto all'albo degli avvocati al quale la procura è conferita ai sensi dell'articolo 83 del codice di procedura civile, ovvero con firma digitale in conformità alla normativa vigente.</w:t>
      </w:r>
    </w:p>
    <w:p w:rsidR="00E367AE" w:rsidRPr="00FE2CD7" w:rsidRDefault="00E367AE" w:rsidP="00E367AE">
      <w:pPr>
        <w:rPr>
          <w:rFonts w:ascii="Tahoma" w:hAnsi="Tahoma" w:cs="Tahoma"/>
          <w:b/>
          <w:sz w:val="24"/>
          <w:szCs w:val="24"/>
        </w:rPr>
      </w:pPr>
      <w:r w:rsidRPr="00FE2CD7">
        <w:rPr>
          <w:rFonts w:ascii="Tahoma" w:hAnsi="Tahoma" w:cs="Tahoma"/>
          <w:b/>
          <w:sz w:val="24"/>
          <w:szCs w:val="24"/>
        </w:rPr>
        <w:t>5. Il ricorso è validamente proposto solo se è trasmesso con plico raccomandato, oppure per via telematica osservando le modalità relative alla sottoscrizione con firma digitale e alla conferma del ricevimento prescritte ai sensi dell'articolo 38, comma 2, ovvero presentato direttamente presso l'Ufficio del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148. Inammissibilità del ricorso</w:t>
      </w:r>
      <w:r w:rsidRPr="00FE2CD7">
        <w:rPr>
          <w:rFonts w:ascii="Tahoma" w:hAnsi="Tahoma" w:cs="Tahoma"/>
          <w:b/>
          <w:sz w:val="24"/>
          <w:szCs w:val="24"/>
        </w:rPr>
        <w:br/>
        <w:t>1. Il ricorso è inammissibile:</w:t>
      </w:r>
    </w:p>
    <w:p w:rsidR="00E367AE" w:rsidRPr="00FE2CD7" w:rsidRDefault="00E367AE" w:rsidP="00E367AE">
      <w:pPr>
        <w:rPr>
          <w:rFonts w:ascii="Tahoma" w:hAnsi="Tahoma" w:cs="Tahoma"/>
          <w:b/>
          <w:sz w:val="24"/>
          <w:szCs w:val="24"/>
        </w:rPr>
      </w:pPr>
      <w:r w:rsidRPr="00FE2CD7">
        <w:rPr>
          <w:rFonts w:ascii="Tahoma" w:hAnsi="Tahoma" w:cs="Tahoma"/>
          <w:b/>
          <w:sz w:val="24"/>
          <w:szCs w:val="24"/>
        </w:rPr>
        <w:t>a) se proviene da un soggetto non legittimato;</w:t>
      </w:r>
    </w:p>
    <w:p w:rsidR="00E367AE" w:rsidRPr="00FE2CD7" w:rsidRDefault="00E367AE" w:rsidP="00E367AE">
      <w:pPr>
        <w:rPr>
          <w:rFonts w:ascii="Tahoma" w:hAnsi="Tahoma" w:cs="Tahoma"/>
          <w:b/>
          <w:sz w:val="24"/>
          <w:szCs w:val="24"/>
        </w:rPr>
      </w:pPr>
      <w:r w:rsidRPr="00FE2CD7">
        <w:rPr>
          <w:rFonts w:ascii="Tahoma" w:hAnsi="Tahoma" w:cs="Tahoma"/>
          <w:b/>
          <w:sz w:val="24"/>
          <w:szCs w:val="24"/>
        </w:rPr>
        <w:t>b) in caso di inosservanza delle disposizioni di cui agli articoli 145 e 146;</w:t>
      </w:r>
    </w:p>
    <w:p w:rsidR="00E367AE" w:rsidRPr="00FE2CD7" w:rsidRDefault="00E367AE" w:rsidP="00E367AE">
      <w:pPr>
        <w:rPr>
          <w:rFonts w:ascii="Tahoma" w:hAnsi="Tahoma" w:cs="Tahoma"/>
          <w:b/>
          <w:sz w:val="24"/>
          <w:szCs w:val="24"/>
        </w:rPr>
      </w:pPr>
      <w:r w:rsidRPr="00FE2CD7">
        <w:rPr>
          <w:rFonts w:ascii="Tahoma" w:hAnsi="Tahoma" w:cs="Tahoma"/>
          <w:b/>
          <w:sz w:val="24"/>
          <w:szCs w:val="24"/>
        </w:rPr>
        <w:t>c) se difetta di taluno degli elementi indicati nell'articolo 147, commi 1 e 2, salvo che sia regolarizzato dal ricorrente o dal procuratore speciale anche su invito dell'Ufficio del Garante ai sensi del comma 2, entro sette giorni dalla data della sua presentazione o della ricezione dell'invito. In tale caso, il ricorso si considera presentato al momento in cui il ricorso regolarizzato perviene all'Ufficio.</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Garante determina i casi in cui è possibile la regolarizzazione del ricorso.</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149. Procedimento relativo al ricorso</w:t>
      </w:r>
      <w:r w:rsidRPr="00FE2CD7">
        <w:rPr>
          <w:rFonts w:ascii="Tahoma" w:hAnsi="Tahoma" w:cs="Tahoma"/>
          <w:b/>
          <w:sz w:val="24"/>
          <w:szCs w:val="24"/>
        </w:rPr>
        <w:br/>
        <w:t xml:space="preserve">1. Fuori dei casi in cui è dichiarato inammissibile o manifestamente infondato, il ricorso è comunicato al titolare entro tre giorni a cura dell'Ufficio del Garante, con invito ad esercitare entro dieci giorni dal suo ricevimento la facoltà di comunicare al ricorrente e all'Ufficio la propria eventuale adesione spontanea. </w:t>
      </w:r>
      <w:r w:rsidRPr="00FE2CD7">
        <w:rPr>
          <w:rFonts w:ascii="Tahoma" w:hAnsi="Tahoma" w:cs="Tahoma"/>
          <w:b/>
          <w:sz w:val="24"/>
          <w:szCs w:val="24"/>
        </w:rPr>
        <w:lastRenderedPageBreak/>
        <w:t>L'invito è comunicato al titolare per il tramite del responsabile eventualmente designato per il riscontro all'interessato in caso di esercizio dei diritti di cui all'articolo 7, ove indicato nel ricorso.</w:t>
      </w:r>
    </w:p>
    <w:p w:rsidR="00E367AE" w:rsidRPr="00FE2CD7" w:rsidRDefault="00E367AE" w:rsidP="00E367AE">
      <w:pPr>
        <w:rPr>
          <w:rFonts w:ascii="Tahoma" w:hAnsi="Tahoma" w:cs="Tahoma"/>
          <w:b/>
          <w:sz w:val="24"/>
          <w:szCs w:val="24"/>
        </w:rPr>
      </w:pPr>
      <w:r w:rsidRPr="00FE2CD7">
        <w:rPr>
          <w:rFonts w:ascii="Tahoma" w:hAnsi="Tahoma" w:cs="Tahoma"/>
          <w:b/>
          <w:sz w:val="24"/>
          <w:szCs w:val="24"/>
        </w:rPr>
        <w:t>2. In caso di adesione spontanea è dichiarato non luogo a provvedere. Se il ricorrente lo richiede, è determinato in misura forfettaria l'ammontare delle spese e dei diritti inerenti al ricorso, posti a carico della controparte o compensati per giusti motivi anche parzialmente.</w:t>
      </w:r>
    </w:p>
    <w:p w:rsidR="00E367AE" w:rsidRPr="00FE2CD7" w:rsidRDefault="00E367AE" w:rsidP="00E367AE">
      <w:pPr>
        <w:rPr>
          <w:rFonts w:ascii="Tahoma" w:hAnsi="Tahoma" w:cs="Tahoma"/>
          <w:b/>
          <w:sz w:val="24"/>
          <w:szCs w:val="24"/>
        </w:rPr>
      </w:pPr>
      <w:r w:rsidRPr="00FE2CD7">
        <w:rPr>
          <w:rFonts w:ascii="Tahoma" w:hAnsi="Tahoma" w:cs="Tahoma"/>
          <w:b/>
          <w:sz w:val="24"/>
          <w:szCs w:val="24"/>
        </w:rPr>
        <w:t>3. Nel procedimento dinanzi al Garante il titolare, il responsabile di cui al comma 1 e l'interessato hanno diritto di essere sentiti, personalmente o a mezzo di procuratore speciale, e hanno facoltà di presentare memorie o documenti. A tal fine l'invito di cui al comma 1 è trasmesso anche al ricorrente e reca l'indicazione del termine entro il quale il titolare, il medesimo responsabile e l'interessato possono presentare memorie e documenti, nonché della data in cui tali soggetti possono essere sentiti in contraddittorio anche mediante idonea tecnica audiovisiva.</w:t>
      </w:r>
    </w:p>
    <w:p w:rsidR="00E367AE" w:rsidRPr="00FE2CD7" w:rsidRDefault="00E367AE" w:rsidP="00E367AE">
      <w:pPr>
        <w:rPr>
          <w:rFonts w:ascii="Tahoma" w:hAnsi="Tahoma" w:cs="Tahoma"/>
          <w:b/>
          <w:sz w:val="24"/>
          <w:szCs w:val="24"/>
        </w:rPr>
      </w:pPr>
      <w:r w:rsidRPr="00FE2CD7">
        <w:rPr>
          <w:rFonts w:ascii="Tahoma" w:hAnsi="Tahoma" w:cs="Tahoma"/>
          <w:b/>
          <w:sz w:val="24"/>
          <w:szCs w:val="24"/>
        </w:rPr>
        <w:t>4. Nel procedimento il ricorrente può precisare la domanda nei limiti di quanto chiesto con il ricorso o a seguito di eccezioni formulate dal titolare.</w:t>
      </w:r>
    </w:p>
    <w:p w:rsidR="00E367AE" w:rsidRPr="00FE2CD7" w:rsidRDefault="00E367AE" w:rsidP="00E367AE">
      <w:pPr>
        <w:rPr>
          <w:rFonts w:ascii="Tahoma" w:hAnsi="Tahoma" w:cs="Tahoma"/>
          <w:b/>
          <w:sz w:val="24"/>
          <w:szCs w:val="24"/>
        </w:rPr>
      </w:pPr>
      <w:r w:rsidRPr="00FE2CD7">
        <w:rPr>
          <w:rFonts w:ascii="Tahoma" w:hAnsi="Tahoma" w:cs="Tahoma"/>
          <w:b/>
          <w:sz w:val="24"/>
          <w:szCs w:val="24"/>
        </w:rPr>
        <w:t>5. Il Garante può disporre, anche d'ufficio, l'espletamento di una o più perizie. Il provvedimento che le dispone precisa il contenuto dell'incarico e il termine per la sua esecuzione, ed è comunicato alle parti le quali possono presenziare alle operazioni personalmente o tramite procuratori o consulenti designati. Il provvedimento dispone inoltre in ordine all'anticipazione delle spese della perizia.</w:t>
      </w:r>
    </w:p>
    <w:p w:rsidR="00E367AE" w:rsidRPr="00FE2CD7" w:rsidRDefault="00E367AE" w:rsidP="00E367AE">
      <w:pPr>
        <w:rPr>
          <w:rFonts w:ascii="Tahoma" w:hAnsi="Tahoma" w:cs="Tahoma"/>
          <w:b/>
          <w:sz w:val="24"/>
          <w:szCs w:val="24"/>
        </w:rPr>
      </w:pPr>
      <w:r w:rsidRPr="00FE2CD7">
        <w:rPr>
          <w:rFonts w:ascii="Tahoma" w:hAnsi="Tahoma" w:cs="Tahoma"/>
          <w:b/>
          <w:sz w:val="24"/>
          <w:szCs w:val="24"/>
        </w:rPr>
        <w:t>6. Nel procedimento, il titolare e il responsabile di cui al comma 1 possono essere assistiti da un procuratore o da altra persona di fiducia.</w:t>
      </w:r>
    </w:p>
    <w:p w:rsidR="00E367AE" w:rsidRPr="00FE2CD7" w:rsidRDefault="00E367AE" w:rsidP="00E367AE">
      <w:pPr>
        <w:rPr>
          <w:rFonts w:ascii="Tahoma" w:hAnsi="Tahoma" w:cs="Tahoma"/>
          <w:b/>
          <w:sz w:val="24"/>
          <w:szCs w:val="24"/>
        </w:rPr>
      </w:pPr>
      <w:r w:rsidRPr="00FE2CD7">
        <w:rPr>
          <w:rFonts w:ascii="Tahoma" w:hAnsi="Tahoma" w:cs="Tahoma"/>
          <w:b/>
          <w:sz w:val="24"/>
          <w:szCs w:val="24"/>
        </w:rPr>
        <w:t>7. Se gli accertamenti risultano particolarmente complessi o vi è l'assenso delle parti il termine di sessanta giorni di cui all'articolo 150, comma 2, può essere prorogato per un periodo non superiore ad ulteriori quaranta giorni.</w:t>
      </w:r>
    </w:p>
    <w:p w:rsidR="00E367AE" w:rsidRPr="00FE2CD7" w:rsidRDefault="00E367AE" w:rsidP="00E367AE">
      <w:pPr>
        <w:rPr>
          <w:rFonts w:ascii="Tahoma" w:hAnsi="Tahoma" w:cs="Tahoma"/>
          <w:b/>
          <w:sz w:val="24"/>
          <w:szCs w:val="24"/>
        </w:rPr>
      </w:pPr>
      <w:r w:rsidRPr="00FE2CD7">
        <w:rPr>
          <w:rFonts w:ascii="Tahoma" w:hAnsi="Tahoma" w:cs="Tahoma"/>
          <w:b/>
          <w:sz w:val="24"/>
          <w:szCs w:val="24"/>
        </w:rPr>
        <w:t>8. Il decorso dei termini previsti dall'articolo 150, comma 2 e dall'articolo 151 è sospeso di diritto dal 1 agosto al 15 settembre di ciascun anno e riprende a decorrere dalla fine del periodo di sospensione. Se il decorso ha inizio durante tale periodo, l'inizio stesso è differito alla fine del periodo medesimo. La sospensione non opera nei casi in cui sussiste il pregiudizio di cui all'articolo 146, comma 1, e non preclude l'adozione dei provvedimenti di cui all'articolo 150, comma 1.</w:t>
      </w:r>
    </w:p>
    <w:p w:rsidR="00E367AE" w:rsidRPr="00FE2CD7" w:rsidRDefault="00E367AE" w:rsidP="00E367AE">
      <w:pPr>
        <w:rPr>
          <w:rFonts w:ascii="Tahoma" w:hAnsi="Tahoma" w:cs="Tahoma"/>
          <w:b/>
          <w:sz w:val="24"/>
          <w:szCs w:val="24"/>
        </w:rPr>
      </w:pPr>
      <w:bookmarkStart w:id="48" w:name="articolo150"/>
      <w:bookmarkEnd w:id="48"/>
      <w:r w:rsidRPr="00FE2CD7">
        <w:rPr>
          <w:rFonts w:ascii="Tahoma" w:hAnsi="Tahoma" w:cs="Tahoma"/>
          <w:b/>
          <w:sz w:val="24"/>
          <w:szCs w:val="24"/>
        </w:rPr>
        <w:t>Art. 150. Provvedimenti a seguito del ricorso</w:t>
      </w:r>
      <w:r w:rsidRPr="00FE2CD7">
        <w:rPr>
          <w:rFonts w:ascii="Tahoma" w:hAnsi="Tahoma" w:cs="Tahoma"/>
          <w:b/>
          <w:sz w:val="24"/>
          <w:szCs w:val="24"/>
        </w:rPr>
        <w:br/>
        <w:t>1. Se la particolarità del caso lo richiede, il Garante può disporre in via provvisoria il blocco in tutto o in parte di taluno dei dati, ovvero l'immediata sospensione di una o più operazioni del trattamento. Il provvedimento può essere adottato anche prima della comunicazione del ricorso ai sensi dell'articolo 149, comma 1, e cessa di avere ogni effetto se non è adottata nei termini la decisione di cui al comma 2. Il medesimo provvedimento è impugnabile unitamente a tale decisione.</w:t>
      </w:r>
    </w:p>
    <w:p w:rsidR="00E367AE" w:rsidRPr="00FE2CD7" w:rsidRDefault="00E367AE" w:rsidP="00E367AE">
      <w:pPr>
        <w:rPr>
          <w:rFonts w:ascii="Tahoma" w:hAnsi="Tahoma" w:cs="Tahoma"/>
          <w:b/>
          <w:sz w:val="24"/>
          <w:szCs w:val="24"/>
        </w:rPr>
      </w:pPr>
      <w:r w:rsidRPr="00FE2CD7">
        <w:rPr>
          <w:rFonts w:ascii="Tahoma" w:hAnsi="Tahoma" w:cs="Tahoma"/>
          <w:b/>
          <w:sz w:val="24"/>
          <w:szCs w:val="24"/>
        </w:rPr>
        <w:t>2. Assunte le necessarie informazioni il Garante, se ritiene fondato il ricorso, ordina al titolare, con decisione motivata, la cessazione del comportamento illegittimo, indicando le misure necessarie a tutela dei diritti dell'interessato e assegnando un termine per la loro adozione. La mancata pronuncia sul ricorso, decorsi sessanta giorni dalla data di presentazione, equivale a rigetto.</w:t>
      </w:r>
    </w:p>
    <w:p w:rsidR="00E367AE" w:rsidRPr="00FE2CD7" w:rsidRDefault="00E367AE" w:rsidP="00E367AE">
      <w:pPr>
        <w:rPr>
          <w:rFonts w:ascii="Tahoma" w:hAnsi="Tahoma" w:cs="Tahoma"/>
          <w:b/>
          <w:sz w:val="24"/>
          <w:szCs w:val="24"/>
        </w:rPr>
      </w:pPr>
      <w:r w:rsidRPr="00FE2CD7">
        <w:rPr>
          <w:rFonts w:ascii="Tahoma" w:hAnsi="Tahoma" w:cs="Tahoma"/>
          <w:b/>
          <w:sz w:val="24"/>
          <w:szCs w:val="24"/>
        </w:rPr>
        <w:t>3. Se vi è stata previa richiesta di taluna delle parti, il provvedimento che definisce il procedimento determina in misura forfettaria l'ammontare delle spese e dei diritti inerenti al ricorso, posti a carico, anche in parte, del soccombente o compensati anche parzialmente per giusti motivi.</w:t>
      </w:r>
    </w:p>
    <w:p w:rsidR="00E367AE" w:rsidRPr="00FE2CD7" w:rsidRDefault="00E367AE" w:rsidP="00E367AE">
      <w:pPr>
        <w:rPr>
          <w:rFonts w:ascii="Tahoma" w:hAnsi="Tahoma" w:cs="Tahoma"/>
          <w:b/>
          <w:sz w:val="24"/>
          <w:szCs w:val="24"/>
        </w:rPr>
      </w:pPr>
      <w:r w:rsidRPr="00FE2CD7">
        <w:rPr>
          <w:rFonts w:ascii="Tahoma" w:hAnsi="Tahoma" w:cs="Tahoma"/>
          <w:b/>
          <w:sz w:val="24"/>
          <w:szCs w:val="24"/>
        </w:rPr>
        <w:t>4. Il provvedimento espresso, anche provvisorio, adottato dal Garante è comunicato alle parti entro dieci giorni presso il domicilio eletto o risultante dagli atti. Il provvedimento può essere comunicato alle parti anche mediante posta elettronica o telefax.</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5. Se sorgono difficoltà o contestazioni riguardo all'esecuzione del provvedimento di cui ai commi 1 e 2, il Garante, sentite le parti ove richiesto, dispone le modalità di attuazione avvalendosi, se necessario, del personale dell'Ufficio o della collaborazione di altri organi dello Stato.</w:t>
      </w:r>
    </w:p>
    <w:p w:rsidR="00E367AE" w:rsidRPr="00FE2CD7" w:rsidRDefault="00E367AE" w:rsidP="00E367AE">
      <w:pPr>
        <w:rPr>
          <w:rFonts w:ascii="Tahoma" w:hAnsi="Tahoma" w:cs="Tahoma"/>
          <w:b/>
          <w:sz w:val="24"/>
          <w:szCs w:val="24"/>
        </w:rPr>
      </w:pPr>
      <w:r w:rsidRPr="00FE2CD7">
        <w:rPr>
          <w:rFonts w:ascii="Tahoma" w:hAnsi="Tahoma" w:cs="Tahoma"/>
          <w:b/>
          <w:sz w:val="24"/>
          <w:szCs w:val="24"/>
        </w:rPr>
        <w:t>6. In caso di mancata opposizione avverso il provvedimento che determina l'ammontare delle spese e dei diritti, o di suo rigetto, il provvedimento medesimo costituisce, per questa parte, titolo esecutivo ai sensi degli articoli 474 e 475 del codice di procedura civile.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151. Opposizione</w:t>
      </w:r>
      <w:r w:rsidRPr="00FE2CD7">
        <w:rPr>
          <w:rFonts w:ascii="Tahoma" w:hAnsi="Tahoma" w:cs="Tahoma"/>
          <w:b/>
          <w:sz w:val="24"/>
          <w:szCs w:val="24"/>
        </w:rPr>
        <w:br/>
        <w:t>1. Avverso il provvedimento espresso o il rigetto tacito di cui all'articolo 150, comma 2, il titolare o l'interessato possono proporre opposizione con ricorso ai sensi dell'articolo 152. L'opposizione non sospende l'esecuzione del provvedimento.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tribunale provvede nei modi di cui all'articolo 152.</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Capo II - Tutela giurisdizionale</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49" w:name="articolo152"/>
      <w:bookmarkEnd w:id="49"/>
      <w:r w:rsidRPr="00FE2CD7">
        <w:rPr>
          <w:rFonts w:ascii="Tahoma" w:hAnsi="Tahoma" w:cs="Tahoma"/>
          <w:b/>
          <w:sz w:val="24"/>
          <w:szCs w:val="24"/>
        </w:rPr>
        <w:t>Art. 152. Autorità giudiziaria ordinaria</w:t>
      </w:r>
      <w:r w:rsidRPr="00FE2CD7">
        <w:rPr>
          <w:rFonts w:ascii="Tahoma" w:hAnsi="Tahoma" w:cs="Tahoma"/>
          <w:b/>
          <w:sz w:val="24"/>
          <w:szCs w:val="24"/>
        </w:rPr>
        <w:br/>
        <w:t xml:space="preserve">1. Tutte le controversie che riguardano, comunque, l'applicazione delle disposizioni del presente codice, comprese quelle inerenti ai provvedimenti del Garante in materia di protezione dei dati personali o alla loro mancata adozione, nonché le controversie previste dall'articolo 10, comma 5, della legge 1° aprile 1981, n. 121, e successive modificazioni, sono attribuite all'autorità giudiziaria ordinaria. (1) </w:t>
      </w:r>
    </w:p>
    <w:p w:rsidR="00E367AE" w:rsidRPr="00FE2CD7" w:rsidRDefault="00E367AE" w:rsidP="00E367AE">
      <w:pPr>
        <w:rPr>
          <w:rFonts w:ascii="Tahoma" w:hAnsi="Tahoma" w:cs="Tahoma"/>
          <w:b/>
          <w:sz w:val="24"/>
          <w:szCs w:val="24"/>
        </w:rPr>
      </w:pPr>
      <w:r w:rsidRPr="00FE2CD7">
        <w:rPr>
          <w:rFonts w:ascii="Tahoma" w:hAnsi="Tahoma" w:cs="Tahoma"/>
          <w:b/>
          <w:sz w:val="24"/>
          <w:szCs w:val="24"/>
        </w:rPr>
        <w:t>1-bis. Le controversie di cui al comma 1 sono disciplinate dall'articolo 10 del decreto legislativo 1° settembre 2011, n. 150. (2)</w:t>
      </w:r>
    </w:p>
    <w:p w:rsidR="00E367AE" w:rsidRPr="00FE2CD7" w:rsidRDefault="00E367AE" w:rsidP="00E367AE">
      <w:pPr>
        <w:rPr>
          <w:rFonts w:ascii="Tahoma" w:hAnsi="Tahoma" w:cs="Tahoma"/>
          <w:b/>
          <w:sz w:val="24"/>
          <w:szCs w:val="24"/>
        </w:rPr>
      </w:pPr>
      <w:r w:rsidRPr="00FE2CD7">
        <w:rPr>
          <w:rFonts w:ascii="Tahoma" w:hAnsi="Tahoma" w:cs="Tahoma"/>
          <w:b/>
          <w:sz w:val="24"/>
          <w:szCs w:val="24"/>
        </w:rPr>
        <w:t>2.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3.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4.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5.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6.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7.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8.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9.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10.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11.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12.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13.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14. [abrogato] (3);</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bookmarkStart w:id="50" w:name="nota_2"/>
            <w:r w:rsidRPr="00FE2CD7">
              <w:rPr>
                <w:rFonts w:ascii="Tahoma" w:hAnsi="Tahoma" w:cs="Tahoma"/>
                <w:b/>
                <w:sz w:val="24"/>
                <w:szCs w:val="24"/>
              </w:rPr>
              <w:t xml:space="preserve">(1) Comma così modificato dall'art. 34, comma 9, lett. a), del decreto legislativo 1° settembre 2011, n. 150, </w:t>
            </w:r>
            <w:r w:rsidRPr="00FE2CD7">
              <w:rPr>
                <w:rFonts w:ascii="Tahoma" w:hAnsi="Tahoma" w:cs="Tahoma"/>
                <w:b/>
                <w:sz w:val="24"/>
                <w:szCs w:val="24"/>
              </w:rPr>
              <w:lastRenderedPageBreak/>
              <w:t>con i limiti di applicabilità previsti dall'art. 36 dello stesso decreto legislativo 1° settembre 2011, n. 150.</w:t>
            </w:r>
            <w:r w:rsidRPr="00FE2CD7">
              <w:rPr>
                <w:rFonts w:ascii="Tahoma" w:hAnsi="Tahoma" w:cs="Tahoma"/>
                <w:b/>
                <w:sz w:val="24"/>
                <w:szCs w:val="24"/>
              </w:rPr>
              <w:br/>
              <w:t>(2) Comma aggiunto dall'art. 34, comma 9, lett. b), del decreto legislativo 1° settembre 2011, n. 150, con i limiti di applicabilità previsti dall'art. 36 dello stesso decreto legislativo 1° settembre 2011, n. 150.</w:t>
            </w:r>
          </w:p>
          <w:p w:rsidR="00E367AE" w:rsidRPr="00FE2CD7" w:rsidRDefault="00E367AE" w:rsidP="00857D62">
            <w:pPr>
              <w:rPr>
                <w:rFonts w:ascii="Tahoma" w:hAnsi="Tahoma" w:cs="Tahoma"/>
                <w:b/>
                <w:sz w:val="24"/>
                <w:szCs w:val="24"/>
              </w:rPr>
            </w:pPr>
            <w:r w:rsidRPr="00FE2CD7">
              <w:rPr>
                <w:rFonts w:ascii="Tahoma" w:hAnsi="Tahoma" w:cs="Tahoma"/>
                <w:b/>
                <w:sz w:val="24"/>
                <w:szCs w:val="24"/>
              </w:rPr>
              <w:t>Al fine di delineare con completezza il quadro normativo vigente in materia, si riporta integralmente il testo dell'art. 10 del decreto legislativo 1° settembre 2011, n. 150:</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10  Delle controversie in materia di applicazione delle disposizioni del codice in materia di protezione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1.  Le controversie previste dall'articolo 152 del decreto legislativo 30 giugno 2003, n. 196, sono regolate dal rito del lavoro, ove non diversamente disposto dal presente articolo.</w:t>
            </w:r>
          </w:p>
          <w:p w:rsidR="00E367AE" w:rsidRPr="00FE2CD7" w:rsidRDefault="00E367AE" w:rsidP="00E367AE">
            <w:pPr>
              <w:rPr>
                <w:rFonts w:ascii="Tahoma" w:hAnsi="Tahoma" w:cs="Tahoma"/>
                <w:b/>
                <w:sz w:val="24"/>
                <w:szCs w:val="24"/>
              </w:rPr>
            </w:pPr>
            <w:r w:rsidRPr="00FE2CD7">
              <w:rPr>
                <w:rFonts w:ascii="Tahoma" w:hAnsi="Tahoma" w:cs="Tahoma"/>
                <w:b/>
                <w:sz w:val="24"/>
                <w:szCs w:val="24"/>
              </w:rPr>
              <w:t>2.  È competente il tribunale del luogo in cui ha la residenza il titolare del trattamento dei dati, come definito dall'articolo 4 del decreto legislativo 30 giugno 2003, n. 196.</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ricorso avverso i provvedimenti del Garante per la protezione dei dati personali è proposto, a pena di inammissibilità, entro trenta giorni dalla data di comunicazione del provvedimento o dalla data del rigetto tacito, ovvero entro sessanta giorni se il ricorrente risiede all'estero.</w:t>
            </w:r>
          </w:p>
          <w:p w:rsidR="00E367AE" w:rsidRPr="00FE2CD7" w:rsidRDefault="00E367AE" w:rsidP="00E367AE">
            <w:pPr>
              <w:rPr>
                <w:rFonts w:ascii="Tahoma" w:hAnsi="Tahoma" w:cs="Tahoma"/>
                <w:b/>
                <w:sz w:val="24"/>
                <w:szCs w:val="24"/>
              </w:rPr>
            </w:pPr>
            <w:r w:rsidRPr="00FE2CD7">
              <w:rPr>
                <w:rFonts w:ascii="Tahoma" w:hAnsi="Tahoma" w:cs="Tahoma"/>
                <w:b/>
                <w:sz w:val="24"/>
                <w:szCs w:val="24"/>
              </w:rPr>
              <w:t>4.  L'efficacia esecutiva del provvedimento impugnato può essere sospesa secondo quanto previsto dall'articolo 5.</w:t>
            </w:r>
          </w:p>
          <w:p w:rsidR="00E367AE" w:rsidRPr="00FE2CD7" w:rsidRDefault="00E367AE" w:rsidP="00E367AE">
            <w:pPr>
              <w:rPr>
                <w:rFonts w:ascii="Tahoma" w:hAnsi="Tahoma" w:cs="Tahoma"/>
                <w:b/>
                <w:sz w:val="24"/>
                <w:szCs w:val="24"/>
              </w:rPr>
            </w:pPr>
            <w:r w:rsidRPr="00FE2CD7">
              <w:rPr>
                <w:rFonts w:ascii="Tahoma" w:hAnsi="Tahoma" w:cs="Tahoma"/>
                <w:b/>
                <w:sz w:val="24"/>
                <w:szCs w:val="24"/>
              </w:rPr>
              <w:t>5.  Se alla prima udienza il ricorrente non compare senza addurre alcun legittimo impedimento, il giudice dispone la cancellazione della causa dal ruolo e dichiara l'estinzione del processo, ponendo a carico del ricorrente le spese di giudizio.</w:t>
            </w:r>
          </w:p>
          <w:p w:rsidR="00E367AE" w:rsidRPr="00FE2CD7" w:rsidRDefault="00E367AE" w:rsidP="00E367AE">
            <w:pPr>
              <w:rPr>
                <w:rFonts w:ascii="Tahoma" w:hAnsi="Tahoma" w:cs="Tahoma"/>
                <w:b/>
                <w:sz w:val="24"/>
                <w:szCs w:val="24"/>
              </w:rPr>
            </w:pPr>
            <w:r w:rsidRPr="00FE2CD7">
              <w:rPr>
                <w:rFonts w:ascii="Tahoma" w:hAnsi="Tahoma" w:cs="Tahoma"/>
                <w:b/>
                <w:sz w:val="24"/>
                <w:szCs w:val="24"/>
              </w:rPr>
              <w:t>6.  La sentenza che definisce il giudizio non è appellabile e può prescrivere le misure necessarie anche in deroga al divieto di cui all'articolo 4 della legge 20 marzo 1865, n. 2248, allegato E), anche in relazione all'eventuale atto del soggetto pubblico titolare o responsabile dei dati, nonché il risarcimento del danno.</w:t>
            </w:r>
          </w:p>
          <w:p w:rsidR="00E367AE" w:rsidRPr="00FE2CD7" w:rsidRDefault="00E367AE" w:rsidP="00857D62">
            <w:pPr>
              <w:rPr>
                <w:rFonts w:ascii="Tahoma" w:hAnsi="Tahoma" w:cs="Tahoma"/>
                <w:b/>
                <w:sz w:val="24"/>
                <w:szCs w:val="24"/>
              </w:rPr>
            </w:pPr>
            <w:r w:rsidRPr="00FE2CD7">
              <w:rPr>
                <w:rFonts w:ascii="Tahoma" w:hAnsi="Tahoma" w:cs="Tahoma"/>
                <w:b/>
                <w:sz w:val="24"/>
                <w:szCs w:val="24"/>
              </w:rPr>
              <w:t>(3) Commi abrogati dall'art. 34, comma 9, lett. c), del decreto legislativo 1° settembre 2011. Vedi, peraltro, quanto disposto dall'art. 36 dello stesso decreto legislativo 1° settembre 2011, n. 150.</w:t>
            </w:r>
            <w:r w:rsidRPr="00FE2CD7">
              <w:rPr>
                <w:rFonts w:ascii="Tahoma" w:hAnsi="Tahoma" w:cs="Tahoma"/>
                <w:b/>
                <w:sz w:val="24"/>
                <w:szCs w:val="24"/>
              </w:rPr>
              <w:br/>
              <w:t>Si riporta, per completezza, il testo originale dei commi abrogati:</w:t>
            </w:r>
          </w:p>
          <w:p w:rsidR="00E367AE" w:rsidRPr="00FE2CD7" w:rsidRDefault="00E367AE" w:rsidP="00857D62">
            <w:pPr>
              <w:rPr>
                <w:rFonts w:ascii="Tahoma" w:hAnsi="Tahoma" w:cs="Tahoma"/>
                <w:b/>
                <w:sz w:val="24"/>
                <w:szCs w:val="24"/>
              </w:rPr>
            </w:pPr>
            <w:r w:rsidRPr="00FE2CD7">
              <w:rPr>
                <w:rFonts w:ascii="Tahoma" w:hAnsi="Tahoma" w:cs="Tahoma"/>
                <w:b/>
                <w:sz w:val="24"/>
                <w:szCs w:val="24"/>
              </w:rPr>
              <w:t>2.  Per tutte le controversie di cui al comma 1 l'azione si propone con ricorso depositato nella cancelleria del tribunale del luogo ove risiede il titolare del trattamento.</w:t>
            </w:r>
            <w:r w:rsidRPr="00FE2CD7">
              <w:rPr>
                <w:rFonts w:ascii="Tahoma" w:hAnsi="Tahoma" w:cs="Tahoma"/>
                <w:b/>
                <w:sz w:val="24"/>
                <w:szCs w:val="24"/>
              </w:rPr>
              <w:br/>
              <w:t>3.  Il tribunale decide in ogni caso in composizione monocratica.</w:t>
            </w:r>
            <w:r w:rsidRPr="00FE2CD7">
              <w:rPr>
                <w:rFonts w:ascii="Tahoma" w:hAnsi="Tahoma" w:cs="Tahoma"/>
                <w:b/>
                <w:sz w:val="24"/>
                <w:szCs w:val="24"/>
              </w:rPr>
              <w:br/>
              <w:t>4.  Se è presentato avverso un provvedimento del Garante anche ai sensi dell'articolo 143, il ricorso è proposto entro il termine di trenta giorni dalla data di comunicazione del provvedimento o dalla data del rigetto tacito. Se il ricorso è proposto oltre tale termine il giudice lo dichiara inammissibile con ordinanza ricorribile per cassazione.</w:t>
            </w:r>
            <w:r w:rsidRPr="00FE2CD7">
              <w:rPr>
                <w:rFonts w:ascii="Tahoma" w:hAnsi="Tahoma" w:cs="Tahoma"/>
                <w:b/>
                <w:sz w:val="24"/>
                <w:szCs w:val="24"/>
              </w:rPr>
              <w:br/>
              <w:t>5. La proposizione del ricorso non sospende l'esecuzione del provvedimento del Garante. Se ricorrono gravi motivi il giudice, sentite le parti, può disporre diversamente in tutto o in parte con ordinanza impugnabile unitamente alla decisione che definisce il grado di giudizio.</w:t>
            </w:r>
            <w:r w:rsidRPr="00FE2CD7">
              <w:rPr>
                <w:rFonts w:ascii="Tahoma" w:hAnsi="Tahoma" w:cs="Tahoma"/>
                <w:b/>
                <w:sz w:val="24"/>
                <w:szCs w:val="24"/>
              </w:rPr>
              <w:br/>
              <w:t>6. Quando sussiste pericolo imminente di un danno grave ed irreparabile il giudice può emanare i provvedimenti necessari con decreto motivato, fissando, con il medesimo provvedimento, l'udienza di comparizione delle parti entro un termine non superiore a quindici giorni. In tale udienza, con ordinanza, il giudice conferma, modifica o revoca i provvedimenti emanati con decreto.</w:t>
            </w:r>
            <w:r w:rsidRPr="00FE2CD7">
              <w:rPr>
                <w:rFonts w:ascii="Tahoma" w:hAnsi="Tahoma" w:cs="Tahoma"/>
                <w:b/>
                <w:sz w:val="24"/>
                <w:szCs w:val="24"/>
              </w:rPr>
              <w:br/>
              <w:t>7.Il giudice fissa l'udienza di comparizione delle parti con decreto con il quale assegna al ricorrente il termine perentorio entro cui notificarlo alle altre parti e al Garante. Tra il giorno della notificazione e l'udienza di comparizione intercorrono non meno di trenta giorni.</w:t>
            </w:r>
            <w:r w:rsidRPr="00FE2CD7">
              <w:rPr>
                <w:rFonts w:ascii="Tahoma" w:hAnsi="Tahoma" w:cs="Tahoma"/>
                <w:b/>
                <w:sz w:val="24"/>
                <w:szCs w:val="24"/>
              </w:rPr>
              <w:br/>
              <w:t xml:space="preserve">8. Se alla prima udienza il ricorrente non compare senza addurre alcun legittimo impedimento, il giudice </w:t>
            </w:r>
            <w:r w:rsidRPr="00FE2CD7">
              <w:rPr>
                <w:rFonts w:ascii="Tahoma" w:hAnsi="Tahoma" w:cs="Tahoma"/>
                <w:b/>
                <w:sz w:val="24"/>
                <w:szCs w:val="24"/>
              </w:rPr>
              <w:lastRenderedPageBreak/>
              <w:t>dispone la cancellazione della causa dal ruolo e dichiara l'estinzione del processo, ponendo a carico del ricorrente le spese di giudizio.</w:t>
            </w:r>
            <w:r w:rsidRPr="00FE2CD7">
              <w:rPr>
                <w:rFonts w:ascii="Tahoma" w:hAnsi="Tahoma" w:cs="Tahoma"/>
                <w:b/>
                <w:sz w:val="24"/>
                <w:szCs w:val="24"/>
              </w:rPr>
              <w:br/>
              <w:t>9. Nel corso del giudizio il giudice dispone, anche d'ufficio, omettendo ogni formalità non necessaria al contraddittorio, i mezzi di prova che ritiene necessari e può disporre la citazione di testimoni anche senza la formulazione di capitoli.</w:t>
            </w:r>
            <w:r w:rsidRPr="00FE2CD7">
              <w:rPr>
                <w:rFonts w:ascii="Tahoma" w:hAnsi="Tahoma" w:cs="Tahoma"/>
                <w:b/>
                <w:sz w:val="24"/>
                <w:szCs w:val="24"/>
              </w:rPr>
              <w:br/>
              <w:t>10. Terminata l'istruttoria, il giudice invita le parti a precisare le conclusioni ed a procedere, nella stessa udienza, alla discussione orale della causa, pronunciando subito dopo la sentenza mediante lettura del dispositivo. Le motivazioni della sentenza sono depositate in cancelleria entro i successivi trenta giorni. Il giudice può anche redigere e leggere, unitamente al dispositivo, la motivazione della sentenza, che è subito dopo depositata in cancelleria.</w:t>
            </w:r>
            <w:r w:rsidRPr="00FE2CD7">
              <w:rPr>
                <w:rFonts w:ascii="Tahoma" w:hAnsi="Tahoma" w:cs="Tahoma"/>
                <w:b/>
                <w:sz w:val="24"/>
                <w:szCs w:val="24"/>
              </w:rPr>
              <w:br/>
              <w:t>11. Se necessario, il giudice può concedere alle parti un termine non superiore a dieci giorni per il deposito di note difensive e rinviare la causa all'udienza immediatamente successiva alla scadenza del termine per la discussione e la pronuncia della sentenza.</w:t>
            </w:r>
            <w:r w:rsidRPr="00FE2CD7">
              <w:rPr>
                <w:rFonts w:ascii="Tahoma" w:hAnsi="Tahoma" w:cs="Tahoma"/>
                <w:b/>
                <w:sz w:val="24"/>
                <w:szCs w:val="24"/>
              </w:rPr>
              <w:br/>
              <w:t>12. Con la sentenza il giudice, anche in deroga al divieto di cui all'articolo 4 della legge 20 marzo 1865, n. 2248, allegato E), quando è necessario anche in relazione all'eventuale atto del soggetto pubblico titolare o responsabile, accoglie o rigetta la domanda, in tutto o in parte, prescrive le misure necessarie, dispone sul risarcimento del danno, ove richiesto, e pone a carico della parte soccombente le spese del procedimento.</w:t>
            </w:r>
            <w:r w:rsidRPr="00FE2CD7">
              <w:rPr>
                <w:rFonts w:ascii="Tahoma" w:hAnsi="Tahoma" w:cs="Tahoma"/>
                <w:b/>
                <w:sz w:val="24"/>
                <w:szCs w:val="24"/>
              </w:rPr>
              <w:br/>
              <w:t>13. La sentenza non è appellabile, ma è ammesso il ricorso per cassazione.</w:t>
            </w:r>
            <w:r w:rsidRPr="00FE2CD7">
              <w:rPr>
                <w:rFonts w:ascii="Tahoma" w:hAnsi="Tahoma" w:cs="Tahoma"/>
                <w:b/>
                <w:sz w:val="24"/>
                <w:szCs w:val="24"/>
              </w:rPr>
              <w:br/>
              <w:t>14. Le disposizioni di cui al presente articolo si applicano anche nei casi previsti dall'articolo 10, comma 5, della legge 1° aprile 1981, n. 121, e successive modificazioni."</w:t>
            </w:r>
            <w:r w:rsidRPr="00FE2CD7">
              <w:rPr>
                <w:rFonts w:ascii="Tahoma" w:hAnsi="Tahoma" w:cs="Tahoma"/>
                <w:b/>
                <w:sz w:val="24"/>
                <w:szCs w:val="24"/>
              </w:rPr>
              <w:br/>
              <w:t> </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 </w:t>
      </w:r>
    </w:p>
    <w:p w:rsidR="00E367AE" w:rsidRPr="00FE2CD7" w:rsidRDefault="00E367AE" w:rsidP="00E367AE">
      <w:pPr>
        <w:rPr>
          <w:rFonts w:ascii="Tahoma" w:hAnsi="Tahoma" w:cs="Tahoma"/>
          <w:b/>
          <w:sz w:val="24"/>
          <w:szCs w:val="24"/>
        </w:rPr>
      </w:pPr>
      <w:r w:rsidRPr="00FE2CD7">
        <w:rPr>
          <w:rFonts w:ascii="Tahoma" w:hAnsi="Tahoma" w:cs="Tahoma"/>
          <w:b/>
          <w:sz w:val="24"/>
          <w:szCs w:val="24"/>
        </w:rPr>
        <w:br/>
        <w:t>Titolo II - L'Autorità</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 - Il Garante per la protezione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51" w:name="art_153"/>
      <w:bookmarkEnd w:id="51"/>
      <w:r w:rsidRPr="00FE2CD7">
        <w:rPr>
          <w:rFonts w:ascii="Tahoma" w:hAnsi="Tahoma" w:cs="Tahoma"/>
          <w:b/>
          <w:sz w:val="24"/>
          <w:szCs w:val="24"/>
        </w:rPr>
        <w:t>Art. 153. Il Garante</w:t>
      </w:r>
      <w:r w:rsidRPr="00FE2CD7">
        <w:rPr>
          <w:rFonts w:ascii="Tahoma" w:hAnsi="Tahoma" w:cs="Tahoma"/>
          <w:b/>
          <w:sz w:val="24"/>
          <w:szCs w:val="24"/>
        </w:rPr>
        <w:br/>
        <w:t>1. Il Garante opera in piena autonomia e con indipendenza di giudizio e di valutazione.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Garante è organo collegiale costituito da quattro componenti, eletti due dalla Camera dei deputati e due dal Senato della Repubblica con voto limitato. I componenti sono scelti tra persone che assicurano indipendenza e che sono esperti di riconosciuta competenza delle materie del diritto o dell'informatica, garantendo la presenza di entrambe le qualificazioni.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3. I componenti eleggono nel loro ambito un presidente, il cui voto prevale in caso di parità. Eleggono altresì un vicepresidente, che assume le funzioni del presidente in caso di sua assenza o impedimento.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4. Il presidente e i componenti durano in carica quattro anni e non possono essere confermati per più di una volta; per tutta la durata dell'incarico il presidente e i componenti non possono esercitare, a pena di decadenza, alcuna attività professionale o di consulenza, né essere amministratori o dipendenti di enti pubblici o privati, né ricoprire cariche elettive. (1)</w:t>
      </w:r>
    </w:p>
    <w:p w:rsidR="00E367AE" w:rsidRPr="00FE2CD7" w:rsidRDefault="00E367AE" w:rsidP="00E367AE">
      <w:pPr>
        <w:rPr>
          <w:rFonts w:ascii="Tahoma" w:hAnsi="Tahoma" w:cs="Tahoma"/>
          <w:b/>
          <w:sz w:val="24"/>
          <w:szCs w:val="24"/>
        </w:rPr>
      </w:pPr>
      <w:r w:rsidRPr="00FE2CD7">
        <w:rPr>
          <w:rFonts w:ascii="Tahoma" w:hAnsi="Tahoma" w:cs="Tahoma"/>
          <w:b/>
          <w:sz w:val="24"/>
          <w:szCs w:val="24"/>
        </w:rPr>
        <w:t>5. All'atto dell'accettazione della nomina il presidente e i componenti sono collocati fuori ruolo se dipendenti di pubbliche amministrazioni o magistrati in attività di servizio; se professori universitari di ruolo, sono collocati in aspettativa senza assegni ai sensi dell'articolo 13 del decreto del Presidente della Repubblica 11 luglio 1980, n. 382, e successive modificazioni. Il personale collocato fuori ruolo o in aspettativa non può essere sostituito.</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6. Al presidente compete una indennità di funzione non eccedente, nel massimo, la retribuzione spettante al primo presidente della Corte di cassazione. Ai componenti compete un'indennità non eccedente nel massimo, i due terzi di quella spettante al presidente. Le predette indennità di funzione sono determinate dall'articolo 6 del decreto del Presidente della Repubblica 31 marzo 1998, n. 501, in misura tale da poter essere corrisposte a carico degli ordinari stanziamenti.</w:t>
      </w:r>
    </w:p>
    <w:p w:rsidR="00E367AE" w:rsidRPr="00FE2CD7" w:rsidRDefault="00E367AE" w:rsidP="00E367AE">
      <w:pPr>
        <w:rPr>
          <w:rFonts w:ascii="Tahoma" w:hAnsi="Tahoma" w:cs="Tahoma"/>
          <w:b/>
          <w:sz w:val="24"/>
          <w:szCs w:val="24"/>
        </w:rPr>
      </w:pPr>
      <w:r w:rsidRPr="00FE2CD7">
        <w:rPr>
          <w:rFonts w:ascii="Tahoma" w:hAnsi="Tahoma" w:cs="Tahoma"/>
          <w:b/>
          <w:sz w:val="24"/>
          <w:szCs w:val="24"/>
        </w:rPr>
        <w:t>7. Alle dipendenze del Garante è posto l'Ufficio di cui all'articolo 156.</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 xml:space="preserve">(1) L'art. 47- </w:t>
            </w:r>
            <w:proofErr w:type="spellStart"/>
            <w:r w:rsidRPr="00FE2CD7">
              <w:rPr>
                <w:rFonts w:ascii="Tahoma" w:hAnsi="Tahoma" w:cs="Tahoma"/>
                <w:b/>
                <w:sz w:val="24"/>
                <w:szCs w:val="24"/>
              </w:rPr>
              <w:t>quater</w:t>
            </w:r>
            <w:proofErr w:type="spellEnd"/>
            <w:r w:rsidRPr="00FE2CD7">
              <w:rPr>
                <w:rFonts w:ascii="Tahoma" w:hAnsi="Tahoma" w:cs="Tahoma"/>
                <w:b/>
                <w:sz w:val="24"/>
                <w:szCs w:val="24"/>
              </w:rPr>
              <w:t xml:space="preserve"> del decreto legge del 31 dicembre 2007, n. 248, convertito, con modificazioni, dalla legge 28 febbraio 2008, n. 31, ha stabilito che la durata in carica del presidente e dei componenti del Garante è di sette anni e che gli incarichi non sono rinnovabili (la disposizione è stata introdotta per equiparare la durata in carica del presidente e dei componenti del Garante a quella prevista per altre autorità indipendenti, con decorrenza dalla data del decreto di nomina, eliminando la </w:t>
            </w:r>
            <w:proofErr w:type="spellStart"/>
            <w:r w:rsidRPr="00FE2CD7">
              <w:rPr>
                <w:rFonts w:ascii="Tahoma" w:hAnsi="Tahoma" w:cs="Tahoma"/>
                <w:b/>
                <w:sz w:val="24"/>
                <w:szCs w:val="24"/>
              </w:rPr>
              <w:t>possibiltà</w:t>
            </w:r>
            <w:proofErr w:type="spellEnd"/>
            <w:r w:rsidRPr="00FE2CD7">
              <w:rPr>
                <w:rFonts w:ascii="Tahoma" w:hAnsi="Tahoma" w:cs="Tahoma"/>
                <w:b/>
                <w:sz w:val="24"/>
                <w:szCs w:val="24"/>
              </w:rPr>
              <w:t xml:space="preserve"> di essere confermati nell'incarico).</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154. Compiti</w:t>
      </w:r>
      <w:r w:rsidRPr="00FE2CD7">
        <w:rPr>
          <w:rFonts w:ascii="Tahoma" w:hAnsi="Tahoma" w:cs="Tahoma"/>
          <w:b/>
          <w:sz w:val="24"/>
          <w:szCs w:val="24"/>
        </w:rPr>
        <w:br/>
        <w:t>1. Oltre a quanto previsto da specifiche disposizioni, il Garante, anche avvalendosi dell'Ufficio e in conformità al presente codice, ha il compito di:</w:t>
      </w:r>
    </w:p>
    <w:p w:rsidR="00E367AE" w:rsidRPr="00FE2CD7" w:rsidRDefault="00E367AE" w:rsidP="00E367AE">
      <w:pPr>
        <w:rPr>
          <w:rFonts w:ascii="Tahoma" w:hAnsi="Tahoma" w:cs="Tahoma"/>
          <w:b/>
          <w:sz w:val="24"/>
          <w:szCs w:val="24"/>
        </w:rPr>
      </w:pPr>
      <w:r w:rsidRPr="00FE2CD7">
        <w:rPr>
          <w:rFonts w:ascii="Tahoma" w:hAnsi="Tahoma" w:cs="Tahoma"/>
          <w:b/>
          <w:sz w:val="24"/>
          <w:szCs w:val="24"/>
        </w:rPr>
        <w:t>a) controllare se i trattamenti sono effettuati nel rispetto della disciplina applicabile e in conformità alla notificazione, anche in caso di loro cessazione e con riferimento alla conservazione dei dati di traffico;(1)</w:t>
      </w:r>
    </w:p>
    <w:p w:rsidR="00E367AE" w:rsidRPr="00FE2CD7" w:rsidRDefault="00E367AE" w:rsidP="00E367AE">
      <w:pPr>
        <w:rPr>
          <w:rFonts w:ascii="Tahoma" w:hAnsi="Tahoma" w:cs="Tahoma"/>
          <w:b/>
          <w:sz w:val="24"/>
          <w:szCs w:val="24"/>
        </w:rPr>
      </w:pPr>
      <w:r w:rsidRPr="00FE2CD7">
        <w:rPr>
          <w:rFonts w:ascii="Tahoma" w:hAnsi="Tahoma" w:cs="Tahoma"/>
          <w:b/>
          <w:sz w:val="24"/>
          <w:szCs w:val="24"/>
        </w:rPr>
        <w:t>b) esaminare i reclami e le segnalazioni e provvedere sui ricorsi presentati dagli interessati o dalle associazioni che li rappresentano;</w:t>
      </w:r>
    </w:p>
    <w:p w:rsidR="00E367AE" w:rsidRPr="00FE2CD7" w:rsidRDefault="00E367AE" w:rsidP="00E367AE">
      <w:pPr>
        <w:rPr>
          <w:rFonts w:ascii="Tahoma" w:hAnsi="Tahoma" w:cs="Tahoma"/>
          <w:b/>
          <w:sz w:val="24"/>
          <w:szCs w:val="24"/>
        </w:rPr>
      </w:pPr>
      <w:r w:rsidRPr="00FE2CD7">
        <w:rPr>
          <w:rFonts w:ascii="Tahoma" w:hAnsi="Tahoma" w:cs="Tahoma"/>
          <w:b/>
          <w:sz w:val="24"/>
          <w:szCs w:val="24"/>
        </w:rPr>
        <w:t>c) prescrivere anche d'ufficio ai titolari del trattamento le misure necessarie o opportune al fine di rendere il trattamento conforme alle disposizioni vigenti, ai sensi dell'articolo 143;</w:t>
      </w:r>
    </w:p>
    <w:p w:rsidR="00E367AE" w:rsidRPr="00FE2CD7" w:rsidRDefault="00E367AE" w:rsidP="00E367AE">
      <w:pPr>
        <w:rPr>
          <w:rFonts w:ascii="Tahoma" w:hAnsi="Tahoma" w:cs="Tahoma"/>
          <w:b/>
          <w:sz w:val="24"/>
          <w:szCs w:val="24"/>
        </w:rPr>
      </w:pPr>
      <w:r w:rsidRPr="00FE2CD7">
        <w:rPr>
          <w:rFonts w:ascii="Tahoma" w:hAnsi="Tahoma" w:cs="Tahoma"/>
          <w:b/>
          <w:sz w:val="24"/>
          <w:szCs w:val="24"/>
        </w:rPr>
        <w:t>d) vietare anche d'ufficio, in tutto o in parte, il trattamento illecito o non corretto dei dati o disporne il blocco ai sensi dell'articolo 143, e di adottare gli altri provvedimenti previsti dalla disciplina applicabile al trattamento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e) promuovere la sottoscrizione di codici ai sensi dell'articolo 12 e dell'articolo 139;</w:t>
      </w:r>
    </w:p>
    <w:p w:rsidR="00E367AE" w:rsidRPr="00FE2CD7" w:rsidRDefault="00E367AE" w:rsidP="00E367AE">
      <w:pPr>
        <w:rPr>
          <w:rFonts w:ascii="Tahoma" w:hAnsi="Tahoma" w:cs="Tahoma"/>
          <w:b/>
          <w:sz w:val="24"/>
          <w:szCs w:val="24"/>
        </w:rPr>
      </w:pPr>
      <w:r w:rsidRPr="00FE2CD7">
        <w:rPr>
          <w:rFonts w:ascii="Tahoma" w:hAnsi="Tahoma" w:cs="Tahoma"/>
          <w:b/>
          <w:sz w:val="24"/>
          <w:szCs w:val="24"/>
        </w:rPr>
        <w:t>f) segnalare al Parlamento e al Governo l'opportunità di interventi normativi richiesti dalla necessità di tutelare i diritti di cui all'articolo 2 anche a seguito dell'evoluzione del settore;</w:t>
      </w:r>
    </w:p>
    <w:p w:rsidR="00E367AE" w:rsidRPr="00FE2CD7" w:rsidRDefault="00E367AE" w:rsidP="00E367AE">
      <w:pPr>
        <w:rPr>
          <w:rFonts w:ascii="Tahoma" w:hAnsi="Tahoma" w:cs="Tahoma"/>
          <w:b/>
          <w:sz w:val="24"/>
          <w:szCs w:val="24"/>
        </w:rPr>
      </w:pPr>
      <w:r w:rsidRPr="00FE2CD7">
        <w:rPr>
          <w:rFonts w:ascii="Tahoma" w:hAnsi="Tahoma" w:cs="Tahoma"/>
          <w:b/>
          <w:sz w:val="24"/>
          <w:szCs w:val="24"/>
        </w:rPr>
        <w:t>g) esprimere pareri nei casi previsti;</w:t>
      </w:r>
    </w:p>
    <w:p w:rsidR="00E367AE" w:rsidRPr="00FE2CD7" w:rsidRDefault="00E367AE" w:rsidP="00E367AE">
      <w:pPr>
        <w:rPr>
          <w:rFonts w:ascii="Tahoma" w:hAnsi="Tahoma" w:cs="Tahoma"/>
          <w:b/>
          <w:sz w:val="24"/>
          <w:szCs w:val="24"/>
        </w:rPr>
      </w:pPr>
      <w:r w:rsidRPr="00FE2CD7">
        <w:rPr>
          <w:rFonts w:ascii="Tahoma" w:hAnsi="Tahoma" w:cs="Tahoma"/>
          <w:b/>
          <w:sz w:val="24"/>
          <w:szCs w:val="24"/>
        </w:rPr>
        <w:t>h) curare la conoscenza tra il pubblico della disciplina rilevante in materia di trattamento dei dati personali e delle relative finalità, nonché delle misure di sicurezza dei dati;</w:t>
      </w:r>
    </w:p>
    <w:p w:rsidR="00E367AE" w:rsidRPr="00FE2CD7" w:rsidRDefault="00E367AE" w:rsidP="00E367AE">
      <w:pPr>
        <w:rPr>
          <w:rFonts w:ascii="Tahoma" w:hAnsi="Tahoma" w:cs="Tahoma"/>
          <w:b/>
          <w:sz w:val="24"/>
          <w:szCs w:val="24"/>
        </w:rPr>
      </w:pPr>
      <w:r w:rsidRPr="00FE2CD7">
        <w:rPr>
          <w:rFonts w:ascii="Tahoma" w:hAnsi="Tahoma" w:cs="Tahoma"/>
          <w:b/>
          <w:sz w:val="24"/>
          <w:szCs w:val="24"/>
        </w:rPr>
        <w:t>i) denunciare i fatti configurabili come reati perseguibili d'ufficio, dei quali viene a conoscenza nell'esercizio o a causa delle funzioni;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l) tenere il registro dei trattamenti formato sulla base delle notificazioni di cui all'articolo 37;</w:t>
      </w:r>
    </w:p>
    <w:p w:rsidR="00E367AE" w:rsidRPr="00FE2CD7" w:rsidRDefault="00E367AE" w:rsidP="00E367AE">
      <w:pPr>
        <w:rPr>
          <w:rFonts w:ascii="Tahoma" w:hAnsi="Tahoma" w:cs="Tahoma"/>
          <w:b/>
          <w:sz w:val="24"/>
          <w:szCs w:val="24"/>
        </w:rPr>
      </w:pPr>
      <w:r w:rsidRPr="00FE2CD7">
        <w:rPr>
          <w:rFonts w:ascii="Tahoma" w:hAnsi="Tahoma" w:cs="Tahoma"/>
          <w:b/>
          <w:sz w:val="24"/>
          <w:szCs w:val="24"/>
        </w:rPr>
        <w:t>m) predisporre annualmente una relazione sull'attività svolta e sullo stato di attuazione del presente codice, che è trasmessa al Parlamento e al Governo entro il 30 aprile dell'anno successivo a quello cui si riferisce.</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 </w:t>
      </w:r>
    </w:p>
    <w:tbl>
      <w:tblPr>
        <w:tblW w:w="5000" w:type="pct"/>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Lettera così modificata dall'art. 4, comma 1, del decreto legislativo 30 maggio 2008, n. 109, di attuazione della direttiva 2006/24/Ce riguardante la conservazione dei dati generati o trattati nell'ambito della fornitura di servizi di comunicazione elettronica accessibili al pubblico o di reti pubbliche di comunicazione e che modifica la direttiva 2002/58/Ce.</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2. Il Garante svolge altresì, ai sensi del comma 1, la funzione di controllo o assistenza in materia di trattamento dei dati personali prevista da leggi di ratifica di accordi o convenzioni internazionali o da regolamenti comunitari e, in particolare:</w:t>
      </w:r>
    </w:p>
    <w:p w:rsidR="00E367AE" w:rsidRPr="00FE2CD7" w:rsidRDefault="00E367AE" w:rsidP="00E367AE">
      <w:pPr>
        <w:rPr>
          <w:rFonts w:ascii="Tahoma" w:hAnsi="Tahoma" w:cs="Tahoma"/>
          <w:b/>
          <w:sz w:val="24"/>
          <w:szCs w:val="24"/>
        </w:rPr>
      </w:pPr>
      <w:r w:rsidRPr="00FE2CD7">
        <w:rPr>
          <w:rFonts w:ascii="Tahoma" w:hAnsi="Tahoma" w:cs="Tahoma"/>
          <w:b/>
          <w:sz w:val="24"/>
          <w:szCs w:val="24"/>
        </w:rPr>
        <w:t>a) dalla legge 30 settembre 1993, n. 388, e successive modificazioni, di ratifica ed esecuzione dei protocolli e degli accordi di adesione all'accordo di Schengen e alla relativa convenzione di applicazione;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b) dalla legge 23 marzo 1998, n. 93, e successive modificazioni, di ratifica ed esecuzione della convenzione istitutiva dell'Ufficio europeo di polizia (</w:t>
      </w:r>
      <w:proofErr w:type="spellStart"/>
      <w:r w:rsidRPr="00FE2CD7">
        <w:rPr>
          <w:rFonts w:ascii="Tahoma" w:hAnsi="Tahoma" w:cs="Tahoma"/>
          <w:b/>
          <w:sz w:val="24"/>
          <w:szCs w:val="24"/>
        </w:rPr>
        <w:t>Europol</w:t>
      </w:r>
      <w:proofErr w:type="spellEnd"/>
      <w:r w:rsidRPr="00FE2CD7">
        <w:rPr>
          <w:rFonts w:ascii="Tahoma" w:hAnsi="Tahoma" w:cs="Tahoma"/>
          <w:b/>
          <w:sz w:val="24"/>
          <w:szCs w:val="24"/>
        </w:rPr>
        <w:t>);</w:t>
      </w:r>
    </w:p>
    <w:p w:rsidR="00E367AE" w:rsidRPr="00FE2CD7" w:rsidRDefault="00E367AE" w:rsidP="00E367AE">
      <w:pPr>
        <w:rPr>
          <w:rFonts w:ascii="Tahoma" w:hAnsi="Tahoma" w:cs="Tahoma"/>
          <w:b/>
          <w:sz w:val="24"/>
          <w:szCs w:val="24"/>
        </w:rPr>
      </w:pPr>
      <w:r w:rsidRPr="00FE2CD7">
        <w:rPr>
          <w:rFonts w:ascii="Tahoma" w:hAnsi="Tahoma" w:cs="Tahoma"/>
          <w:b/>
          <w:sz w:val="24"/>
          <w:szCs w:val="24"/>
        </w:rPr>
        <w:t>c) dal regolamento (Ce) n. 515/97 del Consiglio, del 13 marzo 1997, e dalla legge 30 luglio 1998, n. 291, e successive modificazioni, di ratifica ed esecuzione della convenzione sull'uso dell'informatica nel settore doganale;</w:t>
      </w:r>
    </w:p>
    <w:p w:rsidR="00E367AE" w:rsidRPr="00FE2CD7" w:rsidRDefault="00E367AE" w:rsidP="00E367AE">
      <w:pPr>
        <w:rPr>
          <w:rFonts w:ascii="Tahoma" w:hAnsi="Tahoma" w:cs="Tahoma"/>
          <w:b/>
          <w:sz w:val="24"/>
          <w:szCs w:val="24"/>
        </w:rPr>
      </w:pPr>
      <w:r w:rsidRPr="00FE2CD7">
        <w:rPr>
          <w:rFonts w:ascii="Tahoma" w:hAnsi="Tahoma" w:cs="Tahoma"/>
          <w:b/>
          <w:sz w:val="24"/>
          <w:szCs w:val="24"/>
        </w:rPr>
        <w:t>d) dal regolamento (Ce) n. 2725/2000 del Consiglio, dell'11 dicembre 2000, che istituisce l'"</w:t>
      </w:r>
      <w:proofErr w:type="spellStart"/>
      <w:r w:rsidRPr="00FE2CD7">
        <w:rPr>
          <w:rFonts w:ascii="Tahoma" w:hAnsi="Tahoma" w:cs="Tahoma"/>
          <w:b/>
          <w:sz w:val="24"/>
          <w:szCs w:val="24"/>
        </w:rPr>
        <w:t>Eurodac</w:t>
      </w:r>
      <w:proofErr w:type="spellEnd"/>
      <w:r w:rsidRPr="00FE2CD7">
        <w:rPr>
          <w:rFonts w:ascii="Tahoma" w:hAnsi="Tahoma" w:cs="Tahoma"/>
          <w:b/>
          <w:sz w:val="24"/>
          <w:szCs w:val="24"/>
        </w:rPr>
        <w:t>" per il confronto delle impronte digitali e per l'efficace applicazione della convenzione di Dublino;</w:t>
      </w:r>
    </w:p>
    <w:p w:rsidR="00E367AE" w:rsidRPr="00FE2CD7" w:rsidRDefault="00E367AE" w:rsidP="00E367AE">
      <w:pPr>
        <w:rPr>
          <w:rFonts w:ascii="Tahoma" w:hAnsi="Tahoma" w:cs="Tahoma"/>
          <w:b/>
          <w:sz w:val="24"/>
          <w:szCs w:val="24"/>
        </w:rPr>
      </w:pPr>
      <w:r w:rsidRPr="00FE2CD7">
        <w:rPr>
          <w:rFonts w:ascii="Tahoma" w:hAnsi="Tahoma" w:cs="Tahoma"/>
          <w:b/>
          <w:sz w:val="24"/>
          <w:szCs w:val="24"/>
        </w:rPr>
        <w:t>e) nel capitolo IV della convenzione n. 108 sulla protezione delle persone rispetto al trattamento automatizzato di dati di carattere personale, adottata a Strasburgo il 28 gennaio 1981 e resa esecutiva con legge 21 febbraio 1989, n. 98, quale autorità designata ai fini della cooperazione tra Stati ai sensi dell'articolo 13 della convenzione medesima.</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Garante coopera con altre autorità amministrative indipendenti nello svolgimento dei rispettivi compiti. A tale fine, il Garante può anche invitare rappresentanti di un'altra autorità a partecipare alle proprie riunioni, o essere invitato alle riunioni di altra autorità, prendendo parte alla discussione di argomenti di comune interesse; può richiedere, altresì, la collaborazione di personale specializzato addetto ad altra autorità.</w:t>
      </w:r>
    </w:p>
    <w:p w:rsidR="00E367AE" w:rsidRPr="00FE2CD7" w:rsidRDefault="00E367AE" w:rsidP="00E367AE">
      <w:pPr>
        <w:rPr>
          <w:rFonts w:ascii="Tahoma" w:hAnsi="Tahoma" w:cs="Tahoma"/>
          <w:b/>
          <w:sz w:val="24"/>
          <w:szCs w:val="24"/>
        </w:rPr>
      </w:pPr>
      <w:r w:rsidRPr="00FE2CD7">
        <w:rPr>
          <w:rFonts w:ascii="Tahoma" w:hAnsi="Tahoma" w:cs="Tahoma"/>
          <w:b/>
          <w:sz w:val="24"/>
          <w:szCs w:val="24"/>
        </w:rPr>
        <w:t>4. Il Presidente del Consiglio dei ministri e ciascun ministro consultano il Garante all'atto della predisposizione delle norme regolamentari e degli atti amministrativi suscettibili di incidere sulle materie disciplinate dal presente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5. Fatti salvi i termini più brevi previsti per legge, il parere del Garante è reso nei casi previsti nel termine di quarantacinque giorni dal ricevimento della richiesta. Decorso il termine, l'amministrazione può procedere indipendentemente dall'acquisizione del parere. Quando, per esigenze istruttorie, non può essere rispettato il termine di cui al presente comma, tale termine può essere interrotto per una sola volta e il parere deve essere reso definitivamente entro venti giorni dal ricevimento degli elementi istruttori da parte delle amministrazioni interessate.</w:t>
      </w:r>
    </w:p>
    <w:p w:rsidR="00E367AE" w:rsidRPr="00FE2CD7" w:rsidRDefault="00E367AE" w:rsidP="00E367AE">
      <w:pPr>
        <w:rPr>
          <w:rFonts w:ascii="Tahoma" w:hAnsi="Tahoma" w:cs="Tahoma"/>
          <w:b/>
          <w:sz w:val="24"/>
          <w:szCs w:val="24"/>
        </w:rPr>
      </w:pPr>
      <w:r w:rsidRPr="00FE2CD7">
        <w:rPr>
          <w:rFonts w:ascii="Tahoma" w:hAnsi="Tahoma" w:cs="Tahoma"/>
          <w:b/>
          <w:sz w:val="24"/>
          <w:szCs w:val="24"/>
        </w:rPr>
        <w:t>6. Copia dei provvedimenti emessi dall'autorità giudiziaria in relazione a quanto previsto dal presente codice o in materia di criminalità informatica è trasmessa, a cura della cancelleria, al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 - L'Ufficio del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br/>
        <w:t>Art. 155. Principi applicabili</w:t>
      </w:r>
      <w:r w:rsidRPr="00FE2CD7">
        <w:rPr>
          <w:rFonts w:ascii="Tahoma" w:hAnsi="Tahoma" w:cs="Tahoma"/>
          <w:b/>
          <w:sz w:val="24"/>
          <w:szCs w:val="24"/>
        </w:rPr>
        <w:br/>
        <w:t>1. All'Ufficio del Garante, al fine di garantire la responsabilità e l'autonomia ai sensi della legge 7 agosto 1990, n. 241, e successive modificazioni, e del decreto legislativo 30 marzo 2001, n. 165, e successive modificazioni, si applicano i principi riguardanti l'individuazione e le funzioni del responsabile del procedimento, nonché quelli relativi alla distinzione fra le funzioni di indirizzo e di controllo, attribuite agli organi di vertice, e le funzioni di gestione attribuite ai dirigenti. Si applicano altresì le disposizioni del medesimo decreto legislativo n. 165 del 2001 espressamente richiamate dal presente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156. Ruolo organico e personale</w:t>
      </w:r>
      <w:r w:rsidRPr="00FE2CD7">
        <w:rPr>
          <w:rFonts w:ascii="Tahoma" w:hAnsi="Tahoma" w:cs="Tahoma"/>
          <w:b/>
          <w:sz w:val="24"/>
          <w:szCs w:val="24"/>
        </w:rPr>
        <w:br/>
        <w:t>1. All'Ufficio del Garante è preposto un segretario generale scelto anche tra magistrati ordinari o amministrativi.</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2. Il ruolo organico del personale dipendente è stabilito nel limite di cento </w:t>
      </w:r>
      <w:proofErr w:type="spellStart"/>
      <w:r w:rsidRPr="00FE2CD7">
        <w:rPr>
          <w:rFonts w:ascii="Tahoma" w:hAnsi="Tahoma" w:cs="Tahoma"/>
          <w:b/>
          <w:sz w:val="24"/>
          <w:szCs w:val="24"/>
        </w:rPr>
        <w:t>unità.¹</w:t>
      </w:r>
      <w:proofErr w:type="spellEnd"/>
    </w:p>
    <w:p w:rsidR="00E367AE" w:rsidRPr="00FE2CD7" w:rsidRDefault="00E367AE" w:rsidP="00E367AE">
      <w:pPr>
        <w:rPr>
          <w:rFonts w:ascii="Tahoma" w:hAnsi="Tahoma" w:cs="Tahoma"/>
          <w:b/>
          <w:sz w:val="24"/>
          <w:szCs w:val="24"/>
        </w:rPr>
      </w:pPr>
      <w:r w:rsidRPr="00FE2CD7">
        <w:rPr>
          <w:rFonts w:ascii="Tahoma" w:hAnsi="Tahoma" w:cs="Tahoma"/>
          <w:b/>
          <w:sz w:val="24"/>
          <w:szCs w:val="24"/>
        </w:rPr>
        <w:t>3. Con propri regolamenti pubblicati nella Gazzetta Ufficiale della Repubblica italiana, il Garante definisce:</w:t>
      </w:r>
    </w:p>
    <w:p w:rsidR="00E367AE" w:rsidRPr="00FE2CD7" w:rsidRDefault="00E367AE" w:rsidP="00E367AE">
      <w:pPr>
        <w:rPr>
          <w:rFonts w:ascii="Tahoma" w:hAnsi="Tahoma" w:cs="Tahoma"/>
          <w:b/>
          <w:sz w:val="24"/>
          <w:szCs w:val="24"/>
        </w:rPr>
      </w:pPr>
      <w:r w:rsidRPr="00FE2CD7">
        <w:rPr>
          <w:rFonts w:ascii="Tahoma" w:hAnsi="Tahoma" w:cs="Tahoma"/>
          <w:b/>
          <w:sz w:val="24"/>
          <w:szCs w:val="24"/>
        </w:rPr>
        <w:t>a) l'organizzazione e il funzionamento dell'Ufficio anche ai fini dello svolgimento dei compiti di cui all'articolo 154;</w:t>
      </w:r>
    </w:p>
    <w:p w:rsidR="00E367AE" w:rsidRPr="00FE2CD7" w:rsidRDefault="00E367AE" w:rsidP="00E367AE">
      <w:pPr>
        <w:rPr>
          <w:rFonts w:ascii="Tahoma" w:hAnsi="Tahoma" w:cs="Tahoma"/>
          <w:b/>
          <w:sz w:val="24"/>
          <w:szCs w:val="24"/>
        </w:rPr>
      </w:pPr>
      <w:r w:rsidRPr="00FE2CD7">
        <w:rPr>
          <w:rFonts w:ascii="Tahoma" w:hAnsi="Tahoma" w:cs="Tahoma"/>
          <w:b/>
          <w:sz w:val="24"/>
          <w:szCs w:val="24"/>
        </w:rPr>
        <w:t>b) l'ordinamento delle carriere e le modalità di reclutamento del personale secondo le procedure previste dall'articolo 35 del decreto legislativo n. 165 del 2001;</w:t>
      </w:r>
    </w:p>
    <w:p w:rsidR="00E367AE" w:rsidRPr="00FE2CD7" w:rsidRDefault="00E367AE" w:rsidP="00E367AE">
      <w:pPr>
        <w:rPr>
          <w:rFonts w:ascii="Tahoma" w:hAnsi="Tahoma" w:cs="Tahoma"/>
          <w:b/>
          <w:sz w:val="24"/>
          <w:szCs w:val="24"/>
        </w:rPr>
      </w:pPr>
      <w:r w:rsidRPr="00FE2CD7">
        <w:rPr>
          <w:rFonts w:ascii="Tahoma" w:hAnsi="Tahoma" w:cs="Tahoma"/>
          <w:b/>
          <w:sz w:val="24"/>
          <w:szCs w:val="24"/>
        </w:rPr>
        <w:t>c) la ripartizione dell'organico tra le diverse aree e qualifiche;</w:t>
      </w:r>
    </w:p>
    <w:p w:rsidR="00E367AE" w:rsidRPr="00FE2CD7" w:rsidRDefault="00E367AE" w:rsidP="00E367AE">
      <w:pPr>
        <w:rPr>
          <w:rFonts w:ascii="Tahoma" w:hAnsi="Tahoma" w:cs="Tahoma"/>
          <w:b/>
          <w:sz w:val="24"/>
          <w:szCs w:val="24"/>
        </w:rPr>
      </w:pPr>
      <w:r w:rsidRPr="00FE2CD7">
        <w:rPr>
          <w:rFonts w:ascii="Tahoma" w:hAnsi="Tahoma" w:cs="Tahoma"/>
          <w:b/>
          <w:sz w:val="24"/>
          <w:szCs w:val="24"/>
        </w:rPr>
        <w:t>d) il trattamento giuridico ed economico del personale, secondo i criteri previsti dalla legge 31 luglio 1997, n. 249, e successive modificazioni e, per gli incarichi dirigenziali, dagli articoli 19, comma 6, e 23 -bis del decreto legislativo 30 marzo 2001, n. 165, tenuto conto delle specifiche esigenze funzionali e organizzative. Nelle more della più generale razionalizzazione del trattamento economico delle autorità amministrative indipendenti, al personale è attribuito l'ottanta per cento del trattamento economico del personale dell'Autorità per le garanzie nelle comunicazioni;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e) la gestione amministrativa e la contabilità, anche in deroga alle norme sulla contabilità generale dello Stato, l'utilizzo dell'avanzo di amministrazione nel quale sono iscritte le somme già versate nella contabilità speciale, nonché l'individuazione dei casi di riscossione e utilizzazione dei diritti di segreteria o di corrispettivi per servizi resi in base a disposizioni di legge secondo le modalità di cui all'articolo 6, comma 2, della legge 31 luglio 1997, n. 249.</w:t>
      </w:r>
    </w:p>
    <w:p w:rsidR="00E367AE" w:rsidRPr="00FE2CD7" w:rsidRDefault="00E367AE" w:rsidP="00E367AE">
      <w:pPr>
        <w:rPr>
          <w:rFonts w:ascii="Tahoma" w:hAnsi="Tahoma" w:cs="Tahoma"/>
          <w:b/>
          <w:sz w:val="24"/>
          <w:szCs w:val="24"/>
        </w:rPr>
      </w:pPr>
      <w:r w:rsidRPr="00FE2CD7">
        <w:rPr>
          <w:rFonts w:ascii="Tahoma" w:hAnsi="Tahoma" w:cs="Tahoma"/>
          <w:b/>
          <w:sz w:val="24"/>
          <w:szCs w:val="24"/>
        </w:rPr>
        <w:t>4. L'Ufficio può avvalersi, per motivate esigenze, di dipendenti dello Stato o di altre amministrazioni pubbliche o di enti pubblici collocati in posizione di fuori ruolo o equiparati nelle forme previste dai rispettivi ordinamenti, ovvero in aspettativa ai sensi dell'articolo 13 del decreto del Presidente della Repubblica 11 luglio 1980, n. 382, e successive modificazioni, in numero non superiore, complessivamente, a venti unità e per non oltre il venti per cento delle qualifiche dirigenziali, lasciando non coperto un corrispondente numero di posti di ruolo. Al personale di cui al presente comma è corrisposta un'indennità pari all'eventuale differenza tra il trattamento erogato dall'amministrazione o dall'ente di provenienza e quello spettante al personale di ruolo, sulla base di apposita tabella di corrispondenza adottata dal Garante, e comunque non inferiore al cinquanta per cento della retribuzione in godimento, con esclusione dell'indennità integrativa speciale.</w:t>
      </w:r>
    </w:p>
    <w:p w:rsidR="00E367AE" w:rsidRPr="00FE2CD7" w:rsidRDefault="00E367AE" w:rsidP="00E367AE">
      <w:pPr>
        <w:rPr>
          <w:rFonts w:ascii="Tahoma" w:hAnsi="Tahoma" w:cs="Tahoma"/>
          <w:b/>
          <w:sz w:val="24"/>
          <w:szCs w:val="24"/>
        </w:rPr>
      </w:pPr>
      <w:r w:rsidRPr="00FE2CD7">
        <w:rPr>
          <w:rFonts w:ascii="Tahoma" w:hAnsi="Tahoma" w:cs="Tahoma"/>
          <w:b/>
          <w:sz w:val="24"/>
          <w:szCs w:val="24"/>
        </w:rPr>
        <w:t>5. In aggiunta al personale di ruolo, l'Ufficio può assumere direttamente dipendenti con contratto a tempo determinato, in numero non superiore a venti unità (2) ivi compresi i consulenti assunti con contratto a tempo determinato ai sensi del comma 7.</w:t>
      </w:r>
    </w:p>
    <w:p w:rsidR="00E367AE" w:rsidRPr="00FE2CD7" w:rsidRDefault="00E367AE" w:rsidP="00E367AE">
      <w:pPr>
        <w:rPr>
          <w:rFonts w:ascii="Tahoma" w:hAnsi="Tahoma" w:cs="Tahoma"/>
          <w:b/>
          <w:sz w:val="24"/>
          <w:szCs w:val="24"/>
        </w:rPr>
      </w:pPr>
      <w:r w:rsidRPr="00FE2CD7">
        <w:rPr>
          <w:rFonts w:ascii="Tahoma" w:hAnsi="Tahoma" w:cs="Tahoma"/>
          <w:b/>
          <w:sz w:val="24"/>
          <w:szCs w:val="24"/>
        </w:rPr>
        <w:t>6. Si applicano le disposizioni di cui all'articolo 30 del decreto legislativo n. 165 del 2001.</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7. Nei casi in cui la natura tecnica o la delicatezza dei problemi lo richiedono, il Garante può avvalersi dell'opera di consulenti, i quali sono remunerati in base alle vigenti tariffe professionali ovvero sono assunti con contratti a tempo determinato, di durata non superiore a due anni, che possono essere rinnovati per non più di due volte.</w:t>
      </w:r>
    </w:p>
    <w:p w:rsidR="00E367AE" w:rsidRPr="00FE2CD7" w:rsidRDefault="00E367AE" w:rsidP="00E367AE">
      <w:pPr>
        <w:rPr>
          <w:rFonts w:ascii="Tahoma" w:hAnsi="Tahoma" w:cs="Tahoma"/>
          <w:b/>
          <w:sz w:val="24"/>
          <w:szCs w:val="24"/>
        </w:rPr>
      </w:pPr>
      <w:r w:rsidRPr="00FE2CD7">
        <w:rPr>
          <w:rFonts w:ascii="Tahoma" w:hAnsi="Tahoma" w:cs="Tahoma"/>
          <w:b/>
          <w:sz w:val="24"/>
          <w:szCs w:val="24"/>
        </w:rPr>
        <w:t>8. Il personale addetto all'Ufficio del Garante ed i consulenti sono tenuti al segreto su ciò di cui sono venuti a conoscenza, nell'esercizio delle proprie funzioni, in ordine a notizie che devono rimanere segrete.</w:t>
      </w:r>
    </w:p>
    <w:p w:rsidR="00E367AE" w:rsidRPr="00FE2CD7" w:rsidRDefault="00E367AE" w:rsidP="00E367AE">
      <w:pPr>
        <w:rPr>
          <w:rFonts w:ascii="Tahoma" w:hAnsi="Tahoma" w:cs="Tahoma"/>
          <w:b/>
          <w:sz w:val="24"/>
          <w:szCs w:val="24"/>
        </w:rPr>
      </w:pPr>
      <w:r w:rsidRPr="00FE2CD7">
        <w:rPr>
          <w:rFonts w:ascii="Tahoma" w:hAnsi="Tahoma" w:cs="Tahoma"/>
          <w:b/>
          <w:sz w:val="24"/>
          <w:szCs w:val="24"/>
        </w:rPr>
        <w:t>9. Il personale dell'Ufficio del Garante addetto agli accertamenti di cui all'articolo 158 riveste, in numero non superiore a cinque unità, nei limiti del servizio cui è destinato e secondo le rispettive attribuzioni, la qualifica di ufficiale o agente di polizia giudiziaria.</w:t>
      </w:r>
    </w:p>
    <w:p w:rsidR="00E367AE" w:rsidRPr="00FE2CD7" w:rsidRDefault="00E367AE" w:rsidP="00E367AE">
      <w:pPr>
        <w:rPr>
          <w:rFonts w:ascii="Tahoma" w:hAnsi="Tahoma" w:cs="Tahoma"/>
          <w:b/>
          <w:sz w:val="24"/>
          <w:szCs w:val="24"/>
        </w:rPr>
      </w:pPr>
      <w:r w:rsidRPr="00FE2CD7">
        <w:rPr>
          <w:rFonts w:ascii="Tahoma" w:hAnsi="Tahoma" w:cs="Tahoma"/>
          <w:b/>
          <w:sz w:val="24"/>
          <w:szCs w:val="24"/>
        </w:rPr>
        <w:t>10. Le spese di funzionamento del Garante sono poste a carico di un fondo stanziato a tale scopo nel bilancio dello Stato e iscritto in apposito capitolo dello stato di previsione del Ministero dell'economia e delle finanze. Il rendiconto della gestione finanziaria è soggetto al controllo della Corte dei conti.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L'articolo 1, comma 542, della legge 27 dicembre 2006, n. 296, recante "Disposizioni per la formazione del bilancio annuale e pluriennale dello Stato (legge finanziaria 2007)", autorizza il Garante ad incrementare la propria dotazione organica in misura non superiore al 25 per cento della consistenza prevista dall'articolo 156, comma 2 , del decreto legislativo 30 giugno 2003, n. 196.</w:t>
            </w:r>
          </w:p>
          <w:p w:rsidR="00E367AE" w:rsidRPr="00FE2CD7" w:rsidRDefault="00E367AE" w:rsidP="00857D62">
            <w:pPr>
              <w:rPr>
                <w:rFonts w:ascii="Tahoma" w:hAnsi="Tahoma" w:cs="Tahoma"/>
                <w:b/>
                <w:sz w:val="24"/>
                <w:szCs w:val="24"/>
              </w:rPr>
            </w:pPr>
            <w:r w:rsidRPr="00FE2CD7">
              <w:rPr>
                <w:rFonts w:ascii="Tahoma" w:hAnsi="Tahoma" w:cs="Tahoma"/>
                <w:b/>
                <w:sz w:val="24"/>
                <w:szCs w:val="24"/>
              </w:rPr>
              <w:t>(2) Il contingente delle unità con contratto a tempo determinato è attualmente ridotto a otto. Vedi art. 1, comma 268, L. 27 dicembre 2013, n. 147.</w:t>
            </w:r>
          </w:p>
        </w:tc>
      </w:tr>
    </w:tbl>
    <w:bookmarkEnd w:id="50"/>
    <w:p w:rsidR="00E367AE" w:rsidRPr="00FE2CD7" w:rsidRDefault="00E367AE" w:rsidP="00E367AE">
      <w:pPr>
        <w:rPr>
          <w:rFonts w:ascii="Tahoma" w:hAnsi="Tahoma" w:cs="Tahoma"/>
          <w:b/>
          <w:sz w:val="24"/>
          <w:szCs w:val="24"/>
        </w:rPr>
      </w:pPr>
      <w:r w:rsidRPr="00FE2CD7">
        <w:rPr>
          <w:rFonts w:ascii="Tahoma" w:hAnsi="Tahoma" w:cs="Tahoma"/>
          <w:b/>
          <w:sz w:val="24"/>
          <w:szCs w:val="24"/>
        </w:rPr>
        <w:br/>
        <w:t>Capo III - Accertamenti e controlli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52" w:name="articolo157"/>
      <w:bookmarkEnd w:id="52"/>
      <w:r w:rsidRPr="00FE2CD7">
        <w:rPr>
          <w:rFonts w:ascii="Tahoma" w:hAnsi="Tahoma" w:cs="Tahoma"/>
          <w:b/>
          <w:sz w:val="24"/>
          <w:szCs w:val="24"/>
        </w:rPr>
        <w:t>Art. 157. Richiesta di informazioni e di esibizione di documenti</w:t>
      </w:r>
      <w:r w:rsidRPr="00FE2CD7">
        <w:rPr>
          <w:rFonts w:ascii="Tahoma" w:hAnsi="Tahoma" w:cs="Tahoma"/>
          <w:b/>
          <w:sz w:val="24"/>
          <w:szCs w:val="24"/>
        </w:rPr>
        <w:br/>
        <w:t>1. Per l'espletamento dei propri compiti il Garante può richiedere al titolare, al responsabile, all'interessato o anche a terzi di fornire informazioni e di esibire documenti.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158. Accertamenti</w:t>
      </w:r>
      <w:r w:rsidRPr="00FE2CD7">
        <w:rPr>
          <w:rFonts w:ascii="Tahoma" w:hAnsi="Tahoma" w:cs="Tahoma"/>
          <w:b/>
          <w:sz w:val="24"/>
          <w:szCs w:val="24"/>
        </w:rPr>
        <w:br/>
        <w:t>1. Il Garante può disporre accessi a banche di dati, archivi o altre ispezioni e verifiche nei luoghi ove si svolge il trattamento o nei quali occorre effettuare rilevazioni comunque utili al controllo del rispetto della disciplina in materia di trattamento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2. I controlli di cui al comma 1 sono eseguiti da personale dell'Ufficio. Il Garante si avvale anche, ove necessario, della collaborazione di altri organi dello Stato.</w:t>
      </w:r>
    </w:p>
    <w:p w:rsidR="00E367AE" w:rsidRPr="00FE2CD7" w:rsidRDefault="00E367AE" w:rsidP="00E367AE">
      <w:pPr>
        <w:rPr>
          <w:rFonts w:ascii="Tahoma" w:hAnsi="Tahoma" w:cs="Tahoma"/>
          <w:b/>
          <w:sz w:val="24"/>
          <w:szCs w:val="24"/>
        </w:rPr>
      </w:pPr>
      <w:r w:rsidRPr="00FE2CD7">
        <w:rPr>
          <w:rFonts w:ascii="Tahoma" w:hAnsi="Tahoma" w:cs="Tahoma"/>
          <w:b/>
          <w:sz w:val="24"/>
          <w:szCs w:val="24"/>
        </w:rPr>
        <w:t>3. Gli accertamenti di cui al comma 1, se svolti in un'abitazione o in un altro luogo di privata dimora o nelle relative appartenenze, sono effettuati con l'assenso informato del titolare o del responsabile, oppure previa autorizzazione del presidente del tribunale competente per territorio in relazione al luogo dell'accertamento, il quale provvede con decreto motivato senza ritardo, al più tardi entro tre giorni dal ricevimento della richiesta del Garante quando è documentata l'indifferibilità dell'accertamento.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159. Modalità</w:t>
      </w:r>
      <w:r w:rsidRPr="00FE2CD7">
        <w:rPr>
          <w:rFonts w:ascii="Tahoma" w:hAnsi="Tahoma" w:cs="Tahoma"/>
          <w:b/>
          <w:sz w:val="24"/>
          <w:szCs w:val="24"/>
        </w:rPr>
        <w:br/>
        <w:t>1. Il personale operante, munito di documento di riconoscimento, può essere assistito ove necessario da consulenti tenuti al segreto ai sensi dell'articolo 156, comma 8. Nel procedere a rilievi e ad operazioni tecniche può altresì estrarre copia di ogni atto, dato e documento, anche a campione e su supporto informatico o per via telematica. Degli accertamenti è redatto sommario verbale nel quale sono annotate anche le eventuali dichiarazioni dei presenti.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2. Ai soggetti presso i quali sono eseguiti gli accertamenti è consegnata copia dell'autorizzazione del presidente del tribunale, ove rilasciata. I medesimi soggetti sono tenuti a farli eseguire e a prestare la collaborazione a tal fine necessaria. In caso di rifiuto gli accertamenti sono comunque eseguiti e le spese in tal caso occorrenti sono poste a carico del titolare con il provvedimento che definisce il procedimento, che per questa parte costituisce titolo esecutivo ai sensi degli articoli 474 e 475 del codice di procedura civile.</w:t>
      </w:r>
    </w:p>
    <w:p w:rsidR="00E367AE" w:rsidRPr="00FE2CD7" w:rsidRDefault="00E367AE" w:rsidP="00E367AE">
      <w:pPr>
        <w:rPr>
          <w:rFonts w:ascii="Tahoma" w:hAnsi="Tahoma" w:cs="Tahoma"/>
          <w:b/>
          <w:sz w:val="24"/>
          <w:szCs w:val="24"/>
        </w:rPr>
      </w:pPr>
      <w:r w:rsidRPr="00FE2CD7">
        <w:rPr>
          <w:rFonts w:ascii="Tahoma" w:hAnsi="Tahoma" w:cs="Tahoma"/>
          <w:b/>
          <w:sz w:val="24"/>
          <w:szCs w:val="24"/>
        </w:rPr>
        <w:t>3. Gli accertamenti, se effettuati presso il titolare o il responsabile, sono eseguiti dandone informazione a quest'ultimo o, se questo è assente o non è designato, agli incaricati. Agli accertamenti possono assistere persone indicate dal titolare o dal responsabile.</w:t>
      </w:r>
    </w:p>
    <w:p w:rsidR="00E367AE" w:rsidRPr="00FE2CD7" w:rsidRDefault="00E367AE" w:rsidP="00E367AE">
      <w:pPr>
        <w:rPr>
          <w:rFonts w:ascii="Tahoma" w:hAnsi="Tahoma" w:cs="Tahoma"/>
          <w:b/>
          <w:sz w:val="24"/>
          <w:szCs w:val="24"/>
        </w:rPr>
      </w:pPr>
      <w:r w:rsidRPr="00FE2CD7">
        <w:rPr>
          <w:rFonts w:ascii="Tahoma" w:hAnsi="Tahoma" w:cs="Tahoma"/>
          <w:b/>
          <w:sz w:val="24"/>
          <w:szCs w:val="24"/>
        </w:rPr>
        <w:t>4. Se non è disposto diversamente nel decreto di autorizzazione del presidente del tribunale, l'accertamento non può essere iniziato prima delle ore sette e dopo le ore venti, e può essere eseguito anche con preavviso quando ciò può facilitarne l'esecuzione.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5. Le informative, le richieste e i provvedimenti di cui al presente articolo e agli articoli 157 e 158 possono essere trasmessi anche mediante posta elettronica e telefax.</w:t>
      </w:r>
      <w:r w:rsidRPr="00FE2CD7">
        <w:rPr>
          <w:rFonts w:ascii="Tahoma" w:hAnsi="Tahoma" w:cs="Tahoma"/>
          <w:b/>
          <w:sz w:val="24"/>
          <w:szCs w:val="24"/>
        </w:rPr>
        <w:br/>
        <w:t>6. Quando emergono indizi di reato si osserva la disposizione di cui all'articolo 220 delle norme di attuazione, di coordinamento e transitorie del codice di procedura penale, approvate con decreto legislativo 28 luglio 1989, n. 271.</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160. Particolari accertamenti</w:t>
      </w:r>
      <w:r w:rsidRPr="00FE2CD7">
        <w:rPr>
          <w:rFonts w:ascii="Tahoma" w:hAnsi="Tahoma" w:cs="Tahoma"/>
          <w:b/>
          <w:sz w:val="24"/>
          <w:szCs w:val="24"/>
        </w:rPr>
        <w:br/>
        <w:t>1. Per i trattamenti di dati personali indicati nei titoli I, II e III della Parte II gli accertamenti sono effettuati per il tramite di un componente designato dal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2. Se il trattamento non risulta conforme alle disposizioni di legge o di regolamento, il Garante indica al titolare o al responsabile le necessarie modificazioni ed integrazioni e ne verifica l'attuazione. Se l'accertamento è stato richiesto dall'interessato, a quest'ultimo è fornito in ogni caso un riscontro circa il relativo esito, se ciò non pregiudica azioni od operazioni a tutela dell'ordine e della sicurezza pubblica o di prevenzione e repressione di reati o ricorrono motivi di difesa o di sicurezza dello Stato.</w:t>
      </w:r>
    </w:p>
    <w:p w:rsidR="00E367AE" w:rsidRPr="00FE2CD7" w:rsidRDefault="00E367AE" w:rsidP="00E367AE">
      <w:pPr>
        <w:rPr>
          <w:rFonts w:ascii="Tahoma" w:hAnsi="Tahoma" w:cs="Tahoma"/>
          <w:b/>
          <w:sz w:val="24"/>
          <w:szCs w:val="24"/>
        </w:rPr>
      </w:pPr>
      <w:r w:rsidRPr="00FE2CD7">
        <w:rPr>
          <w:rFonts w:ascii="Tahoma" w:hAnsi="Tahoma" w:cs="Tahoma"/>
          <w:b/>
          <w:sz w:val="24"/>
          <w:szCs w:val="24"/>
        </w:rPr>
        <w:t>3. Gli accertamenti non sono delegabili. Quando risulta necessario in ragione della specificità della verifica, il componente designato può farsi assistere da personale specializzato tenuto al segreto ai sensi dell'articolo 156, comma 8. Gli atti e i documenti acquisiti sono custoditi secondo modalità tali da assicurarne la segretezza e sono conoscibili dal presidente e dai componenti del Garante e, se necessario per lo svolgimento delle funzioni dell'organo, da un numero delimitato di addetti all'Ufficio individuati dal Garante sulla base di criteri definiti dal regolamento di cui all'articolo 156, comma 3, lettera a).</w:t>
      </w:r>
    </w:p>
    <w:p w:rsidR="00E367AE" w:rsidRPr="00FE2CD7" w:rsidRDefault="00E367AE" w:rsidP="00E367AE">
      <w:pPr>
        <w:rPr>
          <w:rFonts w:ascii="Tahoma" w:hAnsi="Tahoma" w:cs="Tahoma"/>
          <w:b/>
          <w:sz w:val="24"/>
          <w:szCs w:val="24"/>
        </w:rPr>
      </w:pPr>
      <w:r w:rsidRPr="00FE2CD7">
        <w:rPr>
          <w:rFonts w:ascii="Tahoma" w:hAnsi="Tahoma" w:cs="Tahoma"/>
          <w:b/>
          <w:sz w:val="24"/>
          <w:szCs w:val="24"/>
        </w:rPr>
        <w:t>4. Per gli accertamenti relativi agli organismi di informazione e di sicurezza e ai dati coperti da segreto di Stato il componente designato prende visione degli atti e dei documenti rilevanti e riferisce oralmente nelle riunioni del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5. Nell'effettuare gli accertamenti di cui al presente articolo nei riguardi di uffici giudiziari, il Garante adotta idonee modalità nel rispetto delle reciproche attribuzioni e della particolare collocazione istituzionale dell'organo procedente. Gli accertamenti riferiti ad atti di indagine coperti dal segreto sono differiti, se vi è richiesta dell'organo procedente, al momento in cui cessa il segreto.</w:t>
      </w:r>
    </w:p>
    <w:p w:rsidR="00E367AE" w:rsidRPr="00FE2CD7" w:rsidRDefault="00E367AE" w:rsidP="00E367AE">
      <w:pPr>
        <w:rPr>
          <w:rFonts w:ascii="Tahoma" w:hAnsi="Tahoma" w:cs="Tahoma"/>
          <w:b/>
          <w:sz w:val="24"/>
          <w:szCs w:val="24"/>
        </w:rPr>
      </w:pPr>
      <w:r w:rsidRPr="00FE2CD7">
        <w:rPr>
          <w:rFonts w:ascii="Tahoma" w:hAnsi="Tahoma" w:cs="Tahoma"/>
          <w:b/>
          <w:sz w:val="24"/>
          <w:szCs w:val="24"/>
        </w:rPr>
        <w:t>6. La validità, l'efficacia e l'utilizzabilità di atti, documenti e provvedimenti nel procedimento giudiziario basati sul trattamento di dati personali non conforme a disposizioni di legge o di regolamento restano disciplinate dalle pertinenti disposizioni processuali nella materia civile e penale.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Titolo III - Sanzioni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br/>
        <w:t>Capo I - Violazioni amministrative</w:t>
      </w:r>
    </w:p>
    <w:p w:rsidR="00E367AE" w:rsidRPr="00FE2CD7" w:rsidRDefault="00E367AE" w:rsidP="00E367AE">
      <w:pPr>
        <w:rPr>
          <w:rFonts w:ascii="Tahoma" w:hAnsi="Tahoma" w:cs="Tahoma"/>
          <w:b/>
          <w:sz w:val="24"/>
          <w:szCs w:val="24"/>
        </w:rPr>
      </w:pPr>
      <w:r w:rsidRPr="00FE2CD7">
        <w:rPr>
          <w:rFonts w:ascii="Tahoma" w:hAnsi="Tahoma" w:cs="Tahoma"/>
          <w:b/>
          <w:sz w:val="24"/>
          <w:szCs w:val="24"/>
        </w:rPr>
        <w:br/>
      </w:r>
      <w:bookmarkStart w:id="53" w:name="articolo161"/>
      <w:bookmarkEnd w:id="53"/>
      <w:r w:rsidRPr="00FE2CD7">
        <w:rPr>
          <w:rFonts w:ascii="Tahoma" w:hAnsi="Tahoma" w:cs="Tahoma"/>
          <w:b/>
          <w:sz w:val="24"/>
          <w:szCs w:val="24"/>
        </w:rPr>
        <w:t>Art. 161. Omessa o inidonea informativa all'interessato</w:t>
      </w:r>
      <w:r w:rsidRPr="00FE2CD7">
        <w:rPr>
          <w:rFonts w:ascii="Tahoma" w:hAnsi="Tahoma" w:cs="Tahoma"/>
          <w:b/>
          <w:sz w:val="24"/>
          <w:szCs w:val="24"/>
        </w:rPr>
        <w:br/>
        <w:t>1. La violazione delle disposizioni di cui all'articolo 13 è punita con la sanzione amministrativa del pagamento di una somma da seimila euro a trentaseimila euro. (1)</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44, comma 2, del decreto legge 30 dicembre 2008, n. 207 convertito, con modificazioni, dalla legge 27 febbraio 2009, n. 14.</w:t>
            </w:r>
          </w:p>
        </w:tc>
      </w:tr>
    </w:tbl>
    <w:p w:rsidR="00E367AE" w:rsidRPr="00FE2CD7" w:rsidRDefault="00E367AE" w:rsidP="00E367AE">
      <w:pPr>
        <w:rPr>
          <w:rFonts w:ascii="Tahoma" w:hAnsi="Tahoma" w:cs="Tahoma"/>
          <w:b/>
          <w:sz w:val="24"/>
          <w:szCs w:val="24"/>
        </w:rPr>
      </w:pPr>
      <w:bookmarkStart w:id="54" w:name="articolo162"/>
      <w:bookmarkEnd w:id="54"/>
      <w:r w:rsidRPr="00FE2CD7">
        <w:rPr>
          <w:rFonts w:ascii="Tahoma" w:hAnsi="Tahoma" w:cs="Tahoma"/>
          <w:b/>
          <w:sz w:val="24"/>
          <w:szCs w:val="24"/>
        </w:rPr>
        <w:t>Art. 162. Altre fattispecie</w:t>
      </w:r>
      <w:r w:rsidRPr="00FE2CD7">
        <w:rPr>
          <w:rFonts w:ascii="Tahoma" w:hAnsi="Tahoma" w:cs="Tahoma"/>
          <w:b/>
          <w:sz w:val="24"/>
          <w:szCs w:val="24"/>
        </w:rPr>
        <w:br/>
        <w:t>1. La cessione dei dati in violazione di quanto previsto dall'articolo 16, comma 1, lettera b), o di altre disposizioni in materia di disciplina del trattamento dei dati personali è punita con la sanzione amministrativa del pagamento di una somma da diecimila euro a sessantamila euro. (1)</w:t>
      </w:r>
    </w:p>
    <w:p w:rsidR="00E367AE" w:rsidRPr="00FE2CD7" w:rsidRDefault="00E367AE" w:rsidP="00E367AE">
      <w:pPr>
        <w:rPr>
          <w:rFonts w:ascii="Tahoma" w:hAnsi="Tahoma" w:cs="Tahoma"/>
          <w:b/>
          <w:sz w:val="24"/>
          <w:szCs w:val="24"/>
        </w:rPr>
      </w:pPr>
      <w:r w:rsidRPr="00FE2CD7">
        <w:rPr>
          <w:rFonts w:ascii="Tahoma" w:hAnsi="Tahoma" w:cs="Tahoma"/>
          <w:b/>
          <w:sz w:val="24"/>
          <w:szCs w:val="24"/>
        </w:rPr>
        <w:t>2. La violazione della disposizione di cui all'articolo 84, comma 1, è punita con la sanzione amministrativa del pagamento di una somma da mille euro a seimila euro. (2)</w:t>
      </w:r>
    </w:p>
    <w:p w:rsidR="00E367AE" w:rsidRPr="00FE2CD7" w:rsidRDefault="00E367AE" w:rsidP="00E367AE">
      <w:pPr>
        <w:rPr>
          <w:rFonts w:ascii="Tahoma" w:hAnsi="Tahoma" w:cs="Tahoma"/>
          <w:b/>
          <w:sz w:val="24"/>
          <w:szCs w:val="24"/>
        </w:rPr>
      </w:pPr>
      <w:r w:rsidRPr="00FE2CD7">
        <w:rPr>
          <w:rFonts w:ascii="Tahoma" w:hAnsi="Tahoma" w:cs="Tahoma"/>
          <w:b/>
          <w:sz w:val="24"/>
          <w:szCs w:val="24"/>
        </w:rPr>
        <w:t>2-bis. In caso di trattamento di dati personali effettuato in violazione delle misure indicate nell'articolo 33 o delle disposizioni indicate nell'articolo 167 è altresì applicata in sede amministrativa, in ogni caso, la sanzione del pagamento di una somma da diecimila euro a centoventimila euro. Nei casi di cui all'articolo 33 è escluso il pagamento in misura ridotta. (3)</w:t>
      </w:r>
    </w:p>
    <w:p w:rsidR="00E367AE" w:rsidRPr="00FE2CD7" w:rsidRDefault="00E367AE" w:rsidP="00E367AE">
      <w:pPr>
        <w:rPr>
          <w:rFonts w:ascii="Tahoma" w:hAnsi="Tahoma" w:cs="Tahoma"/>
          <w:b/>
          <w:sz w:val="24"/>
          <w:szCs w:val="24"/>
        </w:rPr>
      </w:pPr>
      <w:r w:rsidRPr="00FE2CD7">
        <w:rPr>
          <w:rFonts w:ascii="Tahoma" w:hAnsi="Tahoma" w:cs="Tahoma"/>
          <w:b/>
          <w:sz w:val="24"/>
          <w:szCs w:val="24"/>
        </w:rPr>
        <w:t>2-ter. In caso di inosservanza dei provvedimenti di prescrizione di misure necessarie o di divieto di cui, rispettivamente, all'articolo 154, comma 1, lettere c) e d), è altresì applicata in sede amministrativa, in ogni caso, la sanzione del pagamento di una somma da trentamila euro a centottantamila euro. (4)</w:t>
      </w:r>
    </w:p>
    <w:p w:rsidR="00E367AE" w:rsidRPr="00FE2CD7" w:rsidRDefault="00E367AE" w:rsidP="00E367AE">
      <w:pPr>
        <w:rPr>
          <w:rFonts w:ascii="Tahoma" w:hAnsi="Tahoma" w:cs="Tahoma"/>
          <w:b/>
          <w:sz w:val="24"/>
          <w:szCs w:val="24"/>
        </w:rPr>
      </w:pPr>
      <w:r w:rsidRPr="00FE2CD7">
        <w:rPr>
          <w:rFonts w:ascii="Tahoma" w:hAnsi="Tahoma" w:cs="Tahoma"/>
          <w:b/>
          <w:sz w:val="24"/>
          <w:szCs w:val="24"/>
        </w:rPr>
        <w:t>2-quater.  La violazione del diritto di opposizione nelle forme previste dall'articolo 130, comma 3- bis, e dal relativo regolamento è sanzionata ai sensi del comma 2-bis del presente articolo. (5)</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44, comma, 3 lett. a), del decreto legge 30 dicembre 2008, n. 207 convertito, con modificazioni, dalla legge 27 febbraio 2009, n. 14.</w:t>
            </w:r>
            <w:r w:rsidRPr="00FE2CD7">
              <w:rPr>
                <w:rFonts w:ascii="Tahoma" w:hAnsi="Tahoma" w:cs="Tahoma"/>
                <w:b/>
                <w:sz w:val="24"/>
                <w:szCs w:val="24"/>
              </w:rPr>
              <w:br/>
              <w:t>(2) Comma così modificato dall'art. 44, comma 3, lett. b), del decreto legge 30 dicembre 2008, n. 207 convertito, con modificazioni, dalla legge 27 febbraio 2009, n. 14.</w:t>
            </w:r>
            <w:r w:rsidRPr="00FE2CD7">
              <w:rPr>
                <w:rFonts w:ascii="Tahoma" w:hAnsi="Tahoma" w:cs="Tahoma"/>
                <w:b/>
                <w:sz w:val="24"/>
                <w:szCs w:val="24"/>
              </w:rPr>
              <w:br/>
              <w:t>(3) Comma aggiunto dall'art. 44, comma 3, lett. c), del decreto legge 30 dicembre 2008, n. 207, convertito con modificazioni, dalla legge 27 febbraio 2009, n. 14, e poi così modificato dall'art. 20-bis, comma 1, lettera c), punto 1), del decreto legge 25 settembre 2009, n. 135, convertito, con modificazioni, dalla legge 20 novembre 2009, n. 166.</w:t>
            </w:r>
            <w:r w:rsidRPr="00FE2CD7">
              <w:rPr>
                <w:rFonts w:ascii="Tahoma" w:hAnsi="Tahoma" w:cs="Tahoma"/>
                <w:b/>
                <w:sz w:val="24"/>
                <w:szCs w:val="24"/>
              </w:rPr>
              <w:br/>
              <w:t>(4) Comma aggiunto dall'art. 44, comma 3, lett. c), del decreto legge 30 dicembre 2008, n. 207, convertito con modificazioni, dalla legge 27 febbraio 2009, n. 14.</w:t>
            </w:r>
            <w:r w:rsidRPr="00FE2CD7">
              <w:rPr>
                <w:rFonts w:ascii="Tahoma" w:hAnsi="Tahoma" w:cs="Tahoma"/>
                <w:b/>
                <w:sz w:val="24"/>
                <w:szCs w:val="24"/>
              </w:rPr>
              <w:br/>
              <w:t>(5) Comma aggiunto dall'art. 20 bis, comma 1, lett. c), punto 2), del decreto legge 25 settembre 2009, n. 135, convertito, con modificazioni, dalla legge 20 novembre 2009, n. 166.</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162-bis. Sanzioni in materia di conservazione dei dati di traffico (1)</w:t>
      </w:r>
      <w:r w:rsidRPr="00FE2CD7">
        <w:rPr>
          <w:rFonts w:ascii="Tahoma" w:hAnsi="Tahoma" w:cs="Tahoma"/>
          <w:b/>
          <w:sz w:val="24"/>
          <w:szCs w:val="24"/>
        </w:rPr>
        <w:br/>
        <w:t xml:space="preserve">1. Salvo che il fatto costituisca reato e salvo quanto previsto dall'articolo 5, comma 2, del decreto legislativo di recepimento della direttiva 2006/24/Ce del Parlamento europeo e del Consiglio del 15 marzo 2006, nel </w:t>
      </w:r>
      <w:r w:rsidRPr="00FE2CD7">
        <w:rPr>
          <w:rFonts w:ascii="Tahoma" w:hAnsi="Tahoma" w:cs="Tahoma"/>
          <w:b/>
          <w:sz w:val="24"/>
          <w:szCs w:val="24"/>
        </w:rPr>
        <w:lastRenderedPageBreak/>
        <w:t>caso di violazione delle disposizioni di cui all'art. 132, commi 1 e 1-bis, si applica la sanzione amministrativa pecuniaria da 10.000 euro a 50.000 euro. (2)</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E367AE">
            <w:pPr>
              <w:rPr>
                <w:rFonts w:ascii="Tahoma" w:hAnsi="Tahoma" w:cs="Tahoma"/>
                <w:b/>
                <w:sz w:val="24"/>
                <w:szCs w:val="24"/>
              </w:rPr>
            </w:pPr>
            <w:r w:rsidRPr="00FE2CD7">
              <w:rPr>
                <w:rFonts w:ascii="Tahoma" w:hAnsi="Tahoma" w:cs="Tahoma"/>
                <w:b/>
                <w:sz w:val="24"/>
                <w:szCs w:val="24"/>
              </w:rPr>
              <w:t>(1) Articolo aggiunto dall'art. 5, comma 1, del decreto legislativo 30 maggio 2008, n. 109, di attuazione della direttiva 2006/24/Ce riguardante la conservazione dei dati generati o trattati nell'ambito della fornitura di servizi di comunicazione elettronica accessibili al pubblico o di reti pubbliche di comunicazione e che modifica la direttiva 2002/58/Ce.</w:t>
            </w:r>
            <w:r w:rsidRPr="00FE2CD7">
              <w:rPr>
                <w:rFonts w:ascii="Tahoma" w:hAnsi="Tahoma" w:cs="Tahoma"/>
                <w:b/>
                <w:sz w:val="24"/>
                <w:szCs w:val="24"/>
              </w:rPr>
              <w:br/>
              <w:t>Per completezza, si riporta il comma 2 del predetto articolo 5, richiamato dall'articolo 162-bis del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"2. Salvo che il fatto costituisca reato, l'omessa o l'incompleta conservazione dei dati ai sensi dell'articolo 132, commi 1 e 1-bis, del Codice, è punita con la sanzione amministrativa pecuniaria da euro 10.000 ad euro 50.000 che può essere aumentata fino al triplo in ragione delle condizioni economiche dei responsabili della violazione. Nel caso di assegnazione di indirizzo IP che non consente l'identificazione univoca dell'utente o abbonato si applica la sanzione amministrativa pecuniaria da 5.000 euro a 50.000 euro, che può essere aumentata fino al triplo in ragione delle condizioni economiche dei responsabili della violazione. Le violazioni sono contestate e le sanzioni sono applicate dal Ministero dello sviluppo economico.".</w:t>
            </w:r>
          </w:p>
          <w:p w:rsidR="00E367AE" w:rsidRPr="00FE2CD7" w:rsidRDefault="00E367AE" w:rsidP="00857D62">
            <w:pPr>
              <w:rPr>
                <w:rFonts w:ascii="Tahoma" w:hAnsi="Tahoma" w:cs="Tahoma"/>
                <w:b/>
                <w:sz w:val="24"/>
                <w:szCs w:val="24"/>
              </w:rPr>
            </w:pPr>
            <w:r w:rsidRPr="00FE2CD7">
              <w:rPr>
                <w:rFonts w:ascii="Tahoma" w:hAnsi="Tahoma" w:cs="Tahoma"/>
                <w:b/>
                <w:sz w:val="24"/>
                <w:szCs w:val="24"/>
              </w:rPr>
              <w:t>(2) Comma così modificato dall'art. 44, comma 4, del decreto legge 30 dicembre 2008, n. 207 convertito, con modificazioni, dalla legge 27 febbraio 2009, n. 14.</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162-ter. Sanzioni nei confronti di fornitori di servizi di comunicazione elettronica accessibili al pubblico (1)</w:t>
      </w:r>
      <w:r w:rsidRPr="00FE2CD7">
        <w:rPr>
          <w:rFonts w:ascii="Tahoma" w:hAnsi="Tahoma" w:cs="Tahoma"/>
          <w:b/>
          <w:sz w:val="24"/>
          <w:szCs w:val="24"/>
        </w:rPr>
        <w:br/>
        <w:t>1. La violazione delle disposizioni di cui all'articolo 32-bis, comma 1, è punita con la sanzione amministrativa del pagamento di una somma da venticinquemila euro a centocinquantamila euro.</w:t>
      </w:r>
    </w:p>
    <w:p w:rsidR="00E367AE" w:rsidRPr="00FE2CD7" w:rsidRDefault="00E367AE" w:rsidP="00E367AE">
      <w:pPr>
        <w:rPr>
          <w:rFonts w:ascii="Tahoma" w:hAnsi="Tahoma" w:cs="Tahoma"/>
          <w:b/>
          <w:sz w:val="24"/>
          <w:szCs w:val="24"/>
        </w:rPr>
      </w:pPr>
      <w:r w:rsidRPr="00FE2CD7">
        <w:rPr>
          <w:rFonts w:ascii="Tahoma" w:hAnsi="Tahoma" w:cs="Tahoma"/>
          <w:b/>
          <w:sz w:val="24"/>
          <w:szCs w:val="24"/>
        </w:rPr>
        <w:t>2. La violazione delle disposizioni di cui all'articolo 32-bis, comma 2, è punita con la sanzione amministrativa del pagamento di una somma da centocinquanta euro a mille euro per ciascun contraente o altra persona nei cui confronti venga omessa o ritardata la comunicazione di cui al medesimo articolo 32-bis, comma 2. Non si applica l'articolo 8 della legge 24 novembre 1981, n. 689.</w:t>
      </w:r>
    </w:p>
    <w:p w:rsidR="00E367AE" w:rsidRPr="00FE2CD7" w:rsidRDefault="00E367AE" w:rsidP="00E367AE">
      <w:pPr>
        <w:rPr>
          <w:rFonts w:ascii="Tahoma" w:hAnsi="Tahoma" w:cs="Tahoma"/>
          <w:b/>
          <w:sz w:val="24"/>
          <w:szCs w:val="24"/>
        </w:rPr>
      </w:pPr>
      <w:r w:rsidRPr="00FE2CD7">
        <w:rPr>
          <w:rFonts w:ascii="Tahoma" w:hAnsi="Tahoma" w:cs="Tahoma"/>
          <w:b/>
          <w:sz w:val="24"/>
          <w:szCs w:val="24"/>
        </w:rPr>
        <w:t>3. La sanzione amministrativa di cui al comma 2 non può essere applicata in misura superiore al 5 per cento del volume d'affari realizzato dal fornitore di servizi di comunicazione elettronica accessibili al pubblico nell'ultimo esercizio chiuso anteriormente alla notificazione della contestazione della violazione amministrativa, fermo restando quanto previsto dall'articolo 164-bis, comma 4.</w:t>
      </w:r>
    </w:p>
    <w:p w:rsidR="00E367AE" w:rsidRPr="00FE2CD7" w:rsidRDefault="00E367AE" w:rsidP="00E367AE">
      <w:pPr>
        <w:rPr>
          <w:rFonts w:ascii="Tahoma" w:hAnsi="Tahoma" w:cs="Tahoma"/>
          <w:b/>
          <w:sz w:val="24"/>
          <w:szCs w:val="24"/>
        </w:rPr>
      </w:pPr>
      <w:r w:rsidRPr="00FE2CD7">
        <w:rPr>
          <w:rFonts w:ascii="Tahoma" w:hAnsi="Tahoma" w:cs="Tahoma"/>
          <w:b/>
          <w:sz w:val="24"/>
          <w:szCs w:val="24"/>
        </w:rPr>
        <w:t>4. La violazione delle disposizioni di cui all'articolo 32-bis, comma 7, è punita con la sanzione amministrativa del pagamento di una somma da ventimila euro a centoventimila euro.</w:t>
      </w:r>
    </w:p>
    <w:p w:rsidR="00E367AE" w:rsidRPr="00FE2CD7" w:rsidRDefault="00E367AE" w:rsidP="00E367AE">
      <w:pPr>
        <w:rPr>
          <w:rFonts w:ascii="Tahoma" w:hAnsi="Tahoma" w:cs="Tahoma"/>
          <w:b/>
          <w:sz w:val="24"/>
          <w:szCs w:val="24"/>
        </w:rPr>
      </w:pPr>
      <w:r w:rsidRPr="00FE2CD7">
        <w:rPr>
          <w:rFonts w:ascii="Tahoma" w:hAnsi="Tahoma" w:cs="Tahoma"/>
          <w:b/>
          <w:sz w:val="24"/>
          <w:szCs w:val="24"/>
        </w:rPr>
        <w:t>5. Le medesime sanzioni di cui al presente articolo si applicano nei confronti dei soggetti a cui il fornitore di servizi di comunicazione elettronica accessibili al pubblico abbia affidato l'erogazione dei predetti servizi, qualora tali soggetti non abbiano comunicato senza indebito ritardo, al fornitore, ai sensi dell'articolo 32-bis, comma 8, le informazioni necessarie ai fini degli adempimenti di cui all'articolo 32-bis.</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Articolo inserito dall'art. 1, comma 9, del decreto legislativo 28 maggio 2012, n. 69.</w:t>
            </w:r>
          </w:p>
        </w:tc>
      </w:tr>
    </w:tbl>
    <w:p w:rsidR="00E367AE" w:rsidRPr="00FE2CD7" w:rsidRDefault="00E367AE" w:rsidP="00E367AE">
      <w:pPr>
        <w:rPr>
          <w:rFonts w:ascii="Tahoma" w:hAnsi="Tahoma" w:cs="Tahoma"/>
          <w:b/>
          <w:sz w:val="24"/>
          <w:szCs w:val="24"/>
        </w:rPr>
      </w:pPr>
      <w:bookmarkStart w:id="55" w:name="articolo163"/>
      <w:bookmarkEnd w:id="55"/>
      <w:r w:rsidRPr="00FE2CD7">
        <w:rPr>
          <w:rFonts w:ascii="Tahoma" w:hAnsi="Tahoma" w:cs="Tahoma"/>
          <w:b/>
          <w:sz w:val="24"/>
          <w:szCs w:val="24"/>
        </w:rPr>
        <w:t>Art. 163. Omessa o incompleta notificazione</w:t>
      </w:r>
      <w:r w:rsidRPr="00FE2CD7">
        <w:rPr>
          <w:rFonts w:ascii="Tahoma" w:hAnsi="Tahoma" w:cs="Tahoma"/>
          <w:b/>
          <w:sz w:val="24"/>
          <w:szCs w:val="24"/>
        </w:rPr>
        <w:br/>
        <w:t xml:space="preserve">1. Chiunque, essendovi tenuto, non provvede tempestivamente alla notificazione ai sensi degli articoli 37 e </w:t>
      </w:r>
      <w:r w:rsidRPr="00FE2CD7">
        <w:rPr>
          <w:rFonts w:ascii="Tahoma" w:hAnsi="Tahoma" w:cs="Tahoma"/>
          <w:b/>
          <w:sz w:val="24"/>
          <w:szCs w:val="24"/>
        </w:rPr>
        <w:lastRenderedPageBreak/>
        <w:t xml:space="preserve">38, ovvero indica in essa notizie incomplete, è punito con la sanzione amministrativa del pagamento di una somma da ventimila euro a centoventimila euro. (1)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44, comma 5, del decreto legge 30 dicembre 2008, n. 207 convertito, con modificazioni, dalla legge 27 febbraio 2009, n. 14.</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164. Omessa informazione o esibizione al Garante</w:t>
      </w:r>
      <w:r w:rsidRPr="00FE2CD7">
        <w:rPr>
          <w:rFonts w:ascii="Tahoma" w:hAnsi="Tahoma" w:cs="Tahoma"/>
          <w:b/>
          <w:sz w:val="24"/>
          <w:szCs w:val="24"/>
        </w:rPr>
        <w:br/>
        <w:t xml:space="preserve">1. Chiunque omette di fornire le informazioni o di esibire i documenti richiesti dal Garante ai sensi degli articoli 150, comma 2, e 157 è punito con la sanzione amministrativa del pagamento di una somma da  diecimila  euro  a sessantamila euro. (1) </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44, comma 6, del decreto legge 30 dicembre 2008, n. 207 convertito, con modificazioni, dalla legge 27 febbraio 2009, n. 14.</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164-bis. Casi di minore gravità e ipotesi aggravate (1)</w:t>
      </w:r>
    </w:p>
    <w:p w:rsidR="00E367AE" w:rsidRPr="00FE2CD7" w:rsidRDefault="00E367AE" w:rsidP="00E367AE">
      <w:pPr>
        <w:rPr>
          <w:rFonts w:ascii="Tahoma" w:hAnsi="Tahoma" w:cs="Tahoma"/>
          <w:b/>
          <w:sz w:val="24"/>
          <w:szCs w:val="24"/>
        </w:rPr>
      </w:pPr>
      <w:r w:rsidRPr="00FE2CD7">
        <w:rPr>
          <w:rFonts w:ascii="Tahoma" w:hAnsi="Tahoma" w:cs="Tahoma"/>
          <w:b/>
          <w:sz w:val="24"/>
          <w:szCs w:val="24"/>
        </w:rPr>
        <w:t>1. Se taluna delle  violazioni di cui agli articoli 161, 162, 162-ter, 163 e 164 è di minore gravità, avuto altresì riguardo alla natura anche economica o sociale dell'attività svolta, i limiti minimi e massimi stabiliti dai medesimi articoli sono applicati in misura pari a due quinti. (2)</w:t>
      </w:r>
    </w:p>
    <w:p w:rsidR="00E367AE" w:rsidRPr="00FE2CD7" w:rsidRDefault="00E367AE" w:rsidP="00E367AE">
      <w:pPr>
        <w:rPr>
          <w:rFonts w:ascii="Tahoma" w:hAnsi="Tahoma" w:cs="Tahoma"/>
          <w:b/>
          <w:sz w:val="24"/>
          <w:szCs w:val="24"/>
        </w:rPr>
      </w:pPr>
      <w:r w:rsidRPr="00FE2CD7">
        <w:rPr>
          <w:rFonts w:ascii="Tahoma" w:hAnsi="Tahoma" w:cs="Tahoma"/>
          <w:b/>
          <w:sz w:val="24"/>
          <w:szCs w:val="24"/>
        </w:rPr>
        <w:t>2. In caso di più violazioni di un'unica o di più disposizioni di cui  al  presente Capo, a eccezione di quelle previste dagli articoli 162,  comma  2,  162-bis  e  164,  commesse anche in tempi diversi in relazione a banche di dati di particolare rilevanza o dimensioni, si applica la sanzione amministrativa del pagamento di una somma da cinquantamila euro a trecentomila euro. Non è ammesso il pagamento in misura ridotta.</w:t>
      </w:r>
    </w:p>
    <w:p w:rsidR="00E367AE" w:rsidRPr="00FE2CD7" w:rsidRDefault="00E367AE" w:rsidP="00E367AE">
      <w:pPr>
        <w:rPr>
          <w:rFonts w:ascii="Tahoma" w:hAnsi="Tahoma" w:cs="Tahoma"/>
          <w:b/>
          <w:sz w:val="24"/>
          <w:szCs w:val="24"/>
        </w:rPr>
      </w:pPr>
      <w:r w:rsidRPr="00FE2CD7">
        <w:rPr>
          <w:rFonts w:ascii="Tahoma" w:hAnsi="Tahoma" w:cs="Tahoma"/>
          <w:b/>
          <w:sz w:val="24"/>
          <w:szCs w:val="24"/>
        </w:rPr>
        <w:t>3. In  altri  casi  di  maggiore  gravità  e, in particolare, di maggiore rilevanza del pregiudizio per uno o più interessati, ovvero quando la violazione coinvolge numerosi interessati, i limiti minimo e massimo delle sanzioni di cui al presente Capo sono applicati in misura pari al doppio.</w:t>
      </w:r>
    </w:p>
    <w:p w:rsidR="00E367AE" w:rsidRPr="00FE2CD7" w:rsidRDefault="00E367AE" w:rsidP="00E367AE">
      <w:pPr>
        <w:rPr>
          <w:rFonts w:ascii="Tahoma" w:hAnsi="Tahoma" w:cs="Tahoma"/>
          <w:b/>
          <w:sz w:val="24"/>
          <w:szCs w:val="24"/>
        </w:rPr>
      </w:pPr>
      <w:r w:rsidRPr="00FE2CD7">
        <w:rPr>
          <w:rFonts w:ascii="Tahoma" w:hAnsi="Tahoma" w:cs="Tahoma"/>
          <w:b/>
          <w:sz w:val="24"/>
          <w:szCs w:val="24"/>
        </w:rPr>
        <w:t>4. Le  sanzioni di  cui al presente Capo possono essere aumentate fino al quadruplo quando possono risultare inefficaci in ragione delle condizioni economiche del contravventore.</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Articolo inserito dall'art. 44, comma 7, del decreto legge 30 dicembre 2008, n. 207 convertito, con modificazioni, dalla legge 27 febbraio 2009, n. 14.</w:t>
            </w:r>
            <w:r w:rsidRPr="00FE2CD7">
              <w:rPr>
                <w:rFonts w:ascii="Tahoma" w:hAnsi="Tahoma" w:cs="Tahoma"/>
                <w:b/>
                <w:sz w:val="24"/>
                <w:szCs w:val="24"/>
              </w:rPr>
              <w:br/>
              <w:t>(2) Comma così modificato dall'art. 1, comma 10, del decreto legislativo 28 maggio 2012, n. 69.</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165. Pubblicazione del provvedimento del Garante </w:t>
      </w:r>
      <w:r w:rsidRPr="00FE2CD7">
        <w:rPr>
          <w:rFonts w:ascii="Tahoma" w:hAnsi="Tahoma" w:cs="Tahoma"/>
          <w:b/>
          <w:sz w:val="24"/>
          <w:szCs w:val="24"/>
        </w:rPr>
        <w:br/>
        <w:t>1. Nei casi di cui agli articoli del  presente  Capo può essere applicata la sanzione amministrativa accessoria della pubblicazione dell'ordinanza-ingiunzione, per intero o per estratto, in uno o più giornali indicati nel provvedimento che la applica. La pubblicazione ha luogo a cura e spese del contravventore. (1)</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44, comma 8, del decreto legge 30 dicembre 2008, n. 207 convertito, con modificazioni, dalla legge 27 febbraio 2009, n. 14.</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Art. 166. Procedimento di applicazione</w:t>
      </w:r>
      <w:r w:rsidRPr="00FE2CD7">
        <w:rPr>
          <w:rFonts w:ascii="Tahoma" w:hAnsi="Tahoma" w:cs="Tahoma"/>
          <w:b/>
          <w:sz w:val="24"/>
          <w:szCs w:val="24"/>
        </w:rPr>
        <w:br/>
        <w:t xml:space="preserve">1. L'organo competente a ricevere il rapporto e ad irrogare le sanzioni di cui al presente capo e </w:t>
      </w:r>
      <w:r w:rsidRPr="00FE2CD7">
        <w:rPr>
          <w:rFonts w:ascii="Tahoma" w:hAnsi="Tahoma" w:cs="Tahoma"/>
          <w:b/>
          <w:sz w:val="24"/>
          <w:szCs w:val="24"/>
        </w:rPr>
        <w:lastRenderedPageBreak/>
        <w:t>all'articolo 179, comma 3, è il Garante. Si osservano, in quanto applicabili, le disposizioni della legge 24 novembre 1981, n. 689, e successive modificazioni. I proventi, nella misura del cinquanta per cento del totale annuo, sono riassegnati al fondo di cui all'articolo 156, comma 10, e sono utilizzati unicamente per l'esercizio dei compiti di cui agli articoli 154, comma 1, lettera h), e 158.</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II - Illeciti penali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167. Trattamento illecito di dati</w:t>
      </w:r>
      <w:r w:rsidRPr="00FE2CD7">
        <w:rPr>
          <w:rFonts w:ascii="Tahoma" w:hAnsi="Tahoma" w:cs="Tahoma"/>
          <w:b/>
          <w:sz w:val="24"/>
          <w:szCs w:val="24"/>
        </w:rPr>
        <w:br/>
        <w:t xml:space="preserve">1. Salvo che il fatto costituisca più grave reato, chiunque, al fine di trarne per </w:t>
      </w:r>
      <w:proofErr w:type="spellStart"/>
      <w:r w:rsidRPr="00FE2CD7">
        <w:rPr>
          <w:rFonts w:ascii="Tahoma" w:hAnsi="Tahoma" w:cs="Tahoma"/>
          <w:b/>
          <w:sz w:val="24"/>
          <w:szCs w:val="24"/>
        </w:rPr>
        <w:t>sè</w:t>
      </w:r>
      <w:proofErr w:type="spellEnd"/>
      <w:r w:rsidRPr="00FE2CD7">
        <w:rPr>
          <w:rFonts w:ascii="Tahoma" w:hAnsi="Tahoma" w:cs="Tahoma"/>
          <w:b/>
          <w:sz w:val="24"/>
          <w:szCs w:val="24"/>
        </w:rPr>
        <w:t xml:space="preserve"> o per altri profitto o di recare ad altri un danno, procede al trattamento di dati personali in violazione di quanto disposto dagli articoli 18, 19, 23, 123, 126 e 130, ovvero in applicazione dell'articolo 129, è punito, se dal fatto deriva nocumento, con la reclusione da sei a diciotto mesi o, se il fatto consiste nella comunicazione o diffusione, con la reclusione da sei a ventiquattro mesi.</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2. Salvo che il fatto costituisca più grave reato, chiunque, al fine di trarne per </w:t>
      </w:r>
      <w:proofErr w:type="spellStart"/>
      <w:r w:rsidRPr="00FE2CD7">
        <w:rPr>
          <w:rFonts w:ascii="Tahoma" w:hAnsi="Tahoma" w:cs="Tahoma"/>
          <w:b/>
          <w:sz w:val="24"/>
          <w:szCs w:val="24"/>
        </w:rPr>
        <w:t>sè</w:t>
      </w:r>
      <w:proofErr w:type="spellEnd"/>
      <w:r w:rsidRPr="00FE2CD7">
        <w:rPr>
          <w:rFonts w:ascii="Tahoma" w:hAnsi="Tahoma" w:cs="Tahoma"/>
          <w:b/>
          <w:sz w:val="24"/>
          <w:szCs w:val="24"/>
        </w:rPr>
        <w:t xml:space="preserve"> o per altri profitto o di recare ad altri un danno, procede al trattamento di dati personali in violazione di quanto disposto dagli articoli 17, 20, 21, 22, commi 8 e 11, 25, 26, 27 e 45, è punito, se dal fatto deriva nocumento, con la reclusione da uno a tre anni.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168. Falsità nelle dichiarazioni e notificazioni al Garante</w:t>
      </w:r>
      <w:r w:rsidRPr="00FE2CD7">
        <w:rPr>
          <w:rFonts w:ascii="Tahoma" w:hAnsi="Tahoma" w:cs="Tahoma"/>
          <w:b/>
          <w:sz w:val="24"/>
          <w:szCs w:val="24"/>
        </w:rPr>
        <w:br/>
        <w:t>1. Chiunque, nelle comunicazioni di cui all'articolo 32-bis, commi 1 e 8, nella notificazione di cui all'articolo 37 o in comunicazioni, atti, documenti o dichiarazioni resi o esibiti in un procedimento dinanzi al Garante o nel corso di accertamenti, dichiara o attesta falsamente notizie o circostanze o produce atti o documenti falsi, è punito, salvo che il fatto costituisca più grave reato, con la reclusione da sei mesi a tre anni.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1, comma 11, del decreto legislativo 28 maggio 2012, n. 69.</w:t>
            </w:r>
          </w:p>
        </w:tc>
      </w:tr>
    </w:tbl>
    <w:p w:rsidR="00E367AE" w:rsidRPr="00FE2CD7" w:rsidRDefault="00E367AE" w:rsidP="00E367AE">
      <w:pPr>
        <w:rPr>
          <w:rFonts w:ascii="Tahoma" w:hAnsi="Tahoma" w:cs="Tahoma"/>
          <w:b/>
          <w:sz w:val="24"/>
          <w:szCs w:val="24"/>
        </w:rPr>
      </w:pPr>
      <w:bookmarkStart w:id="56" w:name="articolo169"/>
      <w:bookmarkEnd w:id="56"/>
      <w:r w:rsidRPr="00FE2CD7">
        <w:rPr>
          <w:rFonts w:ascii="Tahoma" w:hAnsi="Tahoma" w:cs="Tahoma"/>
          <w:b/>
          <w:sz w:val="24"/>
          <w:szCs w:val="24"/>
        </w:rPr>
        <w:t>Art. 169. Misure di sicurezza</w:t>
      </w:r>
      <w:r w:rsidRPr="00FE2CD7">
        <w:rPr>
          <w:rFonts w:ascii="Tahoma" w:hAnsi="Tahoma" w:cs="Tahoma"/>
          <w:b/>
          <w:sz w:val="24"/>
          <w:szCs w:val="24"/>
        </w:rPr>
        <w:br/>
        <w:t>1. Chiunque, essendovi tenuto, omette di adottare le misure minime previste dall'articolo 33 è punito con l'arresto sino a due anni. (1)</w:t>
      </w:r>
    </w:p>
    <w:p w:rsidR="00E367AE" w:rsidRPr="00FE2CD7" w:rsidRDefault="00E367AE" w:rsidP="00E367AE">
      <w:pPr>
        <w:rPr>
          <w:rFonts w:ascii="Tahoma" w:hAnsi="Tahoma" w:cs="Tahoma"/>
          <w:b/>
          <w:sz w:val="24"/>
          <w:szCs w:val="24"/>
        </w:rPr>
      </w:pPr>
      <w:r w:rsidRPr="00FE2CD7">
        <w:rPr>
          <w:rFonts w:ascii="Tahoma" w:hAnsi="Tahoma" w:cs="Tahoma"/>
          <w:b/>
          <w:sz w:val="24"/>
          <w:szCs w:val="24"/>
        </w:rPr>
        <w:t>2. All'autore del reato, all'atto dell'accertamento o, nei casi complessi, anche con successivo atto del Garante, è impartita una prescrizione fissando un termine per la regolarizzazione non eccedente il periodo di tempo tecnicamente necessario, prorogabile in caso di particolare complessità o per l'oggettiva difficoltà dell'adempimento e comunque non superiore a sei mesi. Nei sessanta giorni successivi allo scadere del termine, se risulta l'adempimento alla prescrizione, l'autore del reato è ammesso dal Garante a pagare una somma pari al quarto del massimo della sanzione stabilita per la violazione amministrativa. L'adempimento e il pagamento estinguono il reato. L'organo che impartisce la prescrizione e il pubblico ministero provvedono nei modi di cui agli articoli 21, 22, 23 e 24 del decreto legislativo 19 dicembre 1994, n. 758, e successive modificazioni, in quanto applicabili. (2)</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44, comma 9, lett. a), del decreto legge 30 dicembre 2008, n. 207 convertito, con modificazioni, dalla legge 27 febbraio 2009, n. 14.</w:t>
            </w:r>
            <w:r w:rsidRPr="00FE2CD7">
              <w:rPr>
                <w:rFonts w:ascii="Tahoma" w:hAnsi="Tahoma" w:cs="Tahoma"/>
                <w:b/>
                <w:sz w:val="24"/>
                <w:szCs w:val="24"/>
              </w:rPr>
              <w:br/>
              <w:t>(2) Comma così modificato dall'art. 44, comma 9, lett. b), del decreto legge 30 dicembre 2008, n. 207 convertito, con modificazioni, dalla legge 27 febbraio 2009, n. 14.</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Art. 170. Inosservanza di provvedimenti del Garante</w:t>
      </w:r>
      <w:r w:rsidRPr="00FE2CD7">
        <w:rPr>
          <w:rFonts w:ascii="Tahoma" w:hAnsi="Tahoma" w:cs="Tahoma"/>
          <w:b/>
          <w:sz w:val="24"/>
          <w:szCs w:val="24"/>
        </w:rPr>
        <w:br/>
        <w:t>1. Chiunque, essendovi tenuto, non osserva il provvedimento adottato dal Garante ai sensi degli articoli 26, comma 2, 90, 150, commi 1 e 2, e 143, comma 1, lettera c), è punito con la reclusione da tre mesi a due anni.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171. Altre fattispecie</w:t>
      </w:r>
      <w:r w:rsidRPr="00FE2CD7">
        <w:rPr>
          <w:rFonts w:ascii="Tahoma" w:hAnsi="Tahoma" w:cs="Tahoma"/>
          <w:b/>
          <w:sz w:val="24"/>
          <w:szCs w:val="24"/>
        </w:rPr>
        <w:br/>
        <w:t>1. La violazione delle disposizioni di cui agli articoli 113, comma 1, e 114 è punita con le sanzioni di cui all'articolo 38 della legge 20 maggio 1970, n. 300.</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172. Pene accessorie</w:t>
      </w:r>
      <w:r w:rsidRPr="00FE2CD7">
        <w:rPr>
          <w:rFonts w:ascii="Tahoma" w:hAnsi="Tahoma" w:cs="Tahoma"/>
          <w:b/>
          <w:sz w:val="24"/>
          <w:szCs w:val="24"/>
        </w:rPr>
        <w:br/>
        <w:t>1. La condanna per uno dei delitti previsti dal presente codice importa la pubblicazione della sentenza.</w:t>
      </w:r>
    </w:p>
    <w:p w:rsidR="00E367AE" w:rsidRPr="00FE2CD7" w:rsidRDefault="00E367AE" w:rsidP="00E367AE">
      <w:pPr>
        <w:rPr>
          <w:rFonts w:ascii="Tahoma" w:hAnsi="Tahoma" w:cs="Tahoma"/>
          <w:b/>
          <w:sz w:val="24"/>
          <w:szCs w:val="24"/>
        </w:rPr>
      </w:pPr>
      <w:r w:rsidRPr="00FE2CD7">
        <w:rPr>
          <w:rFonts w:ascii="Tahoma" w:hAnsi="Tahoma" w:cs="Tahoma"/>
          <w:b/>
          <w:sz w:val="24"/>
          <w:szCs w:val="24"/>
        </w:rPr>
        <w:br/>
        <w:t>Titolo IV - Disposizioni modificative, abrogative, transitorie e finali</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Capo I - </w:t>
      </w:r>
      <w:proofErr w:type="spellStart"/>
      <w:r w:rsidRPr="00FE2CD7">
        <w:rPr>
          <w:rFonts w:ascii="Tahoma" w:hAnsi="Tahoma" w:cs="Tahoma"/>
          <w:b/>
          <w:sz w:val="24"/>
          <w:szCs w:val="24"/>
        </w:rPr>
        <w:t>Dispisizioni</w:t>
      </w:r>
      <w:proofErr w:type="spellEnd"/>
      <w:r w:rsidRPr="00FE2CD7">
        <w:rPr>
          <w:rFonts w:ascii="Tahoma" w:hAnsi="Tahoma" w:cs="Tahoma"/>
          <w:b/>
          <w:sz w:val="24"/>
          <w:szCs w:val="24"/>
        </w:rPr>
        <w:t xml:space="preserve"> di modifica</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173. Convenzione di applicazione dell'Accordo di Schengen</w:t>
      </w:r>
      <w:r w:rsidRPr="00FE2CD7">
        <w:rPr>
          <w:rFonts w:ascii="Tahoma" w:hAnsi="Tahoma" w:cs="Tahoma"/>
          <w:b/>
          <w:sz w:val="24"/>
          <w:szCs w:val="24"/>
        </w:rPr>
        <w:br/>
        <w:t>1. La legge 30 settembre 1993, n. 388, e successive modificazioni, di ratifica ed esecuzione dei protocolli e degli accordi di adesione all'accordo di Schengen e alla relativa convenzione di applicazione, è così modificata:</w:t>
      </w:r>
    </w:p>
    <w:p w:rsidR="00E367AE" w:rsidRPr="00FE2CD7" w:rsidRDefault="00E367AE" w:rsidP="00E367AE">
      <w:pPr>
        <w:rPr>
          <w:rFonts w:ascii="Tahoma" w:hAnsi="Tahoma" w:cs="Tahoma"/>
          <w:b/>
          <w:sz w:val="24"/>
          <w:szCs w:val="24"/>
        </w:rPr>
      </w:pPr>
      <w:r w:rsidRPr="00FE2CD7">
        <w:rPr>
          <w:rFonts w:ascii="Tahoma" w:hAnsi="Tahoma" w:cs="Tahoma"/>
          <w:b/>
          <w:sz w:val="24"/>
          <w:szCs w:val="24"/>
        </w:rPr>
        <w:t>a) il comma 2 dell'articolo 9 è sostituito dal seguente: "2. Le richieste di accesso, rettifica o cancellazione, nonché di verifica, di cui, rispettivamente, agli articoli 109, 110 e 114, paragrafo 2, della Convenzione, sono rivolte all'autorità di cui al comma 1.";</w:t>
      </w:r>
    </w:p>
    <w:p w:rsidR="00E367AE" w:rsidRPr="00FE2CD7" w:rsidRDefault="00E367AE" w:rsidP="00E367AE">
      <w:pPr>
        <w:rPr>
          <w:rFonts w:ascii="Tahoma" w:hAnsi="Tahoma" w:cs="Tahoma"/>
          <w:b/>
          <w:sz w:val="24"/>
          <w:szCs w:val="24"/>
        </w:rPr>
      </w:pPr>
      <w:r w:rsidRPr="00FE2CD7">
        <w:rPr>
          <w:rFonts w:ascii="Tahoma" w:hAnsi="Tahoma" w:cs="Tahoma"/>
          <w:b/>
          <w:sz w:val="24"/>
          <w:szCs w:val="24"/>
        </w:rPr>
        <w:t>b) il comma 2 dell'articolo 10 è soppresso;</w:t>
      </w:r>
    </w:p>
    <w:p w:rsidR="00E367AE" w:rsidRPr="00FE2CD7" w:rsidRDefault="00E367AE" w:rsidP="00E367AE">
      <w:pPr>
        <w:rPr>
          <w:rFonts w:ascii="Tahoma" w:hAnsi="Tahoma" w:cs="Tahoma"/>
          <w:b/>
          <w:sz w:val="24"/>
          <w:szCs w:val="24"/>
        </w:rPr>
      </w:pPr>
      <w:r w:rsidRPr="00FE2CD7">
        <w:rPr>
          <w:rFonts w:ascii="Tahoma" w:hAnsi="Tahoma" w:cs="Tahoma"/>
          <w:b/>
          <w:sz w:val="24"/>
          <w:szCs w:val="24"/>
        </w:rPr>
        <w:t>c) l'articolo 11 è sostituito dal seguente:</w:t>
      </w:r>
      <w:r w:rsidRPr="00FE2CD7">
        <w:rPr>
          <w:rFonts w:ascii="Tahoma" w:hAnsi="Tahoma" w:cs="Tahoma"/>
          <w:b/>
          <w:sz w:val="24"/>
          <w:szCs w:val="24"/>
        </w:rPr>
        <w:br/>
        <w:t>"11. 1. L'autorità di controllo di cui all'articolo 114 della Convenzione è il Garante per la protezione dei dati personali. Nell'esercizio dei compiti ad esso demandati per legge, il Garante esercita il controllo sui trattamenti di dati in applicazione della Convenzione ed esegue le verifiche previste nel medesimo articolo 114, anche su segnalazione o reclamo dell'interessato all'esito di un inidoneo riscontro alla richiesta rivolta ai sensi dell'articolo 9, comma 2, quando non è possibile fornire al medesimo interessato una risposta sulla base degli elementi forniti dall'autorità di cui all'articolo 9, comma 1.</w:t>
      </w:r>
      <w:r w:rsidRPr="00FE2CD7">
        <w:rPr>
          <w:rFonts w:ascii="Tahoma" w:hAnsi="Tahoma" w:cs="Tahoma"/>
          <w:b/>
          <w:sz w:val="24"/>
          <w:szCs w:val="24"/>
        </w:rPr>
        <w:br/>
        <w:t>2. Si applicano le disposizioni dell'articolo 10, comma 5, della legge 1 aprile 1981, n. 121, e successive modificazioni.";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d) l'articolo 12 è abrogato.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174. Notifiche di atti e vendite giudiziarie</w:t>
      </w:r>
      <w:r w:rsidRPr="00FE2CD7">
        <w:rPr>
          <w:rFonts w:ascii="Tahoma" w:hAnsi="Tahoma" w:cs="Tahoma"/>
          <w:b/>
          <w:sz w:val="24"/>
          <w:szCs w:val="24"/>
        </w:rPr>
        <w:br/>
        <w:t>1. All'articolo 137 del codice di procedura civile, dopo il secondo comma, sono inseriti i seguenti:</w:t>
      </w:r>
    </w:p>
    <w:p w:rsidR="00E367AE" w:rsidRPr="00FE2CD7" w:rsidRDefault="00E367AE" w:rsidP="00E367AE">
      <w:pPr>
        <w:rPr>
          <w:rFonts w:ascii="Tahoma" w:hAnsi="Tahoma" w:cs="Tahoma"/>
          <w:b/>
          <w:sz w:val="24"/>
          <w:szCs w:val="24"/>
        </w:rPr>
      </w:pPr>
      <w:r w:rsidRPr="00FE2CD7">
        <w:rPr>
          <w:rFonts w:ascii="Tahoma" w:hAnsi="Tahoma" w:cs="Tahoma"/>
          <w:b/>
          <w:sz w:val="24"/>
          <w:szCs w:val="24"/>
        </w:rPr>
        <w:t>"Se la notificazione non può essere eseguita in mani proprie del destinatario, tranne che nel caso previsto dal secondo comma dell'articolo 143, l'ufficiale giudiziario consegna o deposita la copia dell'atto da notificare in busta che provvede a sigillare e su cui trascrive il numero cronologico della notificazione, dandone atto nella relazione in calce all'originale e alla copia dell'atto stesso. Sulla busta non sono apposti segni o indicazioni dai quali possa desumersi il contenuto dell'atto. Le disposizioni di cui al terzo comma si applicano anche alle comunicazioni effettuate con biglietto di cancelleria ai sensi degli articoli 133 e 136.".</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2. Al primo comma dell'articolo 138 del codice di procedura civile, le parole da: "può sempre eseguire" a "destinatario," sono sostituite dalle seguenti: "esegue la notificazione di regola mediante consegna della copia nelle mani proprie del destinatario, presso la casa di abitazione oppure, se ciò non è possibile,".</w:t>
      </w:r>
    </w:p>
    <w:p w:rsidR="00E367AE" w:rsidRPr="00FE2CD7" w:rsidRDefault="00E367AE" w:rsidP="00E367AE">
      <w:pPr>
        <w:rPr>
          <w:rFonts w:ascii="Tahoma" w:hAnsi="Tahoma" w:cs="Tahoma"/>
          <w:b/>
          <w:sz w:val="24"/>
          <w:szCs w:val="24"/>
        </w:rPr>
      </w:pPr>
      <w:r w:rsidRPr="00FE2CD7">
        <w:rPr>
          <w:rFonts w:ascii="Tahoma" w:hAnsi="Tahoma" w:cs="Tahoma"/>
          <w:b/>
          <w:sz w:val="24"/>
          <w:szCs w:val="24"/>
        </w:rPr>
        <w:t>3. Nel quarto comma dell'articolo 139 del codice di procedura civile, la parola: "l'originale" è sostituita dalle seguenti: "una ricevuta".</w:t>
      </w:r>
    </w:p>
    <w:p w:rsidR="00E367AE" w:rsidRPr="00FE2CD7" w:rsidRDefault="00E367AE" w:rsidP="00E367AE">
      <w:pPr>
        <w:rPr>
          <w:rFonts w:ascii="Tahoma" w:hAnsi="Tahoma" w:cs="Tahoma"/>
          <w:b/>
          <w:sz w:val="24"/>
          <w:szCs w:val="24"/>
        </w:rPr>
      </w:pPr>
      <w:r w:rsidRPr="00FE2CD7">
        <w:rPr>
          <w:rFonts w:ascii="Tahoma" w:hAnsi="Tahoma" w:cs="Tahoma"/>
          <w:b/>
          <w:sz w:val="24"/>
          <w:szCs w:val="24"/>
        </w:rPr>
        <w:t>4. Nell'articolo 140 del codice di procedura civile, dopo le parole: "affigge avviso del deposito" sono inserite le seguenti: "in busta chiusa e sigillata".</w:t>
      </w:r>
    </w:p>
    <w:p w:rsidR="00E367AE" w:rsidRPr="00FE2CD7" w:rsidRDefault="00E367AE" w:rsidP="00E367AE">
      <w:pPr>
        <w:rPr>
          <w:rFonts w:ascii="Tahoma" w:hAnsi="Tahoma" w:cs="Tahoma"/>
          <w:b/>
          <w:sz w:val="24"/>
          <w:szCs w:val="24"/>
        </w:rPr>
      </w:pPr>
      <w:r w:rsidRPr="00FE2CD7">
        <w:rPr>
          <w:rFonts w:ascii="Tahoma" w:hAnsi="Tahoma" w:cs="Tahoma"/>
          <w:b/>
          <w:sz w:val="24"/>
          <w:szCs w:val="24"/>
        </w:rPr>
        <w:t>5. All'articolo 142 del codice di procedura civile sono apportate le seguenti modificazioni: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a) il primo e il secondo comma sono sostituiti dal seguente:</w:t>
      </w:r>
    </w:p>
    <w:p w:rsidR="00E367AE" w:rsidRPr="00FE2CD7" w:rsidRDefault="00E367AE" w:rsidP="00E367AE">
      <w:pPr>
        <w:rPr>
          <w:rFonts w:ascii="Tahoma" w:hAnsi="Tahoma" w:cs="Tahoma"/>
          <w:b/>
          <w:sz w:val="24"/>
          <w:szCs w:val="24"/>
        </w:rPr>
      </w:pPr>
      <w:r w:rsidRPr="00FE2CD7">
        <w:rPr>
          <w:rFonts w:ascii="Tahoma" w:hAnsi="Tahoma" w:cs="Tahoma"/>
          <w:b/>
          <w:sz w:val="24"/>
          <w:szCs w:val="24"/>
        </w:rPr>
        <w:t>"Salvo quanto disposto nel secondo comma, se il destinatario non ha residenza, dimora o domicilio nello Stato e non vi ha eletto domicilio o costituito un procuratore a norma dell'articolo 77, l'atto è notificato mediante spedizione al destinatario per mezzo della posta con raccomandata e mediante consegna di altra copia al pubblico ministero che ne cura la trasmissione al Ministero degli affari esteri per la consegna alla persona alla quale è diretta.";</w:t>
      </w:r>
    </w:p>
    <w:p w:rsidR="00E367AE" w:rsidRPr="00FE2CD7" w:rsidRDefault="00E367AE" w:rsidP="00E367AE">
      <w:pPr>
        <w:rPr>
          <w:rFonts w:ascii="Tahoma" w:hAnsi="Tahoma" w:cs="Tahoma"/>
          <w:b/>
          <w:sz w:val="24"/>
          <w:szCs w:val="24"/>
        </w:rPr>
      </w:pPr>
      <w:r w:rsidRPr="00FE2CD7">
        <w:rPr>
          <w:rFonts w:ascii="Tahoma" w:hAnsi="Tahoma" w:cs="Tahoma"/>
          <w:b/>
          <w:sz w:val="24"/>
          <w:szCs w:val="24"/>
        </w:rPr>
        <w:t>b) nell'ultimo comma le parole: "ai commi precedenti" sono sostituite dalle seguenti: "al primo comma".</w:t>
      </w:r>
    </w:p>
    <w:p w:rsidR="00E367AE" w:rsidRPr="00FE2CD7" w:rsidRDefault="00E367AE" w:rsidP="00E367AE">
      <w:pPr>
        <w:rPr>
          <w:rFonts w:ascii="Tahoma" w:hAnsi="Tahoma" w:cs="Tahoma"/>
          <w:b/>
          <w:sz w:val="24"/>
          <w:szCs w:val="24"/>
        </w:rPr>
      </w:pPr>
      <w:r w:rsidRPr="00FE2CD7">
        <w:rPr>
          <w:rFonts w:ascii="Tahoma" w:hAnsi="Tahoma" w:cs="Tahoma"/>
          <w:b/>
          <w:sz w:val="24"/>
          <w:szCs w:val="24"/>
        </w:rPr>
        <w:t>6. Nell'articolo 143, primo comma, del codice di procedura civile, sono soppresse le parole da: ", e mediante" fino alla fine del periodo.</w:t>
      </w:r>
    </w:p>
    <w:p w:rsidR="00E367AE" w:rsidRPr="00FE2CD7" w:rsidRDefault="00E367AE" w:rsidP="00E367AE">
      <w:pPr>
        <w:rPr>
          <w:rFonts w:ascii="Tahoma" w:hAnsi="Tahoma" w:cs="Tahoma"/>
          <w:b/>
          <w:sz w:val="24"/>
          <w:szCs w:val="24"/>
        </w:rPr>
      </w:pPr>
      <w:r w:rsidRPr="00FE2CD7">
        <w:rPr>
          <w:rFonts w:ascii="Tahoma" w:hAnsi="Tahoma" w:cs="Tahoma"/>
          <w:b/>
          <w:sz w:val="24"/>
          <w:szCs w:val="24"/>
        </w:rPr>
        <w:t>7. All'articolo 151, primo comma, del codice di procedura civile dopo le parole: "maggiore celerità" sono aggiunte le seguenti: ", di riservatezza o di tutela della dignità".</w:t>
      </w:r>
    </w:p>
    <w:p w:rsidR="00E367AE" w:rsidRPr="00FE2CD7" w:rsidRDefault="00E367AE" w:rsidP="00E367AE">
      <w:pPr>
        <w:rPr>
          <w:rFonts w:ascii="Tahoma" w:hAnsi="Tahoma" w:cs="Tahoma"/>
          <w:b/>
          <w:sz w:val="24"/>
          <w:szCs w:val="24"/>
        </w:rPr>
      </w:pPr>
      <w:r w:rsidRPr="00FE2CD7">
        <w:rPr>
          <w:rFonts w:ascii="Tahoma" w:hAnsi="Tahoma" w:cs="Tahoma"/>
          <w:b/>
          <w:sz w:val="24"/>
          <w:szCs w:val="24"/>
        </w:rPr>
        <w:t>8. All'articolo 250 del codice di procedura civile dopo il primo comma è aggiunto il seguente:</w:t>
      </w:r>
      <w:r w:rsidRPr="00FE2CD7">
        <w:rPr>
          <w:rFonts w:ascii="Tahoma" w:hAnsi="Tahoma" w:cs="Tahoma"/>
          <w:b/>
          <w:sz w:val="24"/>
          <w:szCs w:val="24"/>
        </w:rPr>
        <w:br/>
        <w:t>"L'intimazione di cui al primo comma, se non è eseguita in mani proprie del destinatario o mediante servizio postale, è effettuata in busta chiusa e sigillata.".</w:t>
      </w:r>
    </w:p>
    <w:p w:rsidR="00E367AE" w:rsidRPr="00FE2CD7" w:rsidRDefault="00E367AE" w:rsidP="00E367AE">
      <w:pPr>
        <w:rPr>
          <w:rFonts w:ascii="Tahoma" w:hAnsi="Tahoma" w:cs="Tahoma"/>
          <w:b/>
          <w:sz w:val="24"/>
          <w:szCs w:val="24"/>
        </w:rPr>
      </w:pPr>
      <w:r w:rsidRPr="00FE2CD7">
        <w:rPr>
          <w:rFonts w:ascii="Tahoma" w:hAnsi="Tahoma" w:cs="Tahoma"/>
          <w:b/>
          <w:sz w:val="24"/>
          <w:szCs w:val="24"/>
        </w:rPr>
        <w:t>9. All'articolo 490, terzo comma, del codice di procedura civile è aggiunto, in fine, il seguente periodo: "Nell'avviso è omessa l'indicazione del debitore".</w:t>
      </w:r>
    </w:p>
    <w:p w:rsidR="00E367AE" w:rsidRPr="00FE2CD7" w:rsidRDefault="00E367AE" w:rsidP="00E367AE">
      <w:pPr>
        <w:rPr>
          <w:rFonts w:ascii="Tahoma" w:hAnsi="Tahoma" w:cs="Tahoma"/>
          <w:b/>
          <w:sz w:val="24"/>
          <w:szCs w:val="24"/>
        </w:rPr>
      </w:pPr>
      <w:r w:rsidRPr="00FE2CD7">
        <w:rPr>
          <w:rFonts w:ascii="Tahoma" w:hAnsi="Tahoma" w:cs="Tahoma"/>
          <w:b/>
          <w:sz w:val="24"/>
          <w:szCs w:val="24"/>
        </w:rPr>
        <w:t>10. All'articolo 570, primo comma, del codice di procedura civile le parole: "del debitore," sono soppresse e le parole da: "informazioni" fino alla fine sono sostituite dalle seguenti: "informazioni, anche relative alle generalità del debitore, possono essere fornite dalla cancelleria del tribunale a chiunque vi abbia interesse".</w:t>
      </w:r>
    </w:p>
    <w:p w:rsidR="00E367AE" w:rsidRPr="00FE2CD7" w:rsidRDefault="00E367AE" w:rsidP="00E367AE">
      <w:pPr>
        <w:rPr>
          <w:rFonts w:ascii="Tahoma" w:hAnsi="Tahoma" w:cs="Tahoma"/>
          <w:b/>
          <w:sz w:val="24"/>
          <w:szCs w:val="24"/>
        </w:rPr>
      </w:pPr>
      <w:r w:rsidRPr="00FE2CD7">
        <w:rPr>
          <w:rFonts w:ascii="Tahoma" w:hAnsi="Tahoma" w:cs="Tahoma"/>
          <w:b/>
          <w:sz w:val="24"/>
          <w:szCs w:val="24"/>
        </w:rPr>
        <w:t>11. All'articolo 14, quarto comma, della legge 24 novembre 1981, n. 689, e successive modificazioni, è aggiunto, in fine, il seguente periodo: "Quando la notificazione non può essere eseguita in mani proprie del destinatario, si osservano le modalità previste dall'articolo 137, terzo comma, del medesimo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12. Dopo l'articolo 15 del decreto del Presidente della Repubblica 28 dicembre 2000, n. 445, è inserito il seguente: "Articolo 15-bis. (Notificazioni di atti e documenti, comunicazioni ed avvisi) 1. Alla notificazione di atti e di documenti da parte di organi delle pubbliche amministrazioni a soggetti diversi dagli interessati o da persone da essi delegate, nonché a comunicazioni ed avvisi circa il relativo contenuto, si applicano le disposizioni contenute nell'articolo 137, terzo comma, del codice di procedura civile. Nei biglietti e negli inviti di presentazione sono indicate le informazioni strettamente necessarie a tale fine.".</w:t>
      </w:r>
    </w:p>
    <w:p w:rsidR="00E367AE" w:rsidRPr="00FE2CD7" w:rsidRDefault="00E367AE" w:rsidP="00E367AE">
      <w:pPr>
        <w:rPr>
          <w:rFonts w:ascii="Tahoma" w:hAnsi="Tahoma" w:cs="Tahoma"/>
          <w:b/>
          <w:sz w:val="24"/>
          <w:szCs w:val="24"/>
        </w:rPr>
      </w:pPr>
      <w:r w:rsidRPr="00FE2CD7">
        <w:rPr>
          <w:rFonts w:ascii="Tahoma" w:hAnsi="Tahoma" w:cs="Tahoma"/>
          <w:b/>
          <w:sz w:val="24"/>
          <w:szCs w:val="24"/>
        </w:rPr>
        <w:t>13. All'articolo 148 del codice di procedura penale sono apportate le seguenti modificazioni: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 xml:space="preserve">a) il comma 3 è sostituito dal seguente: "3. L'atto è notificato per intero, salvo che la legge disponga altrimenti, di regola mediante consegna di copia al destinatario oppure, se ciò non è possibile, alle persone indicate nel presente titolo. Quando la notifica non può essere eseguita in mani proprie del destinatario, </w:t>
      </w:r>
      <w:r w:rsidRPr="00FE2CD7">
        <w:rPr>
          <w:rFonts w:ascii="Tahoma" w:hAnsi="Tahoma" w:cs="Tahoma"/>
          <w:b/>
          <w:sz w:val="24"/>
          <w:szCs w:val="24"/>
        </w:rPr>
        <w:lastRenderedPageBreak/>
        <w:t xml:space="preserve">l'ufficiale giudiziario o la polizia giudiziaria consegnano la copia dell'atto da notificare, fatta eccezione per il caso di notificazione al difensore o al </w:t>
      </w:r>
      <w:proofErr w:type="spellStart"/>
      <w:r w:rsidRPr="00FE2CD7">
        <w:rPr>
          <w:rFonts w:ascii="Tahoma" w:hAnsi="Tahoma" w:cs="Tahoma"/>
          <w:b/>
          <w:sz w:val="24"/>
          <w:szCs w:val="24"/>
        </w:rPr>
        <w:t>domiciliatario</w:t>
      </w:r>
      <w:proofErr w:type="spellEnd"/>
      <w:r w:rsidRPr="00FE2CD7">
        <w:rPr>
          <w:rFonts w:ascii="Tahoma" w:hAnsi="Tahoma" w:cs="Tahoma"/>
          <w:b/>
          <w:sz w:val="24"/>
          <w:szCs w:val="24"/>
        </w:rPr>
        <w:t>, dopo averla inserita in busta che provvedono a sigillare trascrivendovi il numero cronologico della notificazione e dandone atto nella relazione in calce all'originale e alla copia dell'atto.";</w:t>
      </w:r>
    </w:p>
    <w:p w:rsidR="00E367AE" w:rsidRPr="00FE2CD7" w:rsidRDefault="00E367AE" w:rsidP="00E367AE">
      <w:pPr>
        <w:rPr>
          <w:rFonts w:ascii="Tahoma" w:hAnsi="Tahoma" w:cs="Tahoma"/>
          <w:b/>
          <w:sz w:val="24"/>
          <w:szCs w:val="24"/>
        </w:rPr>
      </w:pPr>
      <w:r w:rsidRPr="00FE2CD7">
        <w:rPr>
          <w:rFonts w:ascii="Tahoma" w:hAnsi="Tahoma" w:cs="Tahoma"/>
          <w:b/>
          <w:sz w:val="24"/>
          <w:szCs w:val="24"/>
        </w:rPr>
        <w:t>b) dopo il comma 5 è aggiunto il seguente: "5-bis. Le comunicazioni, gli avvisi ed ogni altro biglietto o invito consegnati non in busta chiusa a persona diversa dal destinatario recano le indicazioni strettamente necessarie.".</w:t>
      </w:r>
    </w:p>
    <w:p w:rsidR="00E367AE" w:rsidRPr="00FE2CD7" w:rsidRDefault="00E367AE" w:rsidP="00E367AE">
      <w:pPr>
        <w:rPr>
          <w:rFonts w:ascii="Tahoma" w:hAnsi="Tahoma" w:cs="Tahoma"/>
          <w:b/>
          <w:sz w:val="24"/>
          <w:szCs w:val="24"/>
        </w:rPr>
      </w:pPr>
      <w:r w:rsidRPr="00FE2CD7">
        <w:rPr>
          <w:rFonts w:ascii="Tahoma" w:hAnsi="Tahoma" w:cs="Tahoma"/>
          <w:b/>
          <w:sz w:val="24"/>
          <w:szCs w:val="24"/>
        </w:rPr>
        <w:t>14. All'articolo 157, comma 6, del codice di procedura penale le parole: "è scritta all'esterno del plico stesso" sono sostituite dalle seguenti: "è effettuata nei modi previsti dall'articolo 148, comma 3".</w:t>
      </w:r>
    </w:p>
    <w:p w:rsidR="00E367AE" w:rsidRPr="00FE2CD7" w:rsidRDefault="00E367AE" w:rsidP="00E367AE">
      <w:pPr>
        <w:rPr>
          <w:rFonts w:ascii="Tahoma" w:hAnsi="Tahoma" w:cs="Tahoma"/>
          <w:b/>
          <w:sz w:val="24"/>
          <w:szCs w:val="24"/>
        </w:rPr>
      </w:pPr>
      <w:r w:rsidRPr="00FE2CD7">
        <w:rPr>
          <w:rFonts w:ascii="Tahoma" w:hAnsi="Tahoma" w:cs="Tahoma"/>
          <w:b/>
          <w:sz w:val="24"/>
          <w:szCs w:val="24"/>
        </w:rPr>
        <w:t>15. All'art. 80 delle disposizioni di attuazione del codice di procedura penale, approvate con decreto legislativo 28 luglio 1989, n. 271, il comma 1 è sostituito dal seguente:</w:t>
      </w:r>
      <w:r w:rsidRPr="00FE2CD7">
        <w:rPr>
          <w:rFonts w:ascii="Tahoma" w:hAnsi="Tahoma" w:cs="Tahoma"/>
          <w:b/>
          <w:sz w:val="24"/>
          <w:szCs w:val="24"/>
        </w:rPr>
        <w:br/>
        <w:t>"1. Se la copia del decreto di perquisizione locale è consegnata al portiere o a chi ne fa le veci, si applica la disposizione di cui all'articolo 148, comma 3, del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16. Alla legge 20 novembre 1982, n. 890, sono apportate le seguenti modificazioni: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t>a) all'articolo 2, primo comma, è aggiunto, in fine, il seguente periodo: "Sulle buste non sono apposti segni o indicazioni dai quali possa desumersi il contenuto dell'atto.";</w:t>
      </w:r>
    </w:p>
    <w:p w:rsidR="00E367AE" w:rsidRPr="00FE2CD7" w:rsidRDefault="00E367AE" w:rsidP="00E367AE">
      <w:pPr>
        <w:rPr>
          <w:rFonts w:ascii="Tahoma" w:hAnsi="Tahoma" w:cs="Tahoma"/>
          <w:b/>
          <w:sz w:val="24"/>
          <w:szCs w:val="24"/>
        </w:rPr>
      </w:pPr>
      <w:r w:rsidRPr="00FE2CD7">
        <w:rPr>
          <w:rFonts w:ascii="Tahoma" w:hAnsi="Tahoma" w:cs="Tahoma"/>
          <w:b/>
          <w:sz w:val="24"/>
          <w:szCs w:val="24"/>
        </w:rPr>
        <w:t>b) all'articolo 8, secondo comma, secondo periodo, dopo le parole: "L'agente postale rilascia avviso" sono inserite le seguenti: ", in busta chiusa, del deposito".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175. Forze di polizia</w:t>
      </w:r>
      <w:r w:rsidRPr="00FE2CD7">
        <w:rPr>
          <w:rFonts w:ascii="Tahoma" w:hAnsi="Tahoma" w:cs="Tahoma"/>
          <w:b/>
          <w:sz w:val="24"/>
          <w:szCs w:val="24"/>
        </w:rPr>
        <w:br/>
        <w:t>1. Il trattamento effettuato per il conferimento delle notizie ed informazioni acquisite nel corso di attività amministrative ai sensi dell'articolo 21, comma 1, della legge 26 marzo 2001, n. 128, e per le connessioni di cui al comma 3 del medesimo articolo è oggetto di comunicazione al Garante ai sensi dell'articolo 39, commi 2 e 3.</w:t>
      </w:r>
    </w:p>
    <w:p w:rsidR="00E367AE" w:rsidRPr="00FE2CD7" w:rsidRDefault="00E367AE" w:rsidP="00E367AE">
      <w:pPr>
        <w:rPr>
          <w:rFonts w:ascii="Tahoma" w:hAnsi="Tahoma" w:cs="Tahoma"/>
          <w:b/>
          <w:sz w:val="24"/>
          <w:szCs w:val="24"/>
        </w:rPr>
      </w:pPr>
      <w:r w:rsidRPr="00FE2CD7">
        <w:rPr>
          <w:rFonts w:ascii="Tahoma" w:hAnsi="Tahoma" w:cs="Tahoma"/>
          <w:b/>
          <w:sz w:val="24"/>
          <w:szCs w:val="24"/>
        </w:rPr>
        <w:t>2. I dati personali trattati dalle forze di polizia, dagli organi di pubblica sicurezza e dagli altri soggetti di cui all'articolo 53, comma 1, senza l'ausilio di strumenti elettronici anteriormente alla data di entrata in vigore del presente codice, in sede di applicazione del presente codice possono essere ulteriormente trattati se ne è verificata l'esattezza, completezza ed aggiornamento ai sensi dell'articolo 11.</w:t>
      </w:r>
    </w:p>
    <w:p w:rsidR="00E367AE" w:rsidRPr="00FE2CD7" w:rsidRDefault="00E367AE" w:rsidP="00E367AE">
      <w:pPr>
        <w:rPr>
          <w:rFonts w:ascii="Tahoma" w:hAnsi="Tahoma" w:cs="Tahoma"/>
          <w:b/>
          <w:sz w:val="24"/>
          <w:szCs w:val="24"/>
        </w:rPr>
      </w:pPr>
      <w:r w:rsidRPr="00FE2CD7">
        <w:rPr>
          <w:rFonts w:ascii="Tahoma" w:hAnsi="Tahoma" w:cs="Tahoma"/>
          <w:b/>
          <w:sz w:val="24"/>
          <w:szCs w:val="24"/>
        </w:rPr>
        <w:t>3. L'articolo 10 della legge 1 aprile 1981, n. 121, e successive modificazioni, è sostituito dal seguente:</w:t>
      </w:r>
      <w:r w:rsidRPr="00FE2CD7">
        <w:rPr>
          <w:rFonts w:ascii="Tahoma" w:hAnsi="Tahoma" w:cs="Tahoma"/>
          <w:b/>
          <w:sz w:val="24"/>
          <w:szCs w:val="24"/>
        </w:rPr>
        <w:br/>
        <w:t>"Art. 10 (Controlli)</w:t>
      </w:r>
      <w:r w:rsidRPr="00FE2CD7">
        <w:rPr>
          <w:rFonts w:ascii="Tahoma" w:hAnsi="Tahoma" w:cs="Tahoma"/>
          <w:b/>
          <w:sz w:val="24"/>
          <w:szCs w:val="24"/>
        </w:rPr>
        <w:br/>
        <w:t>1. Il controllo sul Centro elaborazione dati è esercitato dal Garante per la protezione dei dati personali, nei modi previsti dalla legge e dai regolamenti.</w:t>
      </w:r>
    </w:p>
    <w:p w:rsidR="00E367AE" w:rsidRPr="00FE2CD7" w:rsidRDefault="00E367AE" w:rsidP="00E367AE">
      <w:pPr>
        <w:rPr>
          <w:rFonts w:ascii="Tahoma" w:hAnsi="Tahoma" w:cs="Tahoma"/>
          <w:b/>
          <w:sz w:val="24"/>
          <w:szCs w:val="24"/>
        </w:rPr>
      </w:pPr>
      <w:r w:rsidRPr="00FE2CD7">
        <w:rPr>
          <w:rFonts w:ascii="Tahoma" w:hAnsi="Tahoma" w:cs="Tahoma"/>
          <w:b/>
          <w:sz w:val="24"/>
          <w:szCs w:val="24"/>
        </w:rPr>
        <w:t>2. I dati e le informazioni conservati negli archivi del Centro possono essere utilizzati in procedimenti giudiziari o amministrativi soltanto attraverso l'acquisizione delle fonti originarie indicate nel primo comma dell'articolo 7, fermo restando quanto stabilito dall'articolo 240 del codice di procedura penale. Quando nel corso di un procedimento giurisdizionale o amministrativo viene rilevata l'erroneità o l'incompletezza dei dati e delle informazioni, o l'illegittimità del loro trattamento, l'autorità precedente ne dà notizia al Garante per la protezione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3. La persona alla quale si riferiscono i dati può chiedere all'ufficio di cui alla lettera a) del primo comma dell'articolo 5 la conferma dell'esistenza di dati personali che lo riguardano, la loro comunicazione in forma intellegibile e, se i dati risultano trattati in violazione di vigenti disposizioni di legge o di regolamento, la loro cancellazione o trasformazione in forma anonima.</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4. Esperiti i necessari accertamenti, l'ufficio comunica al richiedente, non oltre trenta giorni dalla richiesta, le determinazioni adottate. L'ufficio può omettere di provvedere sulla richiesta se ciò può pregiudicare azioni od operazioni a tutela dell'ordine e della sicurezza pubblica o di prevenzione e repressione della criminalità, dandone informazione al Garante per la protezione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5. Chiunque viene a conoscenza dell'esistenza di dati personali che lo riguardano, trattati anche in forma non automatizzata in violazione di disposizioni di legge o di regolamento, può chiedere al tribunale del luogo ove risiede il titolare del trattamento di compiere gli accertamenti necessari e di ordinare la rettifica, l'integrazione, la cancellazione o la trasformazione in forma anonima dei dati medesimi.".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176. Soggetti pubblici</w:t>
      </w:r>
      <w:r w:rsidRPr="00FE2CD7">
        <w:rPr>
          <w:rFonts w:ascii="Tahoma" w:hAnsi="Tahoma" w:cs="Tahoma"/>
          <w:b/>
          <w:sz w:val="24"/>
          <w:szCs w:val="24"/>
        </w:rPr>
        <w:br/>
        <w:t>1. Nell'articolo 24, comma 3, della legge 7 agosto 1990, n. 241, dopo le parole: "mediante strumenti informatici" sono inserite le seguenti: ", fuori dei casi di accesso a dati personali da parte della persona cui i dati si riferiscono,".</w:t>
      </w:r>
    </w:p>
    <w:p w:rsidR="00E367AE" w:rsidRPr="00FE2CD7" w:rsidRDefault="00E367AE" w:rsidP="00E367AE">
      <w:pPr>
        <w:rPr>
          <w:rFonts w:ascii="Tahoma" w:hAnsi="Tahoma" w:cs="Tahoma"/>
          <w:b/>
          <w:sz w:val="24"/>
          <w:szCs w:val="24"/>
        </w:rPr>
      </w:pPr>
      <w:r w:rsidRPr="00FE2CD7">
        <w:rPr>
          <w:rFonts w:ascii="Tahoma" w:hAnsi="Tahoma" w:cs="Tahoma"/>
          <w:b/>
          <w:sz w:val="24"/>
          <w:szCs w:val="24"/>
        </w:rPr>
        <w:t>2. Nell'articolo 2 del decreto legislativo 30 marzo 2001, n. 165, in materia di ordinamento del lavoro alle dipendenze delle amministrazioni pubbliche, dopo il comma 1 è inserito il seguente: "1-bis. I criteri di organizzazione di cui al presente articolo sono attuati nel rispetto della disciplina in materia di trattamento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3. L'articolo 4, comma 1, del decreto legislativo 12 febbraio1993, n. 39, e successive modificazioni, è sostituito dal seguente: "1. È istituito il Centro nazionale per l'informatica nella pubblica amministrazione, che opera presso la Presidenza del Consiglio dei ministri per l'attuazione delle politiche del Ministro per l'innovazione e le tecnologie, con autonomia tecnica, funzionale, amministrativa, contabile e finanziaria e con indipendenza di giudizio.".</w:t>
      </w:r>
    </w:p>
    <w:p w:rsidR="00E367AE" w:rsidRPr="00FE2CD7" w:rsidRDefault="00E367AE" w:rsidP="00E367AE">
      <w:pPr>
        <w:rPr>
          <w:rFonts w:ascii="Tahoma" w:hAnsi="Tahoma" w:cs="Tahoma"/>
          <w:b/>
          <w:sz w:val="24"/>
          <w:szCs w:val="24"/>
        </w:rPr>
      </w:pPr>
      <w:r w:rsidRPr="00FE2CD7">
        <w:rPr>
          <w:rFonts w:ascii="Tahoma" w:hAnsi="Tahoma" w:cs="Tahoma"/>
          <w:b/>
          <w:sz w:val="24"/>
          <w:szCs w:val="24"/>
        </w:rPr>
        <w:t>4. Al Centro nazionale per l'informatica nella pubblica amministrazione continuano ad applicarsi l'articolo 6 del decreto legislativo 12 febbraio 1993, n. 39, nonché le vigenti modalità di finanziamento nell'ambito dello stato di previsione del Ministero dell'economia e delle finanze.</w:t>
      </w:r>
    </w:p>
    <w:p w:rsidR="00E367AE" w:rsidRPr="00FE2CD7" w:rsidRDefault="00E367AE" w:rsidP="00E367AE">
      <w:pPr>
        <w:rPr>
          <w:rFonts w:ascii="Tahoma" w:hAnsi="Tahoma" w:cs="Tahoma"/>
          <w:b/>
          <w:sz w:val="24"/>
          <w:szCs w:val="24"/>
        </w:rPr>
      </w:pPr>
      <w:r w:rsidRPr="00FE2CD7">
        <w:rPr>
          <w:rFonts w:ascii="Tahoma" w:hAnsi="Tahoma" w:cs="Tahoma"/>
          <w:b/>
          <w:sz w:val="24"/>
          <w:szCs w:val="24"/>
        </w:rPr>
        <w:t>5. L'articolo 5, comma 1, del decreto legislativo n. 39 del 1993, e successive modificazioni, è sostituito dal seguente: "1. Il Centro nazionale propone al Presidente del Consiglio dei ministri l'adozione di regolamenti concernenti la sua organizzazione, il suo funzionamento, l'amministrazione del personale, l'ordinamento delle carriere, nonché la gestione delle spese nei limiti previsti dal presente decreto.".</w:t>
      </w:r>
    </w:p>
    <w:p w:rsidR="00E367AE" w:rsidRPr="00FE2CD7" w:rsidRDefault="00E367AE" w:rsidP="00E367AE">
      <w:pPr>
        <w:rPr>
          <w:rFonts w:ascii="Tahoma" w:hAnsi="Tahoma" w:cs="Tahoma"/>
          <w:b/>
          <w:sz w:val="24"/>
          <w:szCs w:val="24"/>
        </w:rPr>
      </w:pPr>
      <w:r w:rsidRPr="00FE2CD7">
        <w:rPr>
          <w:rFonts w:ascii="Tahoma" w:hAnsi="Tahoma" w:cs="Tahoma"/>
          <w:b/>
          <w:sz w:val="24"/>
          <w:szCs w:val="24"/>
        </w:rPr>
        <w:t>6. La denominazione: "Autorità per l'informatica nella pubblica amministrazione" contenuta nella vigente normativa è sostituita dalla seguente: "Centro nazionale per l'informatica nella pubblica amministrazione".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177. Disciplina anagrafica, dello stato civile e delle liste elettorali</w:t>
      </w:r>
      <w:r w:rsidRPr="00FE2CD7">
        <w:rPr>
          <w:rFonts w:ascii="Tahoma" w:hAnsi="Tahoma" w:cs="Tahoma"/>
          <w:b/>
          <w:sz w:val="24"/>
          <w:szCs w:val="24"/>
        </w:rPr>
        <w:br/>
        <w:t>1. Il comune può utilizzare gli elenchi di cui all'articolo 34, comma 1, del decreto del Presidente della Repubblica 30 maggio 1989, n. 223, per esclusivo uso di pubblica utilità anche in caso di applicazione della disciplina in materia di comunicazione istituzionale.</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comma 7 dell'articolo 28 della legge 4 maggio 1983, n. 184, e successive modificazioni, è sostituito dal seguente: "7. L'accesso alle informazioni non è consentito nei confronti della madre che abbia dichiarato alla nascita di non volere essere nominata ai sensi dell'articolo 30, comma 1, del decreto del Presidente della Repubblica 3 novembre 2000, n. 396.".</w:t>
      </w:r>
    </w:p>
    <w:p w:rsidR="00E367AE" w:rsidRPr="00FE2CD7" w:rsidRDefault="00E367AE" w:rsidP="00E367AE">
      <w:pPr>
        <w:rPr>
          <w:rFonts w:ascii="Tahoma" w:hAnsi="Tahoma" w:cs="Tahoma"/>
          <w:b/>
          <w:sz w:val="24"/>
          <w:szCs w:val="24"/>
        </w:rPr>
      </w:pPr>
      <w:r w:rsidRPr="00FE2CD7">
        <w:rPr>
          <w:rFonts w:ascii="Tahoma" w:hAnsi="Tahoma" w:cs="Tahoma"/>
          <w:b/>
          <w:sz w:val="24"/>
          <w:szCs w:val="24"/>
        </w:rPr>
        <w:t>3. Il rilascio degli estratti degli atti dello stato civile di cui all'articolo 107 del decreto del Presidente della Repubblica 3 novembre 2000, n. 396 è consentito solo ai soggetti cui l'atto si riferisce, oppure su motivata istanza comprovante l'interesse personale e concreto del richiedente a fini di tutela di una situazione giuridicamente rilevante, ovvero decorsi settanta anni dalla formazione dell'atto.</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4. Nel primo comma dell'articolo 5 del decreto del Presidente della Repubblica 20 marzo 1967, n. 223, sono soppresse le lettere d) ed e).</w:t>
      </w:r>
    </w:p>
    <w:p w:rsidR="00E367AE" w:rsidRPr="00FE2CD7" w:rsidRDefault="00E367AE" w:rsidP="00E367AE">
      <w:pPr>
        <w:rPr>
          <w:rFonts w:ascii="Tahoma" w:hAnsi="Tahoma" w:cs="Tahoma"/>
          <w:b/>
          <w:sz w:val="24"/>
          <w:szCs w:val="24"/>
        </w:rPr>
      </w:pPr>
      <w:r w:rsidRPr="00FE2CD7">
        <w:rPr>
          <w:rFonts w:ascii="Tahoma" w:hAnsi="Tahoma" w:cs="Tahoma"/>
          <w:b/>
          <w:sz w:val="24"/>
          <w:szCs w:val="24"/>
        </w:rPr>
        <w:t>5. Nell'articolo 51 del decreto del Presidente della Repubblica 20 marzo 1967, n. 223, il quinto comma è sostituto dal seguente: "Le liste elettorali possono essere rilasciate in copia per finalità di applicazione della disciplina in materia di elettorato attivo e passivo, di studio, di ricerca statistica, scientifica o storica, o carattere socio-assistenziale o per il perseguimento di un interesse collettivo o diffuso.".</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178. Disposizioni in materia sanitaria</w:t>
      </w:r>
      <w:r w:rsidRPr="00FE2CD7">
        <w:rPr>
          <w:rFonts w:ascii="Tahoma" w:hAnsi="Tahoma" w:cs="Tahoma"/>
          <w:b/>
          <w:sz w:val="24"/>
          <w:szCs w:val="24"/>
        </w:rPr>
        <w:br/>
        <w:t>1. Nell'articolo 27, terzo e quinto comma, della legge 23 dicembre 1978, n. 833, in materia di libretto sanitario personale, dopo le parole: "il Consiglio sanitario nazionale" e prima della virgola sono inserite le seguenti: "e il Garante per la protezione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2. All'articolo 5 della legge 5 giugno 1990, n. 135, in materia di AIDS e infezione da HIV, sono apportate le seguenti modifiche:</w:t>
      </w:r>
    </w:p>
    <w:p w:rsidR="00E367AE" w:rsidRPr="00FE2CD7" w:rsidRDefault="00E367AE" w:rsidP="00E367AE">
      <w:pPr>
        <w:rPr>
          <w:rFonts w:ascii="Tahoma" w:hAnsi="Tahoma" w:cs="Tahoma"/>
          <w:b/>
          <w:sz w:val="24"/>
          <w:szCs w:val="24"/>
        </w:rPr>
      </w:pPr>
      <w:r w:rsidRPr="00FE2CD7">
        <w:rPr>
          <w:rFonts w:ascii="Tahoma" w:hAnsi="Tahoma" w:cs="Tahoma"/>
          <w:b/>
          <w:sz w:val="24"/>
          <w:szCs w:val="24"/>
        </w:rPr>
        <w:t>a) il comma 1 è sostituito dal seguente: "1. L'operatore sanitario e ogni altro soggetto che viene a conoscenza di un caso di AIDS, ovvero di un caso di infezione da HIV, anche non accompagnato da stato morboso, è tenuto a prestare la necessaria assistenza e ad adottare ogni misura o accorgimento occorrente per la tutela dei diritti e delle libertà fondamentali dell'interessato, nonché della relativa dignità.";</w:t>
      </w:r>
    </w:p>
    <w:p w:rsidR="00E367AE" w:rsidRPr="00FE2CD7" w:rsidRDefault="00E367AE" w:rsidP="00E367AE">
      <w:pPr>
        <w:rPr>
          <w:rFonts w:ascii="Tahoma" w:hAnsi="Tahoma" w:cs="Tahoma"/>
          <w:b/>
          <w:sz w:val="24"/>
          <w:szCs w:val="24"/>
        </w:rPr>
      </w:pPr>
      <w:r w:rsidRPr="00FE2CD7">
        <w:rPr>
          <w:rFonts w:ascii="Tahoma" w:hAnsi="Tahoma" w:cs="Tahoma"/>
          <w:b/>
          <w:sz w:val="24"/>
          <w:szCs w:val="24"/>
        </w:rPr>
        <w:t>b) nel comma 2, le parole: "decreto del Ministro della sanità" sono sostituite dalle seguenti: "decreto del Ministro della salute, sentito il Garante per la protezione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3. Nell'articolo 5, comma 3, del decreto legislativo 30 dicembre 1992, n. 539, e successive modificazioni, in materia di medicinali per uso umano, è inserito, infine, il seguente periodo: "Decorso tale periodo il farmacista distrugge le ricette con modalità atte ad escludere l'accesso di terzi ai dati in esse contenuti.".</w:t>
      </w:r>
    </w:p>
    <w:p w:rsidR="00E367AE" w:rsidRPr="00FE2CD7" w:rsidRDefault="00E367AE" w:rsidP="00E367AE">
      <w:pPr>
        <w:rPr>
          <w:rFonts w:ascii="Tahoma" w:hAnsi="Tahoma" w:cs="Tahoma"/>
          <w:b/>
          <w:sz w:val="24"/>
          <w:szCs w:val="24"/>
        </w:rPr>
      </w:pPr>
      <w:r w:rsidRPr="00FE2CD7">
        <w:rPr>
          <w:rFonts w:ascii="Tahoma" w:hAnsi="Tahoma" w:cs="Tahoma"/>
          <w:b/>
          <w:sz w:val="24"/>
          <w:szCs w:val="24"/>
        </w:rPr>
        <w:t>4. All'articolo 2, comma 1, del decreto del Ministro della sanità in data 11 febbraio 1997, pubblicato sulla Gazzetta Ufficiale n. 72 del 27 marzo 1997, in materia di importazione di medicinali registrati all'estero, sono soppresse le lettere f) ed h).</w:t>
      </w:r>
    </w:p>
    <w:p w:rsidR="00E367AE" w:rsidRPr="00FE2CD7" w:rsidRDefault="00E367AE" w:rsidP="00E367AE">
      <w:pPr>
        <w:rPr>
          <w:rFonts w:ascii="Tahoma" w:hAnsi="Tahoma" w:cs="Tahoma"/>
          <w:b/>
          <w:sz w:val="24"/>
          <w:szCs w:val="24"/>
        </w:rPr>
      </w:pPr>
      <w:r w:rsidRPr="00FE2CD7">
        <w:rPr>
          <w:rFonts w:ascii="Tahoma" w:hAnsi="Tahoma" w:cs="Tahoma"/>
          <w:b/>
          <w:sz w:val="24"/>
          <w:szCs w:val="24"/>
        </w:rPr>
        <w:t>5. Nel comma 1, primo periodo, dell'articolo 5-bis del decreto-legge 17 febbraio 1998, n. 23, convertito, con modificazioni, dalla legge 8 aprile 1998, n. 94, le parole da: "riguarda anche" fino alla fine del periodo sono sostituite dalle seguenti: "è acquisito unitamente al consenso relativo al trattamento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179. Altre modifiche</w:t>
      </w:r>
      <w:r w:rsidRPr="00FE2CD7">
        <w:rPr>
          <w:rFonts w:ascii="Tahoma" w:hAnsi="Tahoma" w:cs="Tahoma"/>
          <w:b/>
          <w:sz w:val="24"/>
          <w:szCs w:val="24"/>
        </w:rPr>
        <w:br/>
        <w:t>1. Nell'articolo 6 della legge 2 aprile 1958, n. 339, sono soppresse le parole: "; mantenere la necessaria riservatezza per tutto quanto si riferisce alla vita familiare" e: "garantire al lavoratore il rispetto della sua personalità e della sua libertà morale;".</w:t>
      </w:r>
    </w:p>
    <w:p w:rsidR="00E367AE" w:rsidRPr="00FE2CD7" w:rsidRDefault="00E367AE" w:rsidP="00E367AE">
      <w:pPr>
        <w:rPr>
          <w:rFonts w:ascii="Tahoma" w:hAnsi="Tahoma" w:cs="Tahoma"/>
          <w:b/>
          <w:sz w:val="24"/>
          <w:szCs w:val="24"/>
        </w:rPr>
      </w:pPr>
      <w:r w:rsidRPr="00FE2CD7">
        <w:rPr>
          <w:rFonts w:ascii="Tahoma" w:hAnsi="Tahoma" w:cs="Tahoma"/>
          <w:b/>
          <w:sz w:val="24"/>
          <w:szCs w:val="24"/>
        </w:rPr>
        <w:t>2. Nell'articolo 38, primo comma, della legge 20 maggio 1970, n. 300, sono soppresse le parole: "4," e ",8".</w:t>
      </w:r>
    </w:p>
    <w:p w:rsidR="00E367AE" w:rsidRPr="00FE2CD7" w:rsidRDefault="00E367AE" w:rsidP="00E367AE">
      <w:pPr>
        <w:rPr>
          <w:rFonts w:ascii="Tahoma" w:hAnsi="Tahoma" w:cs="Tahoma"/>
          <w:b/>
          <w:sz w:val="24"/>
          <w:szCs w:val="24"/>
        </w:rPr>
      </w:pPr>
      <w:r w:rsidRPr="00FE2CD7">
        <w:rPr>
          <w:rFonts w:ascii="Tahoma" w:hAnsi="Tahoma" w:cs="Tahoma"/>
          <w:b/>
          <w:sz w:val="24"/>
          <w:szCs w:val="24"/>
        </w:rPr>
        <w:t>3. Al comma 3 dell'articolo 12 del decreto legislativo 22 maggio 1999, n. 185, in materia di contratti a distanza, sono aggiunte infine le seguenti parole: ", ovvero, limitatamente alla violazione di cui all'articolo 10, al Garante per la protezione dei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4. [abrogato] (1)</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abrogato dall'art. 184, comma 1, del decreto legislativo 22 gennaio 2004, n. 42, a decorrere dal 1° maggio 2004, ai sensi di quanto disposto dall'art. 183 dello stesso decreto.</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Capo II - Disposizioni transitorie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180. Misure di sicurezza</w:t>
      </w:r>
      <w:r w:rsidRPr="00FE2CD7">
        <w:rPr>
          <w:rFonts w:ascii="Tahoma" w:hAnsi="Tahoma" w:cs="Tahoma"/>
          <w:b/>
          <w:sz w:val="24"/>
          <w:szCs w:val="24"/>
        </w:rPr>
        <w:br/>
        <w:t>1. Le misure minime di sicurezza di cui agli articoli da 33 a 35 e all'allegato B) che non erano previste dal decreto del Presidente della Repubblica 28 luglio 1999, n. 318, sono adottate entro il 31 marzo 2006. (1)</w:t>
      </w:r>
    </w:p>
    <w:p w:rsidR="00E367AE" w:rsidRPr="00FE2CD7" w:rsidRDefault="00E367AE" w:rsidP="00E367AE">
      <w:pPr>
        <w:rPr>
          <w:rFonts w:ascii="Tahoma" w:hAnsi="Tahoma" w:cs="Tahoma"/>
          <w:b/>
          <w:sz w:val="24"/>
          <w:szCs w:val="24"/>
        </w:rPr>
      </w:pPr>
      <w:r w:rsidRPr="00FE2CD7">
        <w:rPr>
          <w:rFonts w:ascii="Tahoma" w:hAnsi="Tahoma" w:cs="Tahoma"/>
          <w:b/>
          <w:sz w:val="24"/>
          <w:szCs w:val="24"/>
        </w:rPr>
        <w:t>2. Il titolare che alla data di entrata in vigore del presente codice dispone di strumenti elettronici che, per obiettive ragioni tecniche, non consentono in tutto o in parte l'immediata applicazione delle misure minime di cui all'articolo 34 e delle corrispondenti modalità tecniche di cui all'allegato B), descrive le medesime ragioni in un documento a data certa da conservare presso la propria struttura.</w:t>
      </w:r>
    </w:p>
    <w:p w:rsidR="00E367AE" w:rsidRPr="00FE2CD7" w:rsidRDefault="00E367AE" w:rsidP="00E367AE">
      <w:pPr>
        <w:rPr>
          <w:rFonts w:ascii="Tahoma" w:hAnsi="Tahoma" w:cs="Tahoma"/>
          <w:b/>
          <w:sz w:val="24"/>
          <w:szCs w:val="24"/>
        </w:rPr>
      </w:pPr>
      <w:r w:rsidRPr="00FE2CD7">
        <w:rPr>
          <w:rFonts w:ascii="Tahoma" w:hAnsi="Tahoma" w:cs="Tahoma"/>
          <w:b/>
          <w:sz w:val="24"/>
          <w:szCs w:val="24"/>
        </w:rPr>
        <w:t>3. Nel caso di cui al comma 2, il titolare adotta ogni possibile misura di sicurezza in relazione agli strumenti elettronici detenuti in modo da evitare, anche sulla base di idonee misure organizzative, logistiche o procedurali, un incremento dei rischi di cui all'articolo 31, adeguando i medesimi strumenti al più tardi entro il 30 giugno 2006. (2)</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Comma così modificato dall'art. 3, comma 1, lett. a), del decreto legge 24 giugno 2004, n. 158, convertito, con modificazioni, dalla legge 27 luglio 2004, n. 188; dall'art. 6, comma 1, lett. a), del decreto legge 9 novembre 2004, n. 266, convertito, con modificazioni, dalla legge 27 dicembre 2004, n. 306; dall'art. 6-bis, comma 1, lett. a), del decreto legge 30 dicembre 2004, n. 314, convertito, con modificazioni, dalla legge 1 marzo 2005, n. 26; ed infine dall'art. 10, comma 1, lett. a), del decreto legge 30 dicembre 2005, n. 273, convertito, con modificazioni, dalla legge 23 febbraio 2006, n. 51.</w:t>
            </w:r>
            <w:r w:rsidRPr="00FE2CD7">
              <w:rPr>
                <w:rFonts w:ascii="Tahoma" w:hAnsi="Tahoma" w:cs="Tahoma"/>
                <w:b/>
                <w:sz w:val="24"/>
                <w:szCs w:val="24"/>
              </w:rPr>
              <w:br/>
              <w:t>(2) Comma così modificato dall'art. 3, comma 1, lett. b), del decreto legge 24 giugno 2004, n. 158, convertito, con modificazioni, dalla legge 7 luglio 2004, n. 188, dall'art. 6, comma 1, lett. b), del decreto legge 9 novembre 2004, n. 266, convertito, con modificazioni, dalla legge 27 dicembre 2004, n. 306, dall'art. 6-bis, comma 1, lett. b), del decreto legge 30 dicembre 2004, n. 314, convertito, con modificazioni, dalla legge 1 marzo 2005, n. 26, ed infine dall'art. 10, comma 1, lett. a), del decreto legge 30 dicembre 2005, n. 273, convertito, con modificazioni, dalla legge 23 febbraio 2006, n. 51.</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181. Altre disposizioni transitorie</w:t>
      </w:r>
      <w:r w:rsidRPr="00FE2CD7">
        <w:rPr>
          <w:rFonts w:ascii="Tahoma" w:hAnsi="Tahoma" w:cs="Tahoma"/>
          <w:b/>
          <w:sz w:val="24"/>
          <w:szCs w:val="24"/>
        </w:rPr>
        <w:br/>
        <w:t>1. Per i trattamenti di dati personali iniziati prima del 1 gennaio 2004, in sede di prima applicazione del presente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a) l'identificazione con atto di natura regolamentare dei tipi di dati e di operazioni ai sensi degli articoli 20, commi 2 e 3, e 21, comma 2, è effettuata, ove mancante, entro il 28 febbraio 2007; (1)</w:t>
      </w:r>
    </w:p>
    <w:p w:rsidR="00E367AE" w:rsidRPr="00FE2CD7" w:rsidRDefault="00E367AE" w:rsidP="00E367AE">
      <w:pPr>
        <w:rPr>
          <w:rFonts w:ascii="Tahoma" w:hAnsi="Tahoma" w:cs="Tahoma"/>
          <w:b/>
          <w:sz w:val="24"/>
          <w:szCs w:val="24"/>
        </w:rPr>
      </w:pPr>
      <w:r w:rsidRPr="00FE2CD7">
        <w:rPr>
          <w:rFonts w:ascii="Tahoma" w:hAnsi="Tahoma" w:cs="Tahoma"/>
          <w:b/>
          <w:sz w:val="24"/>
          <w:szCs w:val="24"/>
        </w:rPr>
        <w:t>b) la determinazione da rendere nota agli interessati ai sensi dell'articolo 26, commi 3, lettera a), e 4, lettera a), è adottata, ove mancante, entro il 30 giugno 2004;</w:t>
      </w:r>
    </w:p>
    <w:p w:rsidR="00E367AE" w:rsidRPr="00FE2CD7" w:rsidRDefault="00E367AE" w:rsidP="00E367AE">
      <w:pPr>
        <w:rPr>
          <w:rFonts w:ascii="Tahoma" w:hAnsi="Tahoma" w:cs="Tahoma"/>
          <w:b/>
          <w:sz w:val="24"/>
          <w:szCs w:val="24"/>
        </w:rPr>
      </w:pPr>
      <w:r w:rsidRPr="00FE2CD7">
        <w:rPr>
          <w:rFonts w:ascii="Tahoma" w:hAnsi="Tahoma" w:cs="Tahoma"/>
          <w:b/>
          <w:sz w:val="24"/>
          <w:szCs w:val="24"/>
        </w:rPr>
        <w:t>c) le notificazioni previste dall'articolo 37 sono effettuate entro il 30 aprile 2004;</w:t>
      </w:r>
    </w:p>
    <w:p w:rsidR="00E367AE" w:rsidRPr="00FE2CD7" w:rsidRDefault="00E367AE" w:rsidP="00E367AE">
      <w:pPr>
        <w:rPr>
          <w:rFonts w:ascii="Tahoma" w:hAnsi="Tahoma" w:cs="Tahoma"/>
          <w:b/>
          <w:sz w:val="24"/>
          <w:szCs w:val="24"/>
        </w:rPr>
      </w:pPr>
      <w:r w:rsidRPr="00FE2CD7">
        <w:rPr>
          <w:rFonts w:ascii="Tahoma" w:hAnsi="Tahoma" w:cs="Tahoma"/>
          <w:b/>
          <w:sz w:val="24"/>
          <w:szCs w:val="24"/>
        </w:rPr>
        <w:t>d) le comunicazioni previste dall'articolo 39 sono effettuate entro il 30 giugno 2004;</w:t>
      </w:r>
    </w:p>
    <w:p w:rsidR="00E367AE" w:rsidRPr="00FE2CD7" w:rsidRDefault="00E367AE" w:rsidP="00E367AE">
      <w:pPr>
        <w:rPr>
          <w:rFonts w:ascii="Tahoma" w:hAnsi="Tahoma" w:cs="Tahoma"/>
          <w:b/>
          <w:sz w:val="24"/>
          <w:szCs w:val="24"/>
        </w:rPr>
      </w:pPr>
      <w:r w:rsidRPr="00FE2CD7">
        <w:rPr>
          <w:rFonts w:ascii="Tahoma" w:hAnsi="Tahoma" w:cs="Tahoma"/>
          <w:b/>
          <w:sz w:val="24"/>
          <w:szCs w:val="24"/>
        </w:rPr>
        <w:t>e) [lettera abrogata] (2)</w:t>
      </w:r>
    </w:p>
    <w:p w:rsidR="00E367AE" w:rsidRPr="00FE2CD7" w:rsidRDefault="00E367AE" w:rsidP="00E367AE">
      <w:pPr>
        <w:rPr>
          <w:rFonts w:ascii="Tahoma" w:hAnsi="Tahoma" w:cs="Tahoma"/>
          <w:b/>
          <w:sz w:val="24"/>
          <w:szCs w:val="24"/>
        </w:rPr>
      </w:pPr>
      <w:r w:rsidRPr="00FE2CD7">
        <w:rPr>
          <w:rFonts w:ascii="Tahoma" w:hAnsi="Tahoma" w:cs="Tahoma"/>
          <w:b/>
          <w:sz w:val="24"/>
          <w:szCs w:val="24"/>
        </w:rPr>
        <w:t>f) l'utilizzazione dei modelli di cui all'articolo 87, comma 2, è obbligatoria a decorrere dal 1 gennaio 2005.</w:t>
      </w:r>
    </w:p>
    <w:p w:rsidR="00E367AE" w:rsidRPr="00FE2CD7" w:rsidRDefault="00E367AE" w:rsidP="00E367AE">
      <w:pPr>
        <w:rPr>
          <w:rFonts w:ascii="Tahoma" w:hAnsi="Tahoma" w:cs="Tahoma"/>
          <w:b/>
          <w:sz w:val="24"/>
          <w:szCs w:val="24"/>
        </w:rPr>
      </w:pPr>
      <w:r w:rsidRPr="00FE2CD7">
        <w:rPr>
          <w:rFonts w:ascii="Tahoma" w:hAnsi="Tahoma" w:cs="Tahoma"/>
          <w:b/>
          <w:sz w:val="24"/>
          <w:szCs w:val="24"/>
        </w:rPr>
        <w:t>2. Le disposizioni di cui all'articolo 21-bis del decreto del Presidente della Repubblica 30 settembre 1963, n. 1409, introdotto dall'articolo 9 del decreto legislativo 30 luglio 1999, n. 281, restano in vigore fino alla data di entrata in vigore del presente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3. L'individuazione dei trattamenti e dei titolari di cui agli articoli 46 e 53, da riportare nell'allegato C), è effettuata in sede di prima applicazione del presente codice entro il 30 giugno 2004.</w:t>
      </w:r>
    </w:p>
    <w:p w:rsidR="00E367AE" w:rsidRPr="00FE2CD7" w:rsidRDefault="00E367AE" w:rsidP="00E367AE">
      <w:pPr>
        <w:rPr>
          <w:rFonts w:ascii="Tahoma" w:hAnsi="Tahoma" w:cs="Tahoma"/>
          <w:b/>
          <w:sz w:val="24"/>
          <w:szCs w:val="24"/>
        </w:rPr>
      </w:pPr>
      <w:r w:rsidRPr="00FE2CD7">
        <w:rPr>
          <w:rFonts w:ascii="Tahoma" w:hAnsi="Tahoma" w:cs="Tahoma"/>
          <w:b/>
          <w:sz w:val="24"/>
          <w:szCs w:val="24"/>
        </w:rPr>
        <w:t>4. Il materiale informativo eventualmente trasferito al Garante ai sensi dell'articolo 43, comma 1, della legge 31 dicembre 1996, n. 675, utilizzato per le opportune verifiche, continua ad essere successivamente archiviato o distrutto in base alla normativa vigente.</w:t>
      </w:r>
    </w:p>
    <w:p w:rsidR="00E367AE" w:rsidRPr="00FE2CD7" w:rsidRDefault="00E367AE" w:rsidP="00E367AE">
      <w:pPr>
        <w:rPr>
          <w:rFonts w:ascii="Tahoma" w:hAnsi="Tahoma" w:cs="Tahoma"/>
          <w:b/>
          <w:sz w:val="24"/>
          <w:szCs w:val="24"/>
        </w:rPr>
      </w:pPr>
      <w:r w:rsidRPr="00FE2CD7">
        <w:rPr>
          <w:rFonts w:ascii="Tahoma" w:hAnsi="Tahoma" w:cs="Tahoma"/>
          <w:b/>
          <w:sz w:val="24"/>
          <w:szCs w:val="24"/>
        </w:rPr>
        <w:t>5. L'omissione delle generalità e degli altri dati identificativi dell'interessato ai sensi dell'articolo 52, comma 4, è effettuata sulle sentenze o decisioni pronunciate o adottate prima dell'entrata in vigore del presente codice solo su diretta richiesta dell'interessato e limitatamente ai documenti pubblicati mediante rete di comunicazione elettronica o sui nuovi prodotti su supporto cartaceo o elettronico. I sistemi informativi utilizzati ai sensi dell'articolo 51, comma 1, sono adeguati alla medesima disposizione entro dodici mesi dalla data di entrata in vigore del presente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6. Le confessioni religiose che, prima dell'adozione del presente codice, abbiano determinato e adottato nell'ambito del rispettivo ordinamento le garanzie di cui all'articolo 26, comma 3, lettera a), possono proseguire l'attività di trattamento nel rispetto delle medesime.</w:t>
      </w:r>
    </w:p>
    <w:p w:rsidR="00E367AE" w:rsidRPr="00FE2CD7" w:rsidRDefault="00E367AE" w:rsidP="00E367AE">
      <w:pPr>
        <w:rPr>
          <w:rFonts w:ascii="Tahoma" w:hAnsi="Tahoma" w:cs="Tahoma"/>
          <w:b/>
          <w:sz w:val="24"/>
          <w:szCs w:val="24"/>
        </w:rPr>
      </w:pPr>
      <w:r w:rsidRPr="00FE2CD7">
        <w:rPr>
          <w:rFonts w:ascii="Tahoma" w:hAnsi="Tahoma" w:cs="Tahoma"/>
          <w:b/>
          <w:sz w:val="24"/>
          <w:szCs w:val="24"/>
        </w:rPr>
        <w:t>6-bis. Fino alla data in cui divengono efficaci le misure e gli accorgimenti prescritti ai sensi dell'articolo 132, comma 5, per la conservazione del traffico telefonico si osserva il termine di cui all'articolo 4, comma 2, del decreto legislativo 13 maggio 1998, n. 171. (3)</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tbl>
      <w:tblPr>
        <w:tblW w:w="5000" w:type="pct"/>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E367AE" w:rsidRPr="00FE2CD7" w:rsidTr="00E367AE">
        <w:trPr>
          <w:tblCellSpacing w:w="15" w:type="dxa"/>
        </w:trPr>
        <w:tc>
          <w:tcPr>
            <w:tcW w:w="0" w:type="auto"/>
            <w:tcBorders>
              <w:top w:val="outset" w:sz="6" w:space="0" w:color="004A70"/>
              <w:left w:val="outset" w:sz="6" w:space="0" w:color="004A70"/>
              <w:bottom w:val="outset" w:sz="6" w:space="0" w:color="004A70"/>
              <w:right w:val="outset" w:sz="6" w:space="0" w:color="004A70"/>
            </w:tcBorders>
            <w:vAlign w:val="center"/>
            <w:hideMark/>
          </w:tcPr>
          <w:p w:rsidR="00E367AE" w:rsidRPr="00FE2CD7" w:rsidRDefault="00E367AE" w:rsidP="00857D62">
            <w:pPr>
              <w:rPr>
                <w:rFonts w:ascii="Tahoma" w:hAnsi="Tahoma" w:cs="Tahoma"/>
                <w:b/>
                <w:sz w:val="24"/>
                <w:szCs w:val="24"/>
              </w:rPr>
            </w:pPr>
            <w:r w:rsidRPr="00FE2CD7">
              <w:rPr>
                <w:rFonts w:ascii="Tahoma" w:hAnsi="Tahoma" w:cs="Tahoma"/>
                <w:b/>
                <w:sz w:val="24"/>
                <w:szCs w:val="24"/>
              </w:rPr>
              <w:t>(1) Lettera così modificata dall'art. 3, comma 1, lett. c), del decreto legge 24 giugno 2004, n. 158, convertito, con modificazioni, dalla legge 27 luglio 2004, n. 188; dall'art. 8-bis, comma 2, del decreto legge 30 novembre 2005, n. 245, convertito, con modificazioni, dalla legge 27 gennaio 2006, n. 21; dall'art. 10, comma 1, lett. b), del decreto legge 30 dicembre 2005, n. 273, convertito, con modificazioni, dalla legge 23 febbraio 2006, n. 51; dall'art. 1, comma 1, del decreto legge 12 maggio 2006, n. 173, convertito, con modificazioni, dalla legge 12 luglio 2006, n. 228; ed infine dall'art.  </w:t>
            </w:r>
            <w:r w:rsidRPr="00FE2CD7">
              <w:rPr>
                <w:rFonts w:ascii="Tahoma" w:hAnsi="Tahoma" w:cs="Tahoma"/>
                <w:b/>
                <w:sz w:val="24"/>
                <w:szCs w:val="24"/>
              </w:rPr>
              <w:br/>
              <w:t>6, comma 1, del decreto legge 28 dicembre 2006, n. 300, convertito, con modificazioni, dalla legge 26 febbraio 2007, n. 17.</w:t>
            </w:r>
            <w:r w:rsidRPr="00FE2CD7">
              <w:rPr>
                <w:rFonts w:ascii="Tahoma" w:hAnsi="Tahoma" w:cs="Tahoma"/>
                <w:b/>
                <w:sz w:val="24"/>
                <w:szCs w:val="24"/>
              </w:rPr>
              <w:br/>
              <w:t>(2) Lettera abrogata dall'art. 2-quinquies, comma 1, lett. d), del decreto legge 29 marzo 2004, n. 81, convertito, con modificazioni, dalla legge 26 maggio 2004, n. 138.</w:t>
            </w:r>
            <w:r w:rsidRPr="00FE2CD7">
              <w:rPr>
                <w:rFonts w:ascii="Tahoma" w:hAnsi="Tahoma" w:cs="Tahoma"/>
                <w:b/>
                <w:sz w:val="24"/>
                <w:szCs w:val="24"/>
              </w:rPr>
              <w:br/>
              <w:t>(3) Comma aggiunto dall'art. 4, comma 1, del decreto legge 24 dicembre 2003, n. 354, convertito, con modificazioni, dalla legge 26 febbraio 2004, n. 45.</w:t>
            </w:r>
          </w:p>
        </w:tc>
      </w:tr>
    </w:tbl>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182. Ufficio del Garante</w:t>
      </w:r>
      <w:r w:rsidRPr="00FE2CD7">
        <w:rPr>
          <w:rFonts w:ascii="Tahoma" w:hAnsi="Tahoma" w:cs="Tahoma"/>
          <w:b/>
          <w:sz w:val="24"/>
          <w:szCs w:val="24"/>
        </w:rPr>
        <w:br/>
        <w:t>1. Al fine di assicurare la continuità delle attività istituzionali, in sede di prima applicazione del presente codice e comunque non oltre il 31 marzo 2004, il Garante:</w:t>
      </w:r>
    </w:p>
    <w:p w:rsidR="00E367AE" w:rsidRPr="00FE2CD7" w:rsidRDefault="00E367AE" w:rsidP="00E367AE">
      <w:pPr>
        <w:rPr>
          <w:rFonts w:ascii="Tahoma" w:hAnsi="Tahoma" w:cs="Tahoma"/>
          <w:b/>
          <w:sz w:val="24"/>
          <w:szCs w:val="24"/>
        </w:rPr>
      </w:pPr>
      <w:r w:rsidRPr="00FE2CD7">
        <w:rPr>
          <w:rFonts w:ascii="Tahoma" w:hAnsi="Tahoma" w:cs="Tahoma"/>
          <w:b/>
          <w:sz w:val="24"/>
          <w:szCs w:val="24"/>
        </w:rPr>
        <w:t>a) può individuare i presupposti per l'inquadramento in ruolo, al livello iniziale delle rispettive qualifiche e nei limiti delle disponibilità di organico, del personale appartenente ad amministrazioni pubbliche o ad enti pubblici in servizio presso l'Ufficio del Garante in posizione di fuori ruolo o equiparato alla data di pubblicazione del presente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b) può prevedere riserve di posti nei concorsi pubblici, unicamente nel limite del trenta per cento delle disponibilità di organico, per il personale non di ruolo in servizio presso l'Ufficio del Garante che abbia maturato un'esperienza lavorativa presso il Garante di almeno un anno.</w:t>
      </w:r>
    </w:p>
    <w:p w:rsidR="00E367AE" w:rsidRPr="00FE2CD7" w:rsidRDefault="00E367AE" w:rsidP="00E367AE">
      <w:pPr>
        <w:rPr>
          <w:rFonts w:ascii="Tahoma" w:hAnsi="Tahoma" w:cs="Tahoma"/>
          <w:b/>
          <w:sz w:val="24"/>
          <w:szCs w:val="24"/>
        </w:rPr>
      </w:pPr>
      <w:r w:rsidRPr="00FE2CD7">
        <w:rPr>
          <w:rFonts w:ascii="Tahoma" w:hAnsi="Tahoma" w:cs="Tahoma"/>
          <w:b/>
          <w:sz w:val="24"/>
          <w:szCs w:val="24"/>
        </w:rPr>
        <w:t>Capo III - Abrogazioni</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br/>
        <w:t>Art. 183. Norme abrogate</w:t>
      </w:r>
      <w:r w:rsidRPr="00FE2CD7">
        <w:rPr>
          <w:rFonts w:ascii="Tahoma" w:hAnsi="Tahoma" w:cs="Tahoma"/>
          <w:b/>
          <w:sz w:val="24"/>
          <w:szCs w:val="24"/>
        </w:rPr>
        <w:br/>
        <w:t>1. Dalla data di entrata in vigore del presente codice sono abrogati:</w:t>
      </w:r>
    </w:p>
    <w:p w:rsidR="00E367AE" w:rsidRPr="00FE2CD7" w:rsidRDefault="00E367AE" w:rsidP="00E367AE">
      <w:pPr>
        <w:rPr>
          <w:rFonts w:ascii="Tahoma" w:hAnsi="Tahoma" w:cs="Tahoma"/>
          <w:b/>
          <w:sz w:val="24"/>
          <w:szCs w:val="24"/>
        </w:rPr>
      </w:pPr>
      <w:r w:rsidRPr="00FE2CD7">
        <w:rPr>
          <w:rFonts w:ascii="Tahoma" w:hAnsi="Tahoma" w:cs="Tahoma"/>
          <w:b/>
          <w:sz w:val="24"/>
          <w:szCs w:val="24"/>
        </w:rPr>
        <w:t>a) la legge 31 dicembre 1996, n. 675;</w:t>
      </w:r>
    </w:p>
    <w:p w:rsidR="00E367AE" w:rsidRPr="00FE2CD7" w:rsidRDefault="00E367AE" w:rsidP="00E367AE">
      <w:pPr>
        <w:rPr>
          <w:rFonts w:ascii="Tahoma" w:hAnsi="Tahoma" w:cs="Tahoma"/>
          <w:b/>
          <w:sz w:val="24"/>
          <w:szCs w:val="24"/>
        </w:rPr>
      </w:pPr>
      <w:r w:rsidRPr="00FE2CD7">
        <w:rPr>
          <w:rFonts w:ascii="Tahoma" w:hAnsi="Tahoma" w:cs="Tahoma"/>
          <w:b/>
          <w:sz w:val="24"/>
          <w:szCs w:val="24"/>
        </w:rPr>
        <w:t>b) la legge 3 novembre 2000, n. 325;</w:t>
      </w:r>
    </w:p>
    <w:p w:rsidR="00E367AE" w:rsidRPr="00FE2CD7" w:rsidRDefault="00E367AE" w:rsidP="00E367AE">
      <w:pPr>
        <w:rPr>
          <w:rFonts w:ascii="Tahoma" w:hAnsi="Tahoma" w:cs="Tahoma"/>
          <w:b/>
          <w:sz w:val="24"/>
          <w:szCs w:val="24"/>
        </w:rPr>
      </w:pPr>
      <w:r w:rsidRPr="00FE2CD7">
        <w:rPr>
          <w:rFonts w:ascii="Tahoma" w:hAnsi="Tahoma" w:cs="Tahoma"/>
          <w:b/>
          <w:sz w:val="24"/>
          <w:szCs w:val="24"/>
        </w:rPr>
        <w:t>c) il decreto legislativo 9 maggio 1997, n. 123;</w:t>
      </w:r>
    </w:p>
    <w:p w:rsidR="00E367AE" w:rsidRPr="00FE2CD7" w:rsidRDefault="00E367AE" w:rsidP="00E367AE">
      <w:pPr>
        <w:rPr>
          <w:rFonts w:ascii="Tahoma" w:hAnsi="Tahoma" w:cs="Tahoma"/>
          <w:b/>
          <w:sz w:val="24"/>
          <w:szCs w:val="24"/>
        </w:rPr>
      </w:pPr>
      <w:r w:rsidRPr="00FE2CD7">
        <w:rPr>
          <w:rFonts w:ascii="Tahoma" w:hAnsi="Tahoma" w:cs="Tahoma"/>
          <w:b/>
          <w:sz w:val="24"/>
          <w:szCs w:val="24"/>
        </w:rPr>
        <w:t>d) il decreto legislativo 28 luglio 1997, n. 255;</w:t>
      </w:r>
    </w:p>
    <w:p w:rsidR="00E367AE" w:rsidRPr="00FE2CD7" w:rsidRDefault="00E367AE" w:rsidP="00E367AE">
      <w:pPr>
        <w:rPr>
          <w:rFonts w:ascii="Tahoma" w:hAnsi="Tahoma" w:cs="Tahoma"/>
          <w:b/>
          <w:sz w:val="24"/>
          <w:szCs w:val="24"/>
        </w:rPr>
      </w:pPr>
      <w:r w:rsidRPr="00FE2CD7">
        <w:rPr>
          <w:rFonts w:ascii="Tahoma" w:hAnsi="Tahoma" w:cs="Tahoma"/>
          <w:b/>
          <w:sz w:val="24"/>
          <w:szCs w:val="24"/>
        </w:rPr>
        <w:t>e) l'articolo 1 del decreto legislativo 8 maggio 1998, n. 135;</w:t>
      </w:r>
    </w:p>
    <w:p w:rsidR="00E367AE" w:rsidRPr="00FE2CD7" w:rsidRDefault="00E367AE" w:rsidP="00E367AE">
      <w:pPr>
        <w:rPr>
          <w:rFonts w:ascii="Tahoma" w:hAnsi="Tahoma" w:cs="Tahoma"/>
          <w:b/>
          <w:sz w:val="24"/>
          <w:szCs w:val="24"/>
        </w:rPr>
      </w:pPr>
      <w:r w:rsidRPr="00FE2CD7">
        <w:rPr>
          <w:rFonts w:ascii="Tahoma" w:hAnsi="Tahoma" w:cs="Tahoma"/>
          <w:b/>
          <w:sz w:val="24"/>
          <w:szCs w:val="24"/>
        </w:rPr>
        <w:t>f) il decreto legislativo 13 maggio 1998, n. 171;</w:t>
      </w:r>
    </w:p>
    <w:p w:rsidR="00E367AE" w:rsidRPr="00FE2CD7" w:rsidRDefault="00E367AE" w:rsidP="00E367AE">
      <w:pPr>
        <w:rPr>
          <w:rFonts w:ascii="Tahoma" w:hAnsi="Tahoma" w:cs="Tahoma"/>
          <w:b/>
          <w:sz w:val="24"/>
          <w:szCs w:val="24"/>
        </w:rPr>
      </w:pPr>
      <w:r w:rsidRPr="00FE2CD7">
        <w:rPr>
          <w:rFonts w:ascii="Tahoma" w:hAnsi="Tahoma" w:cs="Tahoma"/>
          <w:b/>
          <w:sz w:val="24"/>
          <w:szCs w:val="24"/>
        </w:rPr>
        <w:t>g) il decreto legislativo 6 novembre 1998, n. 389;</w:t>
      </w:r>
    </w:p>
    <w:p w:rsidR="00E367AE" w:rsidRPr="00FE2CD7" w:rsidRDefault="00E367AE" w:rsidP="00E367AE">
      <w:pPr>
        <w:rPr>
          <w:rFonts w:ascii="Tahoma" w:hAnsi="Tahoma" w:cs="Tahoma"/>
          <w:b/>
          <w:sz w:val="24"/>
          <w:szCs w:val="24"/>
        </w:rPr>
      </w:pPr>
      <w:r w:rsidRPr="00FE2CD7">
        <w:rPr>
          <w:rFonts w:ascii="Tahoma" w:hAnsi="Tahoma" w:cs="Tahoma"/>
          <w:b/>
          <w:sz w:val="24"/>
          <w:szCs w:val="24"/>
        </w:rPr>
        <w:t>h) il decreto legislativo 26 febbraio 1999, n. 51;</w:t>
      </w:r>
    </w:p>
    <w:p w:rsidR="00E367AE" w:rsidRPr="00FE2CD7" w:rsidRDefault="00E367AE" w:rsidP="00E367AE">
      <w:pPr>
        <w:rPr>
          <w:rFonts w:ascii="Tahoma" w:hAnsi="Tahoma" w:cs="Tahoma"/>
          <w:b/>
          <w:sz w:val="24"/>
          <w:szCs w:val="24"/>
        </w:rPr>
      </w:pPr>
      <w:r w:rsidRPr="00FE2CD7">
        <w:rPr>
          <w:rFonts w:ascii="Tahoma" w:hAnsi="Tahoma" w:cs="Tahoma"/>
          <w:b/>
          <w:sz w:val="24"/>
          <w:szCs w:val="24"/>
        </w:rPr>
        <w:t>i) il decreto legislativo 11 maggio 1999, n. 135;</w:t>
      </w:r>
    </w:p>
    <w:p w:rsidR="00E367AE" w:rsidRPr="00FE2CD7" w:rsidRDefault="00E367AE" w:rsidP="00E367AE">
      <w:pPr>
        <w:rPr>
          <w:rFonts w:ascii="Tahoma" w:hAnsi="Tahoma" w:cs="Tahoma"/>
          <w:b/>
          <w:sz w:val="24"/>
          <w:szCs w:val="24"/>
        </w:rPr>
      </w:pPr>
      <w:r w:rsidRPr="00FE2CD7">
        <w:rPr>
          <w:rFonts w:ascii="Tahoma" w:hAnsi="Tahoma" w:cs="Tahoma"/>
          <w:b/>
          <w:sz w:val="24"/>
          <w:szCs w:val="24"/>
        </w:rPr>
        <w:t>l) il decreto legislativo 30 luglio 1999, n. 281, ad eccezione degli articoli 8, comma 1, 11</w:t>
      </w:r>
      <w:r w:rsidRPr="00FE2CD7">
        <w:rPr>
          <w:rFonts w:ascii="Tahoma" w:hAnsi="Tahoma" w:cs="Tahoma"/>
          <w:b/>
          <w:sz w:val="24"/>
          <w:szCs w:val="24"/>
        </w:rPr>
        <w:br/>
        <w:t>e 12;</w:t>
      </w:r>
    </w:p>
    <w:p w:rsidR="00E367AE" w:rsidRPr="00FE2CD7" w:rsidRDefault="00E367AE" w:rsidP="00E367AE">
      <w:pPr>
        <w:rPr>
          <w:rFonts w:ascii="Tahoma" w:hAnsi="Tahoma" w:cs="Tahoma"/>
          <w:b/>
          <w:sz w:val="24"/>
          <w:szCs w:val="24"/>
        </w:rPr>
      </w:pPr>
      <w:r w:rsidRPr="00FE2CD7">
        <w:rPr>
          <w:rFonts w:ascii="Tahoma" w:hAnsi="Tahoma" w:cs="Tahoma"/>
          <w:b/>
          <w:sz w:val="24"/>
          <w:szCs w:val="24"/>
        </w:rPr>
        <w:t>m) il decreto legislativo 30 luglio 1999, n. 282;</w:t>
      </w:r>
    </w:p>
    <w:p w:rsidR="00E367AE" w:rsidRPr="00FE2CD7" w:rsidRDefault="00E367AE" w:rsidP="00E367AE">
      <w:pPr>
        <w:rPr>
          <w:rFonts w:ascii="Tahoma" w:hAnsi="Tahoma" w:cs="Tahoma"/>
          <w:b/>
          <w:sz w:val="24"/>
          <w:szCs w:val="24"/>
        </w:rPr>
      </w:pPr>
      <w:r w:rsidRPr="00FE2CD7">
        <w:rPr>
          <w:rFonts w:ascii="Tahoma" w:hAnsi="Tahoma" w:cs="Tahoma"/>
          <w:b/>
          <w:sz w:val="24"/>
          <w:szCs w:val="24"/>
        </w:rPr>
        <w:t>n) il decreto legislativo 28 dicembre 2001, n. 467;</w:t>
      </w:r>
    </w:p>
    <w:p w:rsidR="00E367AE" w:rsidRPr="00FE2CD7" w:rsidRDefault="00E367AE" w:rsidP="00E367AE">
      <w:pPr>
        <w:rPr>
          <w:rFonts w:ascii="Tahoma" w:hAnsi="Tahoma" w:cs="Tahoma"/>
          <w:b/>
          <w:sz w:val="24"/>
          <w:szCs w:val="24"/>
        </w:rPr>
      </w:pPr>
      <w:r w:rsidRPr="00FE2CD7">
        <w:rPr>
          <w:rFonts w:ascii="Tahoma" w:hAnsi="Tahoma" w:cs="Tahoma"/>
          <w:b/>
          <w:sz w:val="24"/>
          <w:szCs w:val="24"/>
        </w:rPr>
        <w:t>o) il decreto del Presidente della Repubblica 28 luglio 1999, n. 318.</w:t>
      </w:r>
    </w:p>
    <w:p w:rsidR="00E367AE" w:rsidRPr="00FE2CD7" w:rsidRDefault="00E367AE" w:rsidP="00E367AE">
      <w:pPr>
        <w:rPr>
          <w:rFonts w:ascii="Tahoma" w:hAnsi="Tahoma" w:cs="Tahoma"/>
          <w:b/>
          <w:sz w:val="24"/>
          <w:szCs w:val="24"/>
        </w:rPr>
      </w:pPr>
      <w:r w:rsidRPr="00FE2CD7">
        <w:rPr>
          <w:rFonts w:ascii="Tahoma" w:hAnsi="Tahoma" w:cs="Tahoma"/>
          <w:b/>
          <w:sz w:val="24"/>
          <w:szCs w:val="24"/>
        </w:rPr>
        <w:t>2. Dalla data di entrata in vigore del presente codice sono abrogati gli articoli 12, 13, 14, 15, 16, 17, 18, 19 e 20 del decreto del Presidente della Repubblica 31 marzo 1998, n. 501.</w:t>
      </w:r>
    </w:p>
    <w:p w:rsidR="00E367AE" w:rsidRPr="00FE2CD7" w:rsidRDefault="00E367AE" w:rsidP="00E367AE">
      <w:pPr>
        <w:rPr>
          <w:rFonts w:ascii="Tahoma" w:hAnsi="Tahoma" w:cs="Tahoma"/>
          <w:b/>
          <w:sz w:val="24"/>
          <w:szCs w:val="24"/>
        </w:rPr>
      </w:pPr>
      <w:r w:rsidRPr="00FE2CD7">
        <w:rPr>
          <w:rFonts w:ascii="Tahoma" w:hAnsi="Tahoma" w:cs="Tahoma"/>
          <w:b/>
          <w:sz w:val="24"/>
          <w:szCs w:val="24"/>
        </w:rPr>
        <w:t>3. Dalla data di entrata in vigore del presente codice sono o restano, altresì, abrogati:</w:t>
      </w:r>
    </w:p>
    <w:p w:rsidR="00E367AE" w:rsidRPr="00FE2CD7" w:rsidRDefault="00E367AE" w:rsidP="00E367AE">
      <w:pPr>
        <w:rPr>
          <w:rFonts w:ascii="Tahoma" w:hAnsi="Tahoma" w:cs="Tahoma"/>
          <w:b/>
          <w:sz w:val="24"/>
          <w:szCs w:val="24"/>
        </w:rPr>
      </w:pPr>
      <w:r w:rsidRPr="00FE2CD7">
        <w:rPr>
          <w:rFonts w:ascii="Tahoma" w:hAnsi="Tahoma" w:cs="Tahoma"/>
          <w:b/>
          <w:sz w:val="24"/>
          <w:szCs w:val="24"/>
        </w:rPr>
        <w:t>a) l'art. 5, comma 9, del decreto del Ministro della sanità 18 maggio 2001, n. 279, in materia di malattie rare;</w:t>
      </w:r>
    </w:p>
    <w:p w:rsidR="00E367AE" w:rsidRPr="00FE2CD7" w:rsidRDefault="00E367AE" w:rsidP="00E367AE">
      <w:pPr>
        <w:rPr>
          <w:rFonts w:ascii="Tahoma" w:hAnsi="Tahoma" w:cs="Tahoma"/>
          <w:b/>
          <w:sz w:val="24"/>
          <w:szCs w:val="24"/>
        </w:rPr>
      </w:pPr>
      <w:r w:rsidRPr="00FE2CD7">
        <w:rPr>
          <w:rFonts w:ascii="Tahoma" w:hAnsi="Tahoma" w:cs="Tahoma"/>
          <w:b/>
          <w:sz w:val="24"/>
          <w:szCs w:val="24"/>
        </w:rPr>
        <w:t>b) l'articolo 12 della legge 30 marzo 2001, n. 152;</w:t>
      </w:r>
    </w:p>
    <w:p w:rsidR="00E367AE" w:rsidRPr="00FE2CD7" w:rsidRDefault="00E367AE" w:rsidP="00E367AE">
      <w:pPr>
        <w:rPr>
          <w:rFonts w:ascii="Tahoma" w:hAnsi="Tahoma" w:cs="Tahoma"/>
          <w:b/>
          <w:sz w:val="24"/>
          <w:szCs w:val="24"/>
        </w:rPr>
      </w:pPr>
      <w:r w:rsidRPr="00FE2CD7">
        <w:rPr>
          <w:rFonts w:ascii="Tahoma" w:hAnsi="Tahoma" w:cs="Tahoma"/>
          <w:b/>
          <w:sz w:val="24"/>
          <w:szCs w:val="24"/>
        </w:rPr>
        <w:t>c) l'articolo 4, comma 3, della legge 6 marzo 2001, n. 52, in materia di donatori midollo osseo;</w:t>
      </w:r>
    </w:p>
    <w:p w:rsidR="00E367AE" w:rsidRPr="00FE2CD7" w:rsidRDefault="00E367AE" w:rsidP="00E367AE">
      <w:pPr>
        <w:rPr>
          <w:rFonts w:ascii="Tahoma" w:hAnsi="Tahoma" w:cs="Tahoma"/>
          <w:b/>
          <w:sz w:val="24"/>
          <w:szCs w:val="24"/>
        </w:rPr>
      </w:pPr>
      <w:r w:rsidRPr="00FE2CD7">
        <w:rPr>
          <w:rFonts w:ascii="Tahoma" w:hAnsi="Tahoma" w:cs="Tahoma"/>
          <w:b/>
          <w:sz w:val="24"/>
          <w:szCs w:val="24"/>
        </w:rPr>
        <w:t>d) l'articolo 16, commi 2 e 3, del decreto del Presidente della Repubblica 28 dicembre 2000, n. 445, in materia di certificati di assistenza al parto;</w:t>
      </w:r>
    </w:p>
    <w:p w:rsidR="00E367AE" w:rsidRPr="00FE2CD7" w:rsidRDefault="00E367AE" w:rsidP="00E367AE">
      <w:pPr>
        <w:rPr>
          <w:rFonts w:ascii="Tahoma" w:hAnsi="Tahoma" w:cs="Tahoma"/>
          <w:b/>
          <w:sz w:val="24"/>
          <w:szCs w:val="24"/>
        </w:rPr>
      </w:pPr>
      <w:r w:rsidRPr="00FE2CD7">
        <w:rPr>
          <w:rFonts w:ascii="Tahoma" w:hAnsi="Tahoma" w:cs="Tahoma"/>
          <w:b/>
          <w:sz w:val="24"/>
          <w:szCs w:val="24"/>
        </w:rPr>
        <w:t>e) l'art. 2, comma 5, del decreto del Ministro della sanità 27 ottobre 2000, n. 380, in materia di flussi informativi sui dimessi dagli istituti di ricovero;</w:t>
      </w:r>
    </w:p>
    <w:p w:rsidR="00E367AE" w:rsidRPr="00FE2CD7" w:rsidRDefault="00E367AE" w:rsidP="00E367AE">
      <w:pPr>
        <w:rPr>
          <w:rFonts w:ascii="Tahoma" w:hAnsi="Tahoma" w:cs="Tahoma"/>
          <w:b/>
          <w:sz w:val="24"/>
          <w:szCs w:val="24"/>
        </w:rPr>
      </w:pPr>
      <w:r w:rsidRPr="00FE2CD7">
        <w:rPr>
          <w:rFonts w:ascii="Tahoma" w:hAnsi="Tahoma" w:cs="Tahoma"/>
          <w:b/>
          <w:sz w:val="24"/>
          <w:szCs w:val="24"/>
        </w:rPr>
        <w:t>f) l'articolo 2, comma 5-quater 1, secondo e terzo periodo, del decreto-legge 28 marzo 2000, n. 70, convertito, con modificazioni, dalla legge 26 maggio 2000, n. 137, e successive modificazioni, in materia di banca dati sinistri in ambito assicurativo;</w:t>
      </w:r>
    </w:p>
    <w:p w:rsidR="00E367AE" w:rsidRPr="00FE2CD7" w:rsidRDefault="00E367AE" w:rsidP="00E367AE">
      <w:pPr>
        <w:rPr>
          <w:rFonts w:ascii="Tahoma" w:hAnsi="Tahoma" w:cs="Tahoma"/>
          <w:b/>
          <w:sz w:val="24"/>
          <w:szCs w:val="24"/>
        </w:rPr>
      </w:pPr>
      <w:r w:rsidRPr="00FE2CD7">
        <w:rPr>
          <w:rFonts w:ascii="Tahoma" w:hAnsi="Tahoma" w:cs="Tahoma"/>
          <w:b/>
          <w:sz w:val="24"/>
          <w:szCs w:val="24"/>
        </w:rPr>
        <w:t>g) l'articolo 6, comma 4, del decreto legislativo 5 giugno 1998, n. 204, in materia di diffusione di dati a fini di ricerca e collaborazione in campo scientifico e tecnologico;</w:t>
      </w:r>
    </w:p>
    <w:p w:rsidR="00E367AE" w:rsidRPr="00FE2CD7" w:rsidRDefault="00E367AE" w:rsidP="00E367AE">
      <w:pPr>
        <w:rPr>
          <w:rFonts w:ascii="Tahoma" w:hAnsi="Tahoma" w:cs="Tahoma"/>
          <w:b/>
          <w:sz w:val="24"/>
          <w:szCs w:val="24"/>
        </w:rPr>
      </w:pPr>
      <w:r w:rsidRPr="00FE2CD7">
        <w:rPr>
          <w:rFonts w:ascii="Tahoma" w:hAnsi="Tahoma" w:cs="Tahoma"/>
          <w:b/>
          <w:sz w:val="24"/>
          <w:szCs w:val="24"/>
        </w:rPr>
        <w:t>h) l'articolo 330-bis del decreto legislativo 16 aprile 1994, n. 297, in materia di diffusione di dati relativi a studenti;</w:t>
      </w:r>
    </w:p>
    <w:p w:rsidR="00E367AE" w:rsidRPr="00FE2CD7" w:rsidRDefault="00E367AE" w:rsidP="00E367AE">
      <w:pPr>
        <w:rPr>
          <w:rFonts w:ascii="Tahoma" w:hAnsi="Tahoma" w:cs="Tahoma"/>
          <w:b/>
          <w:sz w:val="24"/>
          <w:szCs w:val="24"/>
        </w:rPr>
      </w:pPr>
      <w:r w:rsidRPr="00FE2CD7">
        <w:rPr>
          <w:rFonts w:ascii="Tahoma" w:hAnsi="Tahoma" w:cs="Tahoma"/>
          <w:b/>
          <w:sz w:val="24"/>
          <w:szCs w:val="24"/>
        </w:rPr>
        <w:t>i) l'articolo 8, quarto comma, e l'articolo 9, quarto comma, della legge 1 aprile 1981, n. 121.</w:t>
      </w:r>
    </w:p>
    <w:p w:rsidR="00E367AE" w:rsidRPr="00FE2CD7" w:rsidRDefault="00E367AE" w:rsidP="00E367AE">
      <w:pPr>
        <w:rPr>
          <w:rFonts w:ascii="Tahoma" w:hAnsi="Tahoma" w:cs="Tahoma"/>
          <w:b/>
          <w:sz w:val="24"/>
          <w:szCs w:val="24"/>
        </w:rPr>
      </w:pPr>
      <w:r w:rsidRPr="00FE2CD7">
        <w:rPr>
          <w:rFonts w:ascii="Tahoma" w:hAnsi="Tahoma" w:cs="Tahoma"/>
          <w:b/>
          <w:sz w:val="24"/>
          <w:szCs w:val="24"/>
        </w:rPr>
        <w:lastRenderedPageBreak/>
        <w:t>4. Dalla data in cui divengono efficaci le disposizioni del codice di deontologia e di buona condotta di cui all'articolo 118, i termini di conservazione dei dati personali individuati ai sensi dell'articolo 119, eventualmente previsti da norme di legge o di regolamento, si osservano nella misura indicata dal medesimo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br/>
        <w:t>Capo IV - Norme finali</w:t>
      </w:r>
    </w:p>
    <w:p w:rsidR="00E367AE" w:rsidRPr="00FE2CD7" w:rsidRDefault="00E367AE" w:rsidP="00E367AE">
      <w:pPr>
        <w:rPr>
          <w:rFonts w:ascii="Tahoma" w:hAnsi="Tahoma" w:cs="Tahoma"/>
          <w:b/>
          <w:sz w:val="24"/>
          <w:szCs w:val="24"/>
        </w:rPr>
      </w:pPr>
      <w:r w:rsidRPr="00FE2CD7">
        <w:rPr>
          <w:rFonts w:ascii="Tahoma" w:hAnsi="Tahoma" w:cs="Tahoma"/>
          <w:b/>
          <w:sz w:val="24"/>
          <w:szCs w:val="24"/>
        </w:rPr>
        <w:br/>
        <w:t>Art. 184. Attuazione di direttive europee</w:t>
      </w:r>
      <w:r w:rsidRPr="00FE2CD7">
        <w:rPr>
          <w:rFonts w:ascii="Tahoma" w:hAnsi="Tahoma" w:cs="Tahoma"/>
          <w:b/>
          <w:sz w:val="24"/>
          <w:szCs w:val="24"/>
        </w:rPr>
        <w:br/>
        <w:t>1. Le disposizioni del presente codice danno attuazione alla direttiva 95/46/CE del Parlamento europeo e del Consiglio, del 24 ottobre 1995, e alla direttiva 2002/58/CE del Parlamento europeo e del Consiglio, del 12 luglio 2002.</w:t>
      </w:r>
    </w:p>
    <w:p w:rsidR="00E367AE" w:rsidRPr="00FE2CD7" w:rsidRDefault="00E367AE" w:rsidP="00E367AE">
      <w:pPr>
        <w:rPr>
          <w:rFonts w:ascii="Tahoma" w:hAnsi="Tahoma" w:cs="Tahoma"/>
          <w:b/>
          <w:sz w:val="24"/>
          <w:szCs w:val="24"/>
        </w:rPr>
      </w:pPr>
      <w:r w:rsidRPr="00FE2CD7">
        <w:rPr>
          <w:rFonts w:ascii="Tahoma" w:hAnsi="Tahoma" w:cs="Tahoma"/>
          <w:b/>
          <w:sz w:val="24"/>
          <w:szCs w:val="24"/>
        </w:rPr>
        <w:t>2. Quando leggi, regolamenti e altre disposizioni fanno riferimento a disposizioni comprese nella legge 31 dicembre 1996, n. 675, e in altre disposizioni abrogate dal presente codice, il riferimento si intende effettuato alle corrispondenti disposizioni del presente codice secondo la tavola di corrispondenza riportata in allegato.</w:t>
      </w:r>
    </w:p>
    <w:p w:rsidR="00E367AE" w:rsidRPr="00FE2CD7" w:rsidRDefault="00E367AE" w:rsidP="00E367AE">
      <w:pPr>
        <w:rPr>
          <w:rFonts w:ascii="Tahoma" w:hAnsi="Tahoma" w:cs="Tahoma"/>
          <w:b/>
          <w:sz w:val="24"/>
          <w:szCs w:val="24"/>
        </w:rPr>
      </w:pPr>
      <w:r w:rsidRPr="00FE2CD7">
        <w:rPr>
          <w:rFonts w:ascii="Tahoma" w:hAnsi="Tahoma" w:cs="Tahoma"/>
          <w:b/>
          <w:sz w:val="24"/>
          <w:szCs w:val="24"/>
        </w:rPr>
        <w:t>3. Restano ferme le disposizioni di legge e di regolamento che stabiliscono divieti o limiti più restrittivi in materia di trattamento di taluni dati personali.</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185. Allegazione dei codici di deontologia e di buona condotta</w:t>
      </w:r>
      <w:r w:rsidRPr="00FE2CD7">
        <w:rPr>
          <w:rFonts w:ascii="Tahoma" w:hAnsi="Tahoma" w:cs="Tahoma"/>
          <w:b/>
          <w:sz w:val="24"/>
          <w:szCs w:val="24"/>
        </w:rPr>
        <w:br/>
        <w:t>1. L'allegato A) riporta, oltre ai codici di cui all'articolo 12, commi 1 e 4, quelli promossi ai sensi degli articoli 25 e 31 della legge 31 dicembre 1996, n. 675, e già pubblicati nella Gazzetta Ufficiale della Repubblica italiana alla data di emanazione del presente codice.</w:t>
      </w:r>
    </w:p>
    <w:p w:rsidR="00E367AE" w:rsidRPr="00FE2CD7" w:rsidRDefault="00E367AE" w:rsidP="00E367AE">
      <w:pPr>
        <w:rPr>
          <w:rFonts w:ascii="Tahoma" w:hAnsi="Tahoma" w:cs="Tahoma"/>
          <w:b/>
          <w:sz w:val="24"/>
          <w:szCs w:val="24"/>
        </w:rPr>
      </w:pPr>
      <w:r w:rsidRPr="00FE2CD7">
        <w:rPr>
          <w:rFonts w:ascii="Tahoma" w:hAnsi="Tahoma" w:cs="Tahoma"/>
          <w:b/>
          <w:sz w:val="24"/>
          <w:szCs w:val="24"/>
        </w:rPr>
        <w:t>Art. 186. Entrata in vigore</w:t>
      </w:r>
      <w:r w:rsidRPr="00FE2CD7">
        <w:rPr>
          <w:rFonts w:ascii="Tahoma" w:hAnsi="Tahoma" w:cs="Tahoma"/>
          <w:b/>
          <w:sz w:val="24"/>
          <w:szCs w:val="24"/>
        </w:rPr>
        <w:br/>
        <w:t>1. Le disposizioni di cui al presente codice entrano in vigore il 1 gennaio 2004, ad eccezione delle disposizioni di cui agli articoli 156, 176, commi 3, 4, 5 e 6, e 182, che entrano in vigore il giorno successivo alla data di pubblicazione del presente codice. Dalla medesima data si osservano altresì i termini in materia di ricorsi di cui agli articoli 149, comma 8, e 150, comma 2.</w:t>
      </w:r>
    </w:p>
    <w:p w:rsidR="00E367AE" w:rsidRPr="00FE2CD7" w:rsidRDefault="00E367AE" w:rsidP="00E367AE">
      <w:pPr>
        <w:rPr>
          <w:rFonts w:ascii="Tahoma" w:hAnsi="Tahoma" w:cs="Tahoma"/>
          <w:b/>
          <w:sz w:val="24"/>
          <w:szCs w:val="24"/>
        </w:rPr>
      </w:pPr>
      <w:r w:rsidRPr="00FE2CD7">
        <w:rPr>
          <w:rFonts w:ascii="Tahoma" w:hAnsi="Tahoma" w:cs="Tahoma"/>
          <w:b/>
          <w:sz w:val="24"/>
          <w:szCs w:val="24"/>
        </w:rPr>
        <w:br/>
        <w:t>Il presente decreto, munito del sigillo dello Stato, sarà inserito nella Raccolta ufficiale degli atti normativi della Repubblica italiana. É fatto obbligo a chiunque spetti di osservarlo e di farlo osservare.</w:t>
      </w:r>
    </w:p>
    <w:p w:rsidR="00E367AE" w:rsidRPr="00FE2CD7" w:rsidRDefault="00E367AE" w:rsidP="00E367AE">
      <w:pPr>
        <w:rPr>
          <w:rFonts w:ascii="Tahoma" w:hAnsi="Tahoma" w:cs="Tahoma"/>
          <w:b/>
          <w:sz w:val="24"/>
          <w:szCs w:val="24"/>
        </w:rPr>
      </w:pPr>
      <w:r w:rsidRPr="00FE2CD7">
        <w:rPr>
          <w:rFonts w:ascii="Tahoma" w:hAnsi="Tahoma" w:cs="Tahoma"/>
          <w:b/>
          <w:sz w:val="24"/>
          <w:szCs w:val="24"/>
        </w:rPr>
        <w:t>Dato a Roma, addì 30 giugno 2003</w: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681098" w:rsidP="00E367AE">
      <w:pPr>
        <w:rPr>
          <w:rFonts w:ascii="Tahoma" w:hAnsi="Tahoma" w:cs="Tahoma"/>
          <w:b/>
          <w:sz w:val="24"/>
          <w:szCs w:val="24"/>
        </w:rPr>
      </w:pPr>
      <w:r w:rsidRPr="00FE2CD7">
        <w:rPr>
          <w:rFonts w:ascii="Tahoma" w:hAnsi="Tahoma" w:cs="Tahoma"/>
          <w:b/>
          <w:sz w:val="24"/>
          <w:szCs w:val="24"/>
        </w:rPr>
        <w:pict>
          <v:rect id="_x0000_i1025" style="width:481.9pt;height:7.5pt" o:hralign="center" o:hrstd="t" o:hr="t" fillcolor="#a0a0a0" stroked="f"/>
        </w:pict>
      </w:r>
    </w:p>
    <w:p w:rsidR="00E367AE" w:rsidRPr="00FE2CD7" w:rsidRDefault="00E367AE" w:rsidP="00E367AE">
      <w:pPr>
        <w:rPr>
          <w:rFonts w:ascii="Tahoma" w:hAnsi="Tahoma" w:cs="Tahoma"/>
          <w:b/>
          <w:sz w:val="24"/>
          <w:szCs w:val="24"/>
        </w:rPr>
      </w:pPr>
      <w:r w:rsidRPr="00FE2CD7">
        <w:rPr>
          <w:rFonts w:ascii="Tahoma" w:hAnsi="Tahoma" w:cs="Tahoma"/>
          <w:b/>
          <w:sz w:val="24"/>
          <w:szCs w:val="24"/>
        </w:rPr>
        <w:t> </w:t>
      </w:r>
    </w:p>
    <w:p w:rsidR="00E367AE" w:rsidRPr="00FE2CD7" w:rsidRDefault="00E367AE" w:rsidP="00E367AE">
      <w:pPr>
        <w:rPr>
          <w:rFonts w:ascii="Tahoma" w:hAnsi="Tahoma" w:cs="Tahoma"/>
          <w:b/>
          <w:sz w:val="24"/>
          <w:szCs w:val="24"/>
        </w:rPr>
      </w:pPr>
      <w:r w:rsidRPr="00FE2CD7">
        <w:rPr>
          <w:rFonts w:ascii="Tahoma" w:hAnsi="Tahoma" w:cs="Tahoma"/>
          <w:b/>
          <w:sz w:val="24"/>
          <w:szCs w:val="24"/>
        </w:rPr>
        <w:t>ALLEGATI</w:t>
      </w:r>
    </w:p>
    <w:p w:rsidR="00E367AE" w:rsidRPr="00FE2CD7" w:rsidRDefault="00681098" w:rsidP="00E367AE">
      <w:pPr>
        <w:rPr>
          <w:rFonts w:ascii="Tahoma" w:hAnsi="Tahoma" w:cs="Tahoma"/>
          <w:b/>
          <w:sz w:val="24"/>
          <w:szCs w:val="24"/>
        </w:rPr>
      </w:pPr>
      <w:hyperlink r:id="rId8" w:tgtFrame="_blank" w:history="1">
        <w:r w:rsidR="00E367AE" w:rsidRPr="00FE2CD7">
          <w:rPr>
            <w:rFonts w:ascii="Tahoma" w:hAnsi="Tahoma" w:cs="Tahoma"/>
            <w:b/>
            <w:sz w:val="24"/>
            <w:szCs w:val="24"/>
          </w:rPr>
          <w:t>Allegato A.1.</w:t>
        </w:r>
      </w:hyperlink>
      <w:r w:rsidR="00E367AE" w:rsidRPr="00FE2CD7">
        <w:rPr>
          <w:rFonts w:ascii="Tahoma" w:hAnsi="Tahoma" w:cs="Tahoma"/>
          <w:b/>
          <w:sz w:val="24"/>
          <w:szCs w:val="24"/>
        </w:rPr>
        <w:t> Codice di deontologia - Trattamento dei dati personali nell'esercizio dell'attività giornalistica  </w:t>
      </w:r>
      <w:r w:rsidRPr="00FE2CD7">
        <w:rPr>
          <w:rFonts w:ascii="Tahoma" w:hAnsi="Tahoma" w:cs="Tahoma"/>
          <w:b/>
          <w:noProof/>
          <w:sz w:val="24"/>
          <w:szCs w:val="24"/>
          <w:lang w:eastAsia="it-IT"/>
        </w:rPr>
      </w:r>
      <w:r w:rsidRPr="00FE2CD7">
        <w:rPr>
          <w:rFonts w:ascii="Tahoma" w:hAnsi="Tahoma" w:cs="Tahoma"/>
          <w:b/>
          <w:noProof/>
          <w:sz w:val="24"/>
          <w:szCs w:val="24"/>
          <w:lang w:eastAsia="it-IT"/>
        </w:rPr>
        <w:pict>
          <v:rect id="Rettangolo 6" o:spid="_x0000_s1031" alt="english version" href="http://www.garanteprivacy.it/garante/doc.jsp?ID=1565746" target="&quot;_blank&quot;" style="width:10.5pt;height: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" o:button="t" filled="f" stroked="f">
            <v:fill o:detectmouseclick="t"/>
            <o:lock v:ext="edit" aspectratio="t"/>
            <w10:wrap type="none"/>
            <w10:anchorlock/>
          </v:rect>
        </w:pict>
      </w:r>
      <w:r w:rsidR="00E367AE" w:rsidRPr="00FE2CD7">
        <w:rPr>
          <w:rFonts w:ascii="Tahoma" w:hAnsi="Tahoma" w:cs="Tahoma"/>
          <w:b/>
          <w:sz w:val="24"/>
          <w:szCs w:val="24"/>
        </w:rPr>
        <w:t> </w:t>
      </w:r>
    </w:p>
    <w:p w:rsidR="00E367AE" w:rsidRPr="00FE2CD7" w:rsidRDefault="00681098" w:rsidP="00E367AE">
      <w:pPr>
        <w:rPr>
          <w:rFonts w:ascii="Tahoma" w:hAnsi="Tahoma" w:cs="Tahoma"/>
          <w:b/>
          <w:sz w:val="24"/>
          <w:szCs w:val="24"/>
        </w:rPr>
      </w:pPr>
      <w:hyperlink r:id="rId9" w:tgtFrame="_blank" w:history="1">
        <w:r w:rsidR="00E367AE" w:rsidRPr="00FE2CD7">
          <w:rPr>
            <w:rFonts w:ascii="Tahoma" w:hAnsi="Tahoma" w:cs="Tahoma"/>
            <w:b/>
            <w:sz w:val="24"/>
            <w:szCs w:val="24"/>
          </w:rPr>
          <w:t>Allegato A.2.</w:t>
        </w:r>
      </w:hyperlink>
      <w:r w:rsidR="00E367AE" w:rsidRPr="00FE2CD7">
        <w:rPr>
          <w:rFonts w:ascii="Tahoma" w:hAnsi="Tahoma" w:cs="Tahoma"/>
          <w:b/>
          <w:sz w:val="24"/>
          <w:szCs w:val="24"/>
        </w:rPr>
        <w:t> Codici di deontologia - Trattamento dei dati personali per scopi storici </w:t>
      </w:r>
      <w:r w:rsidRPr="00FE2CD7">
        <w:rPr>
          <w:rFonts w:ascii="Tahoma" w:hAnsi="Tahoma" w:cs="Tahoma"/>
          <w:b/>
          <w:noProof/>
          <w:sz w:val="24"/>
          <w:szCs w:val="24"/>
          <w:lang w:eastAsia="it-IT"/>
        </w:rPr>
      </w:r>
      <w:r w:rsidRPr="00FE2CD7">
        <w:rPr>
          <w:rFonts w:ascii="Tahoma" w:hAnsi="Tahoma" w:cs="Tahoma"/>
          <w:b/>
          <w:noProof/>
          <w:sz w:val="24"/>
          <w:szCs w:val="24"/>
          <w:lang w:eastAsia="it-IT"/>
        </w:rPr>
        <w:pict>
          <v:rect id="Rettangolo 5" o:spid="_x0000_s1030" alt="english version" href="http://www.garanteprivacy.it/garante/doc.jsp?ID=1565819" target="&quot;_blank&quot;" style="width:10.5pt;height: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" o:button="t" filled="f" stroked="f">
            <v:fill o:detectmouseclick="t"/>
            <o:lock v:ext="edit" aspectratio="t"/>
            <w10:wrap type="none"/>
            <w10:anchorlock/>
          </v:rect>
        </w:pict>
      </w:r>
      <w:r w:rsidR="00E367AE" w:rsidRPr="00FE2CD7">
        <w:rPr>
          <w:rFonts w:ascii="Tahoma" w:hAnsi="Tahoma" w:cs="Tahoma"/>
          <w:b/>
          <w:sz w:val="24"/>
          <w:szCs w:val="24"/>
        </w:rPr>
        <w:t> </w:t>
      </w:r>
    </w:p>
    <w:p w:rsidR="00E367AE" w:rsidRPr="00FE2CD7" w:rsidRDefault="00681098" w:rsidP="00E367AE">
      <w:pPr>
        <w:rPr>
          <w:rFonts w:ascii="Tahoma" w:hAnsi="Tahoma" w:cs="Tahoma"/>
          <w:b/>
          <w:sz w:val="24"/>
          <w:szCs w:val="24"/>
        </w:rPr>
      </w:pPr>
      <w:hyperlink r:id="rId10" w:tgtFrame="_blank" w:history="1">
        <w:r w:rsidR="00E367AE" w:rsidRPr="00FE2CD7">
          <w:rPr>
            <w:rFonts w:ascii="Tahoma" w:hAnsi="Tahoma" w:cs="Tahoma"/>
            <w:b/>
            <w:sz w:val="24"/>
            <w:szCs w:val="24"/>
          </w:rPr>
          <w:t>Allegato A.3.</w:t>
        </w:r>
      </w:hyperlink>
      <w:r w:rsidR="00E367AE" w:rsidRPr="00FE2CD7">
        <w:rPr>
          <w:rFonts w:ascii="Tahoma" w:hAnsi="Tahoma" w:cs="Tahoma"/>
          <w:b/>
          <w:sz w:val="24"/>
          <w:szCs w:val="24"/>
        </w:rPr>
        <w:t xml:space="preserve"> Codice di deontologia - Trattamento dei dati personali a scopi statistici in ambito </w:t>
      </w:r>
      <w:proofErr w:type="spellStart"/>
      <w:r w:rsidR="00E367AE" w:rsidRPr="00FE2CD7">
        <w:rPr>
          <w:rFonts w:ascii="Tahoma" w:hAnsi="Tahoma" w:cs="Tahoma"/>
          <w:b/>
          <w:sz w:val="24"/>
          <w:szCs w:val="24"/>
        </w:rPr>
        <w:t>Sistan</w:t>
      </w:r>
      <w:proofErr w:type="spellEnd"/>
      <w:r w:rsidR="00E367AE" w:rsidRPr="00FE2CD7">
        <w:rPr>
          <w:rFonts w:ascii="Tahoma" w:hAnsi="Tahoma" w:cs="Tahoma"/>
          <w:b/>
          <w:sz w:val="24"/>
          <w:szCs w:val="24"/>
        </w:rPr>
        <w:t>  </w:t>
      </w:r>
      <w:r w:rsidRPr="00FE2CD7">
        <w:rPr>
          <w:rFonts w:ascii="Tahoma" w:hAnsi="Tahoma" w:cs="Tahoma"/>
          <w:b/>
          <w:noProof/>
          <w:sz w:val="24"/>
          <w:szCs w:val="24"/>
          <w:lang w:eastAsia="it-IT"/>
        </w:rPr>
      </w:r>
      <w:r w:rsidRPr="00FE2CD7">
        <w:rPr>
          <w:rFonts w:ascii="Tahoma" w:hAnsi="Tahoma" w:cs="Tahoma"/>
          <w:b/>
          <w:noProof/>
          <w:sz w:val="24"/>
          <w:szCs w:val="24"/>
          <w:lang w:eastAsia="it-IT"/>
        </w:rPr>
        <w:pict>
          <v:rect id="Rettangolo 4" o:spid="_x0000_s1029" alt="english version" href="http://www.garanteprivacy.it/garante/doc.jsp?ID=1565879" target="&quot;_blank&quot;" style="width:10.5pt;height: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" o:button="t" filled="f" stroked="f">
            <v:fill o:detectmouseclick="t"/>
            <o:lock v:ext="edit" aspectratio="t"/>
            <w10:wrap type="none"/>
            <w10:anchorlock/>
          </v:rect>
        </w:pict>
      </w:r>
      <w:r w:rsidR="00E367AE" w:rsidRPr="00FE2CD7">
        <w:rPr>
          <w:rFonts w:ascii="Tahoma" w:hAnsi="Tahoma" w:cs="Tahoma"/>
          <w:b/>
          <w:sz w:val="24"/>
          <w:szCs w:val="24"/>
        </w:rPr>
        <w:t> </w:t>
      </w:r>
    </w:p>
    <w:p w:rsidR="00E367AE" w:rsidRPr="00FE2CD7" w:rsidRDefault="00681098" w:rsidP="00E367AE">
      <w:pPr>
        <w:rPr>
          <w:rFonts w:ascii="Tahoma" w:hAnsi="Tahoma" w:cs="Tahoma"/>
          <w:b/>
          <w:sz w:val="24"/>
          <w:szCs w:val="24"/>
        </w:rPr>
      </w:pPr>
      <w:hyperlink r:id="rId11" w:tgtFrame="_blank" w:history="1">
        <w:r w:rsidR="00E367AE" w:rsidRPr="00FE2CD7">
          <w:rPr>
            <w:rFonts w:ascii="Tahoma" w:hAnsi="Tahoma" w:cs="Tahoma"/>
            <w:b/>
            <w:sz w:val="24"/>
            <w:szCs w:val="24"/>
          </w:rPr>
          <w:t>Allegato A.4.</w:t>
        </w:r>
      </w:hyperlink>
      <w:r w:rsidR="00E367AE" w:rsidRPr="00FE2CD7">
        <w:rPr>
          <w:rFonts w:ascii="Tahoma" w:hAnsi="Tahoma" w:cs="Tahoma"/>
          <w:b/>
          <w:sz w:val="24"/>
          <w:szCs w:val="24"/>
        </w:rPr>
        <w:t> Codice di deontologia e di buona condotta per i trattamenti di dati personali per scopi statistici e scientifici </w:t>
      </w:r>
      <w:r w:rsidRPr="00FE2CD7">
        <w:rPr>
          <w:rFonts w:ascii="Tahoma" w:hAnsi="Tahoma" w:cs="Tahoma"/>
          <w:b/>
          <w:noProof/>
          <w:sz w:val="24"/>
          <w:szCs w:val="24"/>
          <w:lang w:eastAsia="it-IT"/>
        </w:rPr>
      </w:r>
      <w:r w:rsidRPr="00FE2CD7">
        <w:rPr>
          <w:rFonts w:ascii="Tahoma" w:hAnsi="Tahoma" w:cs="Tahoma"/>
          <w:b/>
          <w:noProof/>
          <w:sz w:val="24"/>
          <w:szCs w:val="24"/>
          <w:lang w:eastAsia="it-IT"/>
        </w:rPr>
        <w:pict>
          <v:rect id="Rettangolo 3" o:spid="_x0000_s1028" alt="english version" href="http://www.garanteprivacy.it/garante/doc.jsp?ID=1115480" target="&quot;_blank&quot;" style="width:10.5pt;height: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" o:button="t" filled="f" stroked="f">
            <v:fill o:detectmouseclick="t"/>
            <o:lock v:ext="edit" aspectratio="t"/>
            <w10:wrap type="none"/>
            <w10:anchorlock/>
          </v:rect>
        </w:pict>
      </w:r>
    </w:p>
    <w:p w:rsidR="00E367AE" w:rsidRPr="00FE2CD7" w:rsidRDefault="00681098" w:rsidP="00E367AE">
      <w:pPr>
        <w:rPr>
          <w:rFonts w:ascii="Tahoma" w:hAnsi="Tahoma" w:cs="Tahoma"/>
          <w:b/>
          <w:sz w:val="24"/>
          <w:szCs w:val="24"/>
        </w:rPr>
      </w:pPr>
      <w:hyperlink r:id="rId12" w:tgtFrame="_blank" w:history="1">
        <w:r w:rsidR="00E367AE" w:rsidRPr="00FE2CD7">
          <w:rPr>
            <w:rFonts w:ascii="Tahoma" w:hAnsi="Tahoma" w:cs="Tahoma"/>
            <w:b/>
            <w:sz w:val="24"/>
            <w:szCs w:val="24"/>
          </w:rPr>
          <w:t>Allegato A.5.</w:t>
        </w:r>
      </w:hyperlink>
      <w:r w:rsidR="00E367AE" w:rsidRPr="00FE2CD7">
        <w:rPr>
          <w:rFonts w:ascii="Tahoma" w:hAnsi="Tahoma" w:cs="Tahoma"/>
          <w:b/>
          <w:sz w:val="24"/>
          <w:szCs w:val="24"/>
        </w:rPr>
        <w:t> Codice di deontologia e di buona condotta per i sistemi informativi gestiti da soggetti privati in tema di crediti al consumo, affidabilità e puntualità nei pagamenti </w:t>
      </w:r>
      <w:r w:rsidRPr="00FE2CD7">
        <w:rPr>
          <w:rFonts w:ascii="Tahoma" w:hAnsi="Tahoma" w:cs="Tahoma"/>
          <w:b/>
          <w:noProof/>
          <w:sz w:val="24"/>
          <w:szCs w:val="24"/>
          <w:lang w:eastAsia="it-IT"/>
        </w:rPr>
      </w:r>
      <w:r w:rsidRPr="00FE2CD7">
        <w:rPr>
          <w:rFonts w:ascii="Tahoma" w:hAnsi="Tahoma" w:cs="Tahoma"/>
          <w:b/>
          <w:noProof/>
          <w:sz w:val="24"/>
          <w:szCs w:val="24"/>
          <w:lang w:eastAsia="it-IT"/>
        </w:rPr>
        <w:pict>
          <v:rect id="Rettangolo 2" o:spid="_x0000_s1027" alt="english version" href="http://www.garanteprivacy.it/garante/doc.jsp?ID=1079077" target="&quot;_blank&quot;" style="width:10.5pt;height: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" o:button="t" filled="f" stroked="f">
            <v:fill o:detectmouseclick="t"/>
            <o:lock v:ext="edit" aspectratio="t"/>
            <w10:wrap type="none"/>
            <w10:anchorlock/>
          </v:rect>
        </w:pict>
      </w:r>
    </w:p>
    <w:p w:rsidR="00E367AE" w:rsidRPr="00FE2CD7" w:rsidRDefault="00681098" w:rsidP="00E367AE">
      <w:pPr>
        <w:rPr>
          <w:rFonts w:ascii="Tahoma" w:hAnsi="Tahoma" w:cs="Tahoma"/>
          <w:b/>
          <w:sz w:val="24"/>
          <w:szCs w:val="24"/>
        </w:rPr>
      </w:pPr>
      <w:hyperlink r:id="rId13" w:tgtFrame="_blank" w:history="1">
        <w:r w:rsidR="00E367AE" w:rsidRPr="00FE2CD7">
          <w:rPr>
            <w:rFonts w:ascii="Tahoma" w:hAnsi="Tahoma" w:cs="Tahoma"/>
            <w:b/>
            <w:sz w:val="24"/>
            <w:szCs w:val="24"/>
          </w:rPr>
          <w:t>Allegato A.6.</w:t>
        </w:r>
      </w:hyperlink>
      <w:r w:rsidR="00E367AE" w:rsidRPr="00FE2CD7">
        <w:rPr>
          <w:rFonts w:ascii="Tahoma" w:hAnsi="Tahoma" w:cs="Tahoma"/>
          <w:b/>
          <w:sz w:val="24"/>
          <w:szCs w:val="24"/>
        </w:rPr>
        <w:t> Codice di deontologia e di buona condotta per i trattamenti di dati personali effettuati per svolgere investigazioni difensive </w:t>
      </w:r>
      <w:r w:rsidRPr="00FE2CD7">
        <w:rPr>
          <w:rFonts w:ascii="Tahoma" w:hAnsi="Tahoma" w:cs="Tahoma"/>
          <w:b/>
          <w:noProof/>
          <w:sz w:val="24"/>
          <w:szCs w:val="24"/>
          <w:lang w:eastAsia="it-IT"/>
        </w:rPr>
      </w:r>
      <w:r w:rsidRPr="00FE2CD7">
        <w:rPr>
          <w:rFonts w:ascii="Tahoma" w:hAnsi="Tahoma" w:cs="Tahoma"/>
          <w:b/>
          <w:noProof/>
          <w:sz w:val="24"/>
          <w:szCs w:val="24"/>
          <w:lang w:eastAsia="it-IT"/>
        </w:rPr>
        <w:pict>
          <v:rect id="Rettangolo 1" o:spid="_x0000_s1026" alt="english version" href="http://www.garanteprivacy.it/garante/doc.jsp?ID=1569165" target="&quot;_blank&quot;" style="width:10.5pt;height: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" o:button="t" filled="f" stroked="f">
            <v:fill o:detectmouseclick="t"/>
            <o:lock v:ext="edit" aspectratio="t"/>
            <w10:wrap type="none"/>
            <w10:anchorlock/>
          </v:rect>
        </w:pict>
      </w:r>
    </w:p>
    <w:p w:rsidR="00E367AE" w:rsidRPr="00FE2CD7" w:rsidRDefault="00681098" w:rsidP="00E367AE">
      <w:pPr>
        <w:rPr>
          <w:rFonts w:ascii="Tahoma" w:hAnsi="Tahoma" w:cs="Tahoma"/>
          <w:b/>
          <w:sz w:val="24"/>
          <w:szCs w:val="24"/>
        </w:rPr>
      </w:pPr>
      <w:hyperlink r:id="rId14" w:history="1">
        <w:r w:rsidR="00E367AE" w:rsidRPr="00FE2CD7">
          <w:rPr>
            <w:rFonts w:ascii="Tahoma" w:hAnsi="Tahoma" w:cs="Tahoma"/>
            <w:b/>
            <w:sz w:val="24"/>
            <w:szCs w:val="24"/>
          </w:rPr>
          <w:t>Allegato A.7.</w:t>
        </w:r>
      </w:hyperlink>
      <w:r w:rsidR="00E367AE" w:rsidRPr="00FE2CD7">
        <w:rPr>
          <w:rFonts w:ascii="Tahoma" w:hAnsi="Tahoma" w:cs="Tahoma"/>
          <w:b/>
          <w:sz w:val="24"/>
          <w:szCs w:val="24"/>
        </w:rPr>
        <w:t xml:space="preserve"> Codice di deontologia e di buona condotta per il trattamento dei dati personali effettuato a fini di informazione commerciale</w:t>
      </w:r>
    </w:p>
    <w:p w:rsidR="00E367AE" w:rsidRPr="00FE2CD7" w:rsidRDefault="00681098" w:rsidP="00E367AE">
      <w:pPr>
        <w:rPr>
          <w:rFonts w:ascii="Tahoma" w:hAnsi="Tahoma" w:cs="Tahoma"/>
          <w:b/>
          <w:sz w:val="24"/>
          <w:szCs w:val="24"/>
        </w:rPr>
      </w:pPr>
      <w:hyperlink r:id="rId15" w:tgtFrame="_blank" w:history="1">
        <w:r w:rsidR="00E367AE" w:rsidRPr="00FE2CD7">
          <w:rPr>
            <w:rFonts w:ascii="Tahoma" w:hAnsi="Tahoma" w:cs="Tahoma"/>
            <w:b/>
            <w:sz w:val="24"/>
            <w:szCs w:val="24"/>
          </w:rPr>
          <w:t>Allegato B.</w:t>
        </w:r>
      </w:hyperlink>
      <w:r w:rsidR="00E367AE" w:rsidRPr="00FE2CD7">
        <w:rPr>
          <w:rFonts w:ascii="Tahoma" w:hAnsi="Tahoma" w:cs="Tahoma"/>
          <w:b/>
          <w:sz w:val="24"/>
          <w:szCs w:val="24"/>
        </w:rPr>
        <w:t> Disciplinare tecnico in materia di misure minime di sicurezza</w:t>
      </w:r>
    </w:p>
    <w:p w:rsidR="00E367AE" w:rsidRPr="00FE2CD7" w:rsidRDefault="00681098" w:rsidP="00E367AE">
      <w:pPr>
        <w:rPr>
          <w:rFonts w:ascii="Tahoma" w:hAnsi="Tahoma" w:cs="Tahoma"/>
          <w:b/>
          <w:sz w:val="24"/>
          <w:szCs w:val="24"/>
        </w:rPr>
      </w:pPr>
      <w:hyperlink r:id="rId16" w:tgtFrame="_blank" w:history="1">
        <w:r w:rsidR="00E367AE" w:rsidRPr="00FE2CD7">
          <w:rPr>
            <w:rFonts w:ascii="Tahoma" w:hAnsi="Tahoma" w:cs="Tahoma"/>
            <w:b/>
            <w:sz w:val="24"/>
            <w:szCs w:val="24"/>
          </w:rPr>
          <w:t>Allegato C.</w:t>
        </w:r>
      </w:hyperlink>
      <w:r w:rsidR="00E367AE" w:rsidRPr="00FE2CD7">
        <w:rPr>
          <w:rFonts w:ascii="Tahoma" w:hAnsi="Tahoma" w:cs="Tahoma"/>
          <w:b/>
          <w:sz w:val="24"/>
          <w:szCs w:val="24"/>
        </w:rPr>
        <w:t> Trattamenti non occasionali effettuati o in ambito giudiziario o per fini di polizia</w:t>
      </w:r>
    </w:p>
    <w:p w:rsidR="00E367AE" w:rsidRPr="00FE2CD7" w:rsidRDefault="00681098" w:rsidP="00E367AE">
      <w:pPr>
        <w:rPr>
          <w:rFonts w:ascii="Tahoma" w:hAnsi="Tahoma" w:cs="Tahoma"/>
          <w:b/>
          <w:sz w:val="24"/>
          <w:szCs w:val="24"/>
        </w:rPr>
      </w:pPr>
      <w:hyperlink r:id="rId17" w:tgtFrame="_blank" w:history="1">
        <w:r w:rsidR="00E367AE" w:rsidRPr="00FE2CD7">
          <w:rPr>
            <w:rFonts w:ascii="Tahoma" w:hAnsi="Tahoma" w:cs="Tahoma"/>
            <w:b/>
            <w:sz w:val="24"/>
            <w:szCs w:val="24"/>
          </w:rPr>
          <w:t>Tavola di corrispondenza</w:t>
        </w:r>
      </w:hyperlink>
      <w:r w:rsidR="00E367AE" w:rsidRPr="00FE2CD7">
        <w:rPr>
          <w:rFonts w:ascii="Tahoma" w:hAnsi="Tahoma" w:cs="Tahoma"/>
          <w:b/>
          <w:sz w:val="24"/>
          <w:szCs w:val="24"/>
        </w:rPr>
        <w:t> dei riferimenti previgenti al codice in materia di protezione dei dati personali</w:t>
      </w:r>
    </w:p>
    <w:p w:rsidR="007A01A5" w:rsidRPr="00FE2CD7" w:rsidRDefault="007A01A5" w:rsidP="007A01A5">
      <w:pPr>
        <w:spacing w:after="150" w:line="240" w:lineRule="auto"/>
        <w:textAlignment w:val="top"/>
        <w:rPr>
          <w:rFonts w:ascii="Tahoma" w:eastAsia="Times New Roman" w:hAnsi="Tahoma" w:cs="Tahoma"/>
          <w:b/>
          <w:i/>
          <w:iCs/>
          <w:color w:val="292929"/>
          <w:sz w:val="24"/>
          <w:szCs w:val="24"/>
          <w:lang w:eastAsia="it-IT"/>
        </w:rPr>
      </w:pPr>
      <w:r w:rsidRPr="00FE2CD7">
        <w:rPr>
          <w:rFonts w:ascii="Tahoma" w:eastAsia="Times New Roman" w:hAnsi="Tahoma" w:cs="Tahoma"/>
          <w:b/>
          <w:bCs/>
          <w:color w:val="004A70"/>
          <w:sz w:val="24"/>
          <w:szCs w:val="24"/>
          <w:lang w:eastAsia="it-IT"/>
        </w:rPr>
        <w:t>Codice in materia di protezione dei dati personali</w:t>
      </w:r>
      <w:r w:rsidRPr="00FE2CD7">
        <w:rPr>
          <w:rFonts w:ascii="Tahoma" w:eastAsia="Times New Roman" w:hAnsi="Tahoma" w:cs="Tahoma"/>
          <w:b/>
          <w:bCs/>
          <w:color w:val="004A70"/>
          <w:sz w:val="24"/>
          <w:szCs w:val="24"/>
          <w:lang w:eastAsia="it-IT"/>
        </w:rPr>
        <w:br/>
        <w:t>A.1. Codice di deontologia relativo al trattamento dei dati personali nell'esercizio dell'attività giornalistica</w:t>
      </w:r>
      <w:r w:rsidRPr="00FE2CD7">
        <w:rPr>
          <w:rFonts w:ascii="Tahoma" w:eastAsia="Times New Roman" w:hAnsi="Tahoma" w:cs="Tahoma"/>
          <w:b/>
          <w:color w:val="292929"/>
          <w:sz w:val="24"/>
          <w:szCs w:val="24"/>
          <w:lang w:eastAsia="it-IT"/>
        </w:rPr>
        <w:br/>
      </w:r>
      <w:r w:rsidRPr="00FE2CD7">
        <w:rPr>
          <w:rFonts w:ascii="Tahoma" w:eastAsia="Times New Roman" w:hAnsi="Tahoma" w:cs="Tahoma"/>
          <w:b/>
          <w:i/>
          <w:iCs/>
          <w:color w:val="292929"/>
          <w:sz w:val="24"/>
          <w:szCs w:val="24"/>
          <w:lang w:eastAsia="it-IT"/>
        </w:rPr>
        <w:t>(Provvedimento del Garante del 29 luglio 1998, Gazzetta Ufficiale 3 agosto 1998, n. 179)</w:t>
      </w:r>
    </w:p>
    <w:p w:rsidR="007A01A5" w:rsidRPr="00FE2CD7" w:rsidRDefault="00681098" w:rsidP="007A01A5">
      <w:pPr>
        <w:spacing w:after="150" w:line="240" w:lineRule="auto"/>
        <w:textAlignment w:val="top"/>
        <w:rPr>
          <w:rFonts w:ascii="Tahoma" w:eastAsia="Times New Roman" w:hAnsi="Tahoma" w:cs="Tahoma"/>
          <w:b/>
          <w:color w:val="292929"/>
          <w:sz w:val="24"/>
          <w:szCs w:val="24"/>
          <w:lang w:eastAsia="it-IT"/>
        </w:rPr>
      </w:pPr>
      <w:hyperlink r:id="rId18" w:history="1">
        <w:r w:rsidR="007A01A5" w:rsidRPr="00FE2CD7">
          <w:rPr>
            <w:rStyle w:val="Collegamentoipertestuale"/>
            <w:rFonts w:ascii="Tahoma" w:eastAsia="Times New Roman" w:hAnsi="Tahoma" w:cs="Tahoma"/>
            <w:b/>
            <w:sz w:val="24"/>
            <w:szCs w:val="24"/>
            <w:lang w:eastAsia="it-IT"/>
          </w:rPr>
          <w:t>http://www.garanteprivacy.it/web/guest/home/docweb/-/docweb-display/docweb/1556386</w:t>
        </w:r>
      </w:hyperlink>
    </w:p>
    <w:p w:rsidR="007A01A5" w:rsidRPr="00FE2CD7" w:rsidRDefault="007A01A5" w:rsidP="007A01A5">
      <w:pPr>
        <w:spacing w:after="150" w:line="240" w:lineRule="auto"/>
        <w:textAlignment w:val="top"/>
        <w:rPr>
          <w:rFonts w:ascii="Tahoma" w:eastAsia="Times New Roman" w:hAnsi="Tahoma" w:cs="Tahoma"/>
          <w:b/>
          <w:color w:val="292929"/>
          <w:sz w:val="24"/>
          <w:szCs w:val="24"/>
          <w:lang w:eastAsia="it-IT"/>
        </w:rPr>
      </w:pPr>
    </w:p>
    <w:p w:rsidR="007A01A5" w:rsidRPr="00FE2CD7" w:rsidRDefault="007A01A5" w:rsidP="007A01A5">
      <w:pPr>
        <w:spacing w:before="150" w:after="150" w:line="240" w:lineRule="auto"/>
        <w:jc w:val="center"/>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IL GARANTE PER LA PROTEZIONE DEI DATI PERSONALI</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Visto l'art. 25 della legge 31 dicembre 1996, n. 675, come modificato dall'art. 12 del decreto legislativo 13 maggio 1998, n. 171, secondo il quale il trattamento dei dati personali nell'esercizio della professione giornalistica deve essere effettuato sulla base di un apposito codice di deontologia, recante misure ed accorgimenti a garanzia degli interessati rapportati alla natura dei dati, in particolare per quanto riguarda i dati idonei a rivelare lo stato di salute e la vita sessuale;</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Visto il comma 4-</w:t>
      </w:r>
      <w:r w:rsidRPr="00FE2CD7">
        <w:rPr>
          <w:rFonts w:ascii="Tahoma" w:eastAsia="Times New Roman" w:hAnsi="Tahoma" w:cs="Tahoma"/>
          <w:b/>
          <w:i/>
          <w:iCs/>
          <w:color w:val="292929"/>
          <w:sz w:val="24"/>
          <w:szCs w:val="24"/>
          <w:lang w:eastAsia="it-IT"/>
        </w:rPr>
        <w:t>bis</w:t>
      </w:r>
      <w:r w:rsidRPr="00FE2CD7">
        <w:rPr>
          <w:rFonts w:ascii="Tahoma" w:eastAsia="Times New Roman" w:hAnsi="Tahoma" w:cs="Tahoma"/>
          <w:b/>
          <w:color w:val="292929"/>
          <w:sz w:val="24"/>
          <w:szCs w:val="24"/>
          <w:lang w:eastAsia="it-IT"/>
        </w:rPr>
        <w:t xml:space="preserve"> dello stesso art. 25, secondo il quale tale codice è applicabile anche all'attività dei pubblicisti e dei praticanti giornalisti, nonché a chiunque tratti temporaneamente i dati personali al fine di utilizzarli per la pubblicazione occasionale di articoli, di saggi e di altre manifestazioni di pensiero;</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 xml:space="preserve">Visto il comma 2 del medesimo art. 25, secondo il quale il codice di deontologia è adottato dal Consiglio nazionale dell'ordine dei giornalisti in cooperazione con il Garante, il quale ne promuove l'adozione e ne cura la pubblicazione nella </w:t>
      </w:r>
      <w:r w:rsidRPr="00FE2CD7">
        <w:rPr>
          <w:rFonts w:ascii="Tahoma" w:eastAsia="Times New Roman" w:hAnsi="Tahoma" w:cs="Tahoma"/>
          <w:b/>
          <w:i/>
          <w:iCs/>
          <w:color w:val="292929"/>
          <w:sz w:val="24"/>
          <w:szCs w:val="24"/>
          <w:lang w:eastAsia="it-IT"/>
        </w:rPr>
        <w:t>Gazzetta Ufficiale</w:t>
      </w:r>
      <w:r w:rsidRPr="00FE2CD7">
        <w:rPr>
          <w:rFonts w:ascii="Tahoma" w:eastAsia="Times New Roman" w:hAnsi="Tahoma" w:cs="Tahoma"/>
          <w:b/>
          <w:color w:val="292929"/>
          <w:sz w:val="24"/>
          <w:szCs w:val="24"/>
          <w:lang w:eastAsia="it-IT"/>
        </w:rPr>
        <w:t>;</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 xml:space="preserve">Vista la nota </w:t>
      </w:r>
      <w:proofErr w:type="spellStart"/>
      <w:r w:rsidRPr="00FE2CD7">
        <w:rPr>
          <w:rFonts w:ascii="Tahoma" w:eastAsia="Times New Roman" w:hAnsi="Tahoma" w:cs="Tahoma"/>
          <w:b/>
          <w:color w:val="292929"/>
          <w:sz w:val="24"/>
          <w:szCs w:val="24"/>
          <w:lang w:eastAsia="it-IT"/>
        </w:rPr>
        <w:t>prot</w:t>
      </w:r>
      <w:proofErr w:type="spellEnd"/>
      <w:r w:rsidRPr="00FE2CD7">
        <w:rPr>
          <w:rFonts w:ascii="Tahoma" w:eastAsia="Times New Roman" w:hAnsi="Tahoma" w:cs="Tahoma"/>
          <w:b/>
          <w:color w:val="292929"/>
          <w:sz w:val="24"/>
          <w:szCs w:val="24"/>
          <w:lang w:eastAsia="it-IT"/>
        </w:rPr>
        <w:t>. n. 89/GAR del 26 maggio 1997, con la quale il Garante ha invitato il Consiglio nazionale dell'ordine ad adottare il codice entro il previsto termine di sei mesi dalla data di invio della nota stessa;</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 xml:space="preserve">Vista la nota </w:t>
      </w:r>
      <w:proofErr w:type="spellStart"/>
      <w:r w:rsidRPr="00FE2CD7">
        <w:rPr>
          <w:rFonts w:ascii="Tahoma" w:eastAsia="Times New Roman" w:hAnsi="Tahoma" w:cs="Tahoma"/>
          <w:b/>
          <w:color w:val="292929"/>
          <w:sz w:val="24"/>
          <w:szCs w:val="24"/>
          <w:lang w:eastAsia="it-IT"/>
        </w:rPr>
        <w:t>prot</w:t>
      </w:r>
      <w:proofErr w:type="spellEnd"/>
      <w:r w:rsidRPr="00FE2CD7">
        <w:rPr>
          <w:rFonts w:ascii="Tahoma" w:eastAsia="Times New Roman" w:hAnsi="Tahoma" w:cs="Tahoma"/>
          <w:b/>
          <w:color w:val="292929"/>
          <w:sz w:val="24"/>
          <w:szCs w:val="24"/>
          <w:lang w:eastAsia="it-IT"/>
        </w:rPr>
        <w:t>. n. 4640 del 24 novembre 1997, con il quale il Garante ha aderito alla richiesta di breve differimento del predetto termine di sei mesi, presentata il 19 novembre dal presidente del Consiglio nazionale dell'ordine;</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 xml:space="preserve">Visto il provvedimento </w:t>
      </w:r>
      <w:proofErr w:type="spellStart"/>
      <w:r w:rsidRPr="00FE2CD7">
        <w:rPr>
          <w:rFonts w:ascii="Tahoma" w:eastAsia="Times New Roman" w:hAnsi="Tahoma" w:cs="Tahoma"/>
          <w:b/>
          <w:color w:val="292929"/>
          <w:sz w:val="24"/>
          <w:szCs w:val="24"/>
          <w:lang w:eastAsia="it-IT"/>
        </w:rPr>
        <w:t>prot</w:t>
      </w:r>
      <w:proofErr w:type="spellEnd"/>
      <w:r w:rsidRPr="00FE2CD7">
        <w:rPr>
          <w:rFonts w:ascii="Tahoma" w:eastAsia="Times New Roman" w:hAnsi="Tahoma" w:cs="Tahoma"/>
          <w:b/>
          <w:color w:val="292929"/>
          <w:sz w:val="24"/>
          <w:szCs w:val="24"/>
          <w:lang w:eastAsia="it-IT"/>
        </w:rPr>
        <w:t>. n. 5252 del 18 dicembre 1997, con il quale il Garante ha segnalato al Consiglio nazionale dell'ordine alcuni criteri da tenere presenti nel bilanciamento delle libertà e dei diritti coinvolti dall'attività giornalistica;</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 xml:space="preserve">Vista la nota </w:t>
      </w:r>
      <w:proofErr w:type="spellStart"/>
      <w:r w:rsidRPr="00FE2CD7">
        <w:rPr>
          <w:rFonts w:ascii="Tahoma" w:eastAsia="Times New Roman" w:hAnsi="Tahoma" w:cs="Tahoma"/>
          <w:b/>
          <w:color w:val="292929"/>
          <w:sz w:val="24"/>
          <w:szCs w:val="24"/>
          <w:lang w:eastAsia="it-IT"/>
        </w:rPr>
        <w:t>prot</w:t>
      </w:r>
      <w:proofErr w:type="spellEnd"/>
      <w:r w:rsidRPr="00FE2CD7">
        <w:rPr>
          <w:rFonts w:ascii="Tahoma" w:eastAsia="Times New Roman" w:hAnsi="Tahoma" w:cs="Tahoma"/>
          <w:b/>
          <w:color w:val="292929"/>
          <w:sz w:val="24"/>
          <w:szCs w:val="24"/>
          <w:lang w:eastAsia="it-IT"/>
        </w:rPr>
        <w:t xml:space="preserve">. n. 314 del 23 gennaio 1998, con la quale il Garante ha formulato altre osservazioni sul primo schema di codice elaborato dal Consiglio nazionale dell'ordine e trasmesso al Garante con nota </w:t>
      </w:r>
      <w:proofErr w:type="spellStart"/>
      <w:r w:rsidRPr="00FE2CD7">
        <w:rPr>
          <w:rFonts w:ascii="Tahoma" w:eastAsia="Times New Roman" w:hAnsi="Tahoma" w:cs="Tahoma"/>
          <w:b/>
          <w:color w:val="292929"/>
          <w:sz w:val="24"/>
          <w:szCs w:val="24"/>
          <w:lang w:eastAsia="it-IT"/>
        </w:rPr>
        <w:t>prot</w:t>
      </w:r>
      <w:proofErr w:type="spellEnd"/>
      <w:r w:rsidRPr="00FE2CD7">
        <w:rPr>
          <w:rFonts w:ascii="Tahoma" w:eastAsia="Times New Roman" w:hAnsi="Tahoma" w:cs="Tahoma"/>
          <w:b/>
          <w:color w:val="292929"/>
          <w:sz w:val="24"/>
          <w:szCs w:val="24"/>
          <w:lang w:eastAsia="it-IT"/>
        </w:rPr>
        <w:t>. n. 7182 del 30 dicembre 1997;</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 xml:space="preserve">Vista la nota </w:t>
      </w:r>
      <w:proofErr w:type="spellStart"/>
      <w:r w:rsidRPr="00FE2CD7">
        <w:rPr>
          <w:rFonts w:ascii="Tahoma" w:eastAsia="Times New Roman" w:hAnsi="Tahoma" w:cs="Tahoma"/>
          <w:b/>
          <w:color w:val="292929"/>
          <w:sz w:val="24"/>
          <w:szCs w:val="24"/>
          <w:lang w:eastAsia="it-IT"/>
        </w:rPr>
        <w:t>prot</w:t>
      </w:r>
      <w:proofErr w:type="spellEnd"/>
      <w:r w:rsidRPr="00FE2CD7">
        <w:rPr>
          <w:rFonts w:ascii="Tahoma" w:eastAsia="Times New Roman" w:hAnsi="Tahoma" w:cs="Tahoma"/>
          <w:b/>
          <w:color w:val="292929"/>
          <w:sz w:val="24"/>
          <w:szCs w:val="24"/>
          <w:lang w:eastAsia="it-IT"/>
        </w:rPr>
        <w:t>. n. 204 del 15 gennaio 1998, con la quale il Garante, sulla base della prima esperienza di applicazione della legge n. 675/1996 e dello schema di codice elaborato, ha rappresentato al Ministro di grazia e giustizia l'opportunità di una revisione dell'art. 25 della legge, che è stato poi modificato con il citato decreto legislativo n. 171 del 13 maggio 1998;</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 xml:space="preserve">Vista la nota </w:t>
      </w:r>
      <w:proofErr w:type="spellStart"/>
      <w:r w:rsidRPr="00FE2CD7">
        <w:rPr>
          <w:rFonts w:ascii="Tahoma" w:eastAsia="Times New Roman" w:hAnsi="Tahoma" w:cs="Tahoma"/>
          <w:b/>
          <w:color w:val="292929"/>
          <w:sz w:val="24"/>
          <w:szCs w:val="24"/>
          <w:lang w:eastAsia="it-IT"/>
        </w:rPr>
        <w:t>prot</w:t>
      </w:r>
      <w:proofErr w:type="spellEnd"/>
      <w:r w:rsidRPr="00FE2CD7">
        <w:rPr>
          <w:rFonts w:ascii="Tahoma" w:eastAsia="Times New Roman" w:hAnsi="Tahoma" w:cs="Tahoma"/>
          <w:b/>
          <w:color w:val="292929"/>
          <w:sz w:val="24"/>
          <w:szCs w:val="24"/>
          <w:lang w:eastAsia="it-IT"/>
        </w:rPr>
        <w:t xml:space="preserve">. n. 5876 del 30 giugno 1998, con la quale il Garante ha invitato il Consiglio nazionale dell'ordine ad apportare alcune residuali modifiche all'ulteriore schema approvato dallo stesso Consiglio nella seduta del 26 e 27 marzo 1998 e trasmesso al Garante con nota </w:t>
      </w:r>
      <w:proofErr w:type="spellStart"/>
      <w:r w:rsidRPr="00FE2CD7">
        <w:rPr>
          <w:rFonts w:ascii="Tahoma" w:eastAsia="Times New Roman" w:hAnsi="Tahoma" w:cs="Tahoma"/>
          <w:b/>
          <w:color w:val="292929"/>
          <w:sz w:val="24"/>
          <w:szCs w:val="24"/>
          <w:lang w:eastAsia="it-IT"/>
        </w:rPr>
        <w:t>prot</w:t>
      </w:r>
      <w:proofErr w:type="spellEnd"/>
      <w:r w:rsidRPr="00FE2CD7">
        <w:rPr>
          <w:rFonts w:ascii="Tahoma" w:eastAsia="Times New Roman" w:hAnsi="Tahoma" w:cs="Tahoma"/>
          <w:b/>
          <w:color w:val="292929"/>
          <w:sz w:val="24"/>
          <w:szCs w:val="24"/>
          <w:lang w:eastAsia="it-IT"/>
        </w:rPr>
        <w:t>. n. 1074 dell'8 aprile;</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lastRenderedPageBreak/>
        <w:t xml:space="preserve">Constatata l'idoneità delle misure e degli accorgimenti a garanzia degli interessati previsti dallo schema definitivo del codice di deontologia trasmesso al Garante dal Consiglio nazionale dell'ordine con nota </w:t>
      </w:r>
      <w:proofErr w:type="spellStart"/>
      <w:r w:rsidRPr="00FE2CD7">
        <w:rPr>
          <w:rFonts w:ascii="Tahoma" w:eastAsia="Times New Roman" w:hAnsi="Tahoma" w:cs="Tahoma"/>
          <w:b/>
          <w:color w:val="292929"/>
          <w:sz w:val="24"/>
          <w:szCs w:val="24"/>
          <w:lang w:eastAsia="it-IT"/>
        </w:rPr>
        <w:t>prot</w:t>
      </w:r>
      <w:proofErr w:type="spellEnd"/>
      <w:r w:rsidRPr="00FE2CD7">
        <w:rPr>
          <w:rFonts w:ascii="Tahoma" w:eastAsia="Times New Roman" w:hAnsi="Tahoma" w:cs="Tahoma"/>
          <w:b/>
          <w:color w:val="292929"/>
          <w:sz w:val="24"/>
          <w:szCs w:val="24"/>
          <w:lang w:eastAsia="it-IT"/>
        </w:rPr>
        <w:t>. n. 2210 del 15 luglio 1998;</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 xml:space="preserve">Considerato che, ai sensi dell'art. 25, comma 2, della legge n. 675/1996, il codice deve essere pubblicato nella </w:t>
      </w:r>
      <w:r w:rsidRPr="00FE2CD7">
        <w:rPr>
          <w:rFonts w:ascii="Tahoma" w:eastAsia="Times New Roman" w:hAnsi="Tahoma" w:cs="Tahoma"/>
          <w:b/>
          <w:i/>
          <w:iCs/>
          <w:color w:val="292929"/>
          <w:sz w:val="24"/>
          <w:szCs w:val="24"/>
          <w:lang w:eastAsia="it-IT"/>
        </w:rPr>
        <w:t>Gazzetta Ufficiale</w:t>
      </w:r>
      <w:r w:rsidRPr="00FE2CD7">
        <w:rPr>
          <w:rFonts w:ascii="Tahoma" w:eastAsia="Times New Roman" w:hAnsi="Tahoma" w:cs="Tahoma"/>
          <w:b/>
          <w:color w:val="292929"/>
          <w:sz w:val="24"/>
          <w:szCs w:val="24"/>
          <w:lang w:eastAsia="it-IT"/>
        </w:rPr>
        <w:t>, a cura del Garante, e diviene efficace quindici giorni dopo la sua pubblicazione;</w:t>
      </w:r>
    </w:p>
    <w:p w:rsidR="007A01A5" w:rsidRPr="00FE2CD7" w:rsidRDefault="007A01A5" w:rsidP="007A01A5">
      <w:pPr>
        <w:spacing w:before="150" w:after="150" w:line="240" w:lineRule="auto"/>
        <w:jc w:val="center"/>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Dispone</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 xml:space="preserve">la trasmissione del codice di deontologia che figura in allegato all'ufficio pubblicazione leggi e decreti del Ministero di grazia e giustizia per la sua pubblicazione nella </w:t>
      </w:r>
      <w:r w:rsidRPr="00FE2CD7">
        <w:rPr>
          <w:rFonts w:ascii="Tahoma" w:eastAsia="Times New Roman" w:hAnsi="Tahoma" w:cs="Tahoma"/>
          <w:b/>
          <w:i/>
          <w:iCs/>
          <w:color w:val="292929"/>
          <w:sz w:val="24"/>
          <w:szCs w:val="24"/>
          <w:lang w:eastAsia="it-IT"/>
        </w:rPr>
        <w:t>Gazzetta Ufficiale</w:t>
      </w:r>
      <w:r w:rsidRPr="00FE2CD7">
        <w:rPr>
          <w:rFonts w:ascii="Tahoma" w:eastAsia="Times New Roman" w:hAnsi="Tahoma" w:cs="Tahoma"/>
          <w:b/>
          <w:color w:val="292929"/>
          <w:sz w:val="24"/>
          <w:szCs w:val="24"/>
          <w:lang w:eastAsia="it-IT"/>
        </w:rPr>
        <w:t xml:space="preserve"> della Repubblica italiana.</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i/>
          <w:iCs/>
          <w:color w:val="292929"/>
          <w:sz w:val="24"/>
          <w:szCs w:val="24"/>
          <w:lang w:eastAsia="it-IT"/>
        </w:rPr>
        <w:t>Roma, 29 luglio 1998</w:t>
      </w:r>
    </w:p>
    <w:p w:rsidR="007A01A5" w:rsidRPr="00FE2CD7" w:rsidRDefault="007A01A5" w:rsidP="007A01A5">
      <w:pPr>
        <w:spacing w:before="150" w:after="150" w:line="240" w:lineRule="auto"/>
        <w:jc w:val="right"/>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IL PRESIDENTE</w:t>
      </w:r>
      <w:r w:rsidRPr="00FE2CD7">
        <w:rPr>
          <w:rFonts w:ascii="Tahoma" w:eastAsia="Times New Roman" w:hAnsi="Tahoma" w:cs="Tahoma"/>
          <w:b/>
          <w:color w:val="292929"/>
          <w:sz w:val="24"/>
          <w:szCs w:val="24"/>
          <w:lang w:eastAsia="it-IT"/>
        </w:rPr>
        <w:br/>
        <w:t>Rodotà</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br/>
      </w:r>
      <w:r w:rsidRPr="00FE2CD7">
        <w:rPr>
          <w:rFonts w:ascii="Tahoma" w:eastAsia="Times New Roman" w:hAnsi="Tahoma" w:cs="Tahoma"/>
          <w:b/>
          <w:bCs/>
          <w:color w:val="004A70"/>
          <w:sz w:val="24"/>
          <w:szCs w:val="24"/>
          <w:lang w:eastAsia="it-IT"/>
        </w:rPr>
        <w:t>A.1. Codice di deontologia relativo al trattamento dei dati personali nell'esercizio dell'attività giornalistica </w:t>
      </w:r>
      <w:hyperlink r:id="rId19" w:anchor="ric" w:history="1">
        <w:r w:rsidRPr="00FE2CD7">
          <w:rPr>
            <w:rFonts w:ascii="Tahoma" w:eastAsia="Times New Roman" w:hAnsi="Tahoma" w:cs="Tahoma"/>
            <w:b/>
            <w:bCs/>
            <w:color w:val="1C6685"/>
            <w:sz w:val="24"/>
            <w:szCs w:val="24"/>
            <w:vertAlign w:val="superscript"/>
            <w:lang w:eastAsia="it-IT"/>
          </w:rPr>
          <w:t>(*)</w:t>
        </w:r>
      </w:hyperlink>
      <w:bookmarkStart w:id="57" w:name="n"/>
      <w:bookmarkEnd w:id="57"/>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Art. 1. Principi generali</w:t>
      </w:r>
      <w:r w:rsidRPr="00FE2CD7">
        <w:rPr>
          <w:rFonts w:ascii="Tahoma" w:eastAsia="Times New Roman" w:hAnsi="Tahoma" w:cs="Tahoma"/>
          <w:b/>
          <w:color w:val="292929"/>
          <w:sz w:val="24"/>
          <w:szCs w:val="24"/>
          <w:lang w:eastAsia="it-IT"/>
        </w:rPr>
        <w:br/>
        <w:t>1. Le presenti norme sono volte a contemperare i diritti fondamentali della persona con il diritto dei cittadini all'informazione e con la libertà di stampa.</w:t>
      </w:r>
      <w:r w:rsidRPr="00FE2CD7">
        <w:rPr>
          <w:rFonts w:ascii="Tahoma" w:eastAsia="Times New Roman" w:hAnsi="Tahoma" w:cs="Tahoma"/>
          <w:b/>
          <w:color w:val="292929"/>
          <w:sz w:val="24"/>
          <w:szCs w:val="24"/>
          <w:lang w:eastAsia="it-IT"/>
        </w:rPr>
        <w:br/>
        <w:t>2. In forza dell'art. 21 della Costituzione, la professione giornalistica si svolge senza autorizzazioni o censure. In quanto condizione essenziale per l'esercizio del diritto dovere di cronaca, la raccolta, la registrazione, la conservazione e la diffusione di notizie su eventi e vicende relativi a persone, organismi collettivi, istituzioni, costumi, ricerche scientifiche e movimenti di pensiero, attuate nell'ambito dell'attività giornalistica e per gli scopi propri di tale attività, si differenziano nettamente per la loro natura dalla memorizzazione e dal trattamento di dati personali ad opera di banche dati o altri soggetti. Su questi principi trovano fondamento le necessarie deroghe previste dai paragrafi 17 e 37 e dall'art. 9 della direttiva 95/46/CE del Parlamento europeo e del Consiglio dell'Unione europea del 24 ottobre 1995 e dalla legge n. 675/1996.</w:t>
      </w:r>
    </w:p>
    <w:p w:rsidR="00462CB8" w:rsidRPr="00FE2CD7" w:rsidRDefault="007A01A5" w:rsidP="00462CB8">
      <w:pPr>
        <w:rPr>
          <w:rFonts w:ascii="Tahoma" w:hAnsi="Tahoma" w:cs="Tahoma"/>
          <w:b/>
          <w:sz w:val="24"/>
          <w:szCs w:val="24"/>
        </w:rPr>
      </w:pPr>
      <w:r w:rsidRPr="00FE2CD7">
        <w:rPr>
          <w:rFonts w:ascii="Tahoma" w:eastAsia="Times New Roman" w:hAnsi="Tahoma" w:cs="Tahoma"/>
          <w:b/>
          <w:bCs/>
          <w:color w:val="292929"/>
          <w:sz w:val="24"/>
          <w:szCs w:val="24"/>
          <w:lang w:eastAsia="it-IT"/>
        </w:rPr>
        <w:t>Art. 2. Banche dati di uso redazionale e tutela degli archivi personali dei giornalisti</w:t>
      </w:r>
      <w:r w:rsidRPr="00FE2CD7">
        <w:rPr>
          <w:rFonts w:ascii="Tahoma" w:eastAsia="Times New Roman" w:hAnsi="Tahoma" w:cs="Tahoma"/>
          <w:b/>
          <w:color w:val="292929"/>
          <w:sz w:val="24"/>
          <w:szCs w:val="24"/>
          <w:lang w:eastAsia="it-IT"/>
        </w:rPr>
        <w:br/>
        <w:t xml:space="preserve">1. Il giornalista che raccoglie notizie per una delle operazioni di cui all'art. 1, comma 2, lettera </w:t>
      </w:r>
      <w:r w:rsidRPr="00FE2CD7">
        <w:rPr>
          <w:rFonts w:ascii="Tahoma" w:eastAsia="Times New Roman" w:hAnsi="Tahoma" w:cs="Tahoma"/>
          <w:b/>
          <w:i/>
          <w:iCs/>
          <w:color w:val="292929"/>
          <w:sz w:val="24"/>
          <w:szCs w:val="24"/>
          <w:lang w:eastAsia="it-IT"/>
        </w:rPr>
        <w:t>b)</w:t>
      </w:r>
      <w:r w:rsidRPr="00FE2CD7">
        <w:rPr>
          <w:rFonts w:ascii="Tahoma" w:eastAsia="Times New Roman" w:hAnsi="Tahoma" w:cs="Tahoma"/>
          <w:b/>
          <w:color w:val="292929"/>
          <w:sz w:val="24"/>
          <w:szCs w:val="24"/>
          <w:lang w:eastAsia="it-IT"/>
        </w:rPr>
        <w:t xml:space="preserve">, della legge n. 675/1996 </w:t>
      </w:r>
      <w:r w:rsidR="00462CB8" w:rsidRPr="00FE2CD7">
        <w:rPr>
          <w:rFonts w:ascii="Tahoma" w:eastAsia="Times New Roman" w:hAnsi="Tahoma" w:cs="Tahoma"/>
          <w:b/>
          <w:color w:val="292929"/>
          <w:sz w:val="24"/>
          <w:szCs w:val="24"/>
          <w:lang w:eastAsia="it-IT"/>
        </w:rPr>
        <w:t xml:space="preserve">(ora art. 4 comma 1 lettera a) del </w:t>
      </w:r>
      <w:r w:rsidR="00462CB8" w:rsidRPr="00FE2CD7">
        <w:rPr>
          <w:rFonts w:ascii="Tahoma" w:hAnsi="Tahoma" w:cs="Tahoma"/>
          <w:b/>
          <w:sz w:val="24"/>
          <w:szCs w:val="24"/>
        </w:rPr>
        <w:t>Decreto legislativo 30 giugno 2003, n. 196</w:t>
      </w:r>
    </w:p>
    <w:p w:rsidR="00462CB8" w:rsidRPr="00FE2CD7" w:rsidRDefault="00462CB8" w:rsidP="00462CB8">
      <w:pPr>
        <w:rPr>
          <w:rFonts w:ascii="Tahoma" w:hAnsi="Tahoma" w:cs="Tahoma"/>
          <w:b/>
          <w:sz w:val="24"/>
          <w:szCs w:val="24"/>
        </w:rPr>
      </w:pPr>
      <w:r w:rsidRPr="00FE2CD7">
        <w:rPr>
          <w:rFonts w:ascii="Tahoma" w:eastAsia="Times New Roman" w:hAnsi="Tahoma" w:cs="Tahoma"/>
          <w:b/>
          <w:color w:val="292929"/>
          <w:sz w:val="24"/>
          <w:szCs w:val="24"/>
          <w:lang w:eastAsia="it-IT"/>
        </w:rPr>
        <w:t>: “</w:t>
      </w:r>
      <w:r w:rsidRPr="00FE2CD7">
        <w:rPr>
          <w:rFonts w:ascii="Tahoma" w:hAnsi="Tahoma" w:cs="Tahoma"/>
          <w:b/>
          <w:sz w:val="24"/>
          <w:szCs w:val="24"/>
        </w:rPr>
        <w:t>Art. 4. Definizioni *</w:t>
      </w:r>
      <w:r w:rsidRPr="00FE2CD7">
        <w:rPr>
          <w:rFonts w:ascii="Tahoma" w:hAnsi="Tahoma" w:cs="Tahoma"/>
          <w:b/>
          <w:sz w:val="24"/>
          <w:szCs w:val="24"/>
        </w:rPr>
        <w:br/>
        <w:t>1. Ai fini del presente codice si intende per:</w:t>
      </w:r>
    </w:p>
    <w:p w:rsidR="00462CB8" w:rsidRPr="00FE2CD7" w:rsidRDefault="00462CB8" w:rsidP="00462CB8">
      <w:pPr>
        <w:rPr>
          <w:rFonts w:ascii="Tahoma" w:hAnsi="Tahoma" w:cs="Tahoma"/>
          <w:b/>
          <w:sz w:val="24"/>
          <w:szCs w:val="24"/>
        </w:rPr>
      </w:pPr>
      <w:r w:rsidRPr="00FE2CD7">
        <w:rPr>
          <w:rFonts w:ascii="Tahoma" w:hAnsi="Tahoma" w:cs="Tahoma"/>
          <w:b/>
          <w:sz w:val="24"/>
          <w:szCs w:val="24"/>
        </w:rPr>
        <w:t>a) "trattamento", qualunque operazione o complesso di operazioni, effettuati anche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w:t>
      </w:r>
    </w:p>
    <w:p w:rsidR="00462CB8" w:rsidRPr="00FE2CD7" w:rsidRDefault="00462CB8" w:rsidP="007A01A5">
      <w:pPr>
        <w:spacing w:before="150" w:after="150" w:line="240" w:lineRule="auto"/>
        <w:textAlignment w:val="top"/>
        <w:rPr>
          <w:rFonts w:ascii="Tahoma" w:eastAsia="Times New Roman" w:hAnsi="Tahoma" w:cs="Tahoma"/>
          <w:b/>
          <w:color w:val="292929"/>
          <w:sz w:val="24"/>
          <w:szCs w:val="24"/>
          <w:lang w:eastAsia="it-IT"/>
        </w:rPr>
      </w:pPr>
    </w:p>
    <w:p w:rsidR="00462CB8" w:rsidRPr="00FE2CD7" w:rsidRDefault="00462CB8" w:rsidP="007A01A5">
      <w:pPr>
        <w:spacing w:before="150" w:after="150" w:line="240" w:lineRule="auto"/>
        <w:textAlignment w:val="top"/>
        <w:rPr>
          <w:rFonts w:ascii="Tahoma" w:eastAsia="Times New Roman" w:hAnsi="Tahoma" w:cs="Tahoma"/>
          <w:b/>
          <w:color w:val="292929"/>
          <w:sz w:val="24"/>
          <w:szCs w:val="24"/>
          <w:lang w:eastAsia="it-IT"/>
        </w:rPr>
      </w:pPr>
    </w:p>
    <w:p w:rsidR="00462CB8" w:rsidRPr="00FE2CD7" w:rsidRDefault="00462CB8" w:rsidP="007A01A5">
      <w:pPr>
        <w:spacing w:before="150" w:after="150" w:line="240" w:lineRule="auto"/>
        <w:textAlignment w:val="top"/>
        <w:rPr>
          <w:rFonts w:ascii="Tahoma" w:eastAsia="Times New Roman" w:hAnsi="Tahoma" w:cs="Tahoma"/>
          <w:b/>
          <w:color w:val="292929"/>
          <w:sz w:val="24"/>
          <w:szCs w:val="24"/>
          <w:lang w:eastAsia="it-IT"/>
        </w:rPr>
      </w:pPr>
    </w:p>
    <w:p w:rsidR="006E710A" w:rsidRPr="00FE2CD7" w:rsidRDefault="007A01A5" w:rsidP="006E710A">
      <w:pPr>
        <w:rPr>
          <w:rFonts w:ascii="Tahoma" w:hAnsi="Tahoma" w:cs="Tahoma"/>
          <w:b/>
          <w:sz w:val="24"/>
          <w:szCs w:val="24"/>
        </w:rPr>
      </w:pPr>
      <w:r w:rsidRPr="00FE2CD7">
        <w:rPr>
          <w:rFonts w:ascii="Tahoma" w:eastAsia="Times New Roman" w:hAnsi="Tahoma" w:cs="Tahoma"/>
          <w:b/>
          <w:color w:val="292929"/>
          <w:sz w:val="24"/>
          <w:szCs w:val="24"/>
          <w:lang w:eastAsia="it-IT"/>
        </w:rPr>
        <w:t>rende note la propria identità, la propria professione e le finalità della raccolta salvo che ciò comporti rischi per la sua incolumità o renda altrimenti impossibile l'esercizio della funzione informativa; evita artifici e pressioni indebite. Fatta palese tale attività, il giornalista non è tenuto a fornire gli altri elementi dell'informativa di cui all'art. 10, comma 1, della legge n. 675/1996</w:t>
      </w:r>
      <w:r w:rsidR="00AB00B8" w:rsidRPr="00FE2CD7">
        <w:rPr>
          <w:rFonts w:ascii="Tahoma" w:eastAsia="Times New Roman" w:hAnsi="Tahoma" w:cs="Tahoma"/>
          <w:b/>
          <w:color w:val="292929"/>
          <w:sz w:val="24"/>
          <w:szCs w:val="24"/>
          <w:lang w:eastAsia="it-IT"/>
        </w:rPr>
        <w:t xml:space="preserve"> (ora art. 1</w:t>
      </w:r>
      <w:r w:rsidR="00857D62" w:rsidRPr="00FE2CD7">
        <w:rPr>
          <w:rFonts w:ascii="Tahoma" w:eastAsia="Times New Roman" w:hAnsi="Tahoma" w:cs="Tahoma"/>
          <w:b/>
          <w:color w:val="292929"/>
          <w:sz w:val="24"/>
          <w:szCs w:val="24"/>
          <w:lang w:eastAsia="it-IT"/>
        </w:rPr>
        <w:t>3</w:t>
      </w:r>
      <w:r w:rsidR="00AB00B8" w:rsidRPr="00FE2CD7">
        <w:rPr>
          <w:rFonts w:ascii="Tahoma" w:eastAsia="Times New Roman" w:hAnsi="Tahoma" w:cs="Tahoma"/>
          <w:b/>
          <w:color w:val="292929"/>
          <w:sz w:val="24"/>
          <w:szCs w:val="24"/>
          <w:lang w:eastAsia="it-IT"/>
        </w:rPr>
        <w:t xml:space="preserve"> comma </w:t>
      </w:r>
      <w:r w:rsidR="00857D62" w:rsidRPr="00FE2CD7">
        <w:rPr>
          <w:rFonts w:ascii="Tahoma" w:eastAsia="Times New Roman" w:hAnsi="Tahoma" w:cs="Tahoma"/>
          <w:b/>
          <w:color w:val="292929"/>
          <w:sz w:val="24"/>
          <w:szCs w:val="24"/>
          <w:lang w:eastAsia="it-IT"/>
        </w:rPr>
        <w:t>1</w:t>
      </w:r>
      <w:r w:rsidR="00AB00B8" w:rsidRPr="00FE2CD7">
        <w:rPr>
          <w:rFonts w:ascii="Tahoma" w:eastAsia="Times New Roman" w:hAnsi="Tahoma" w:cs="Tahoma"/>
          <w:b/>
          <w:color w:val="292929"/>
          <w:sz w:val="24"/>
          <w:szCs w:val="24"/>
          <w:lang w:eastAsia="it-IT"/>
        </w:rPr>
        <w:t xml:space="preserve"> </w:t>
      </w:r>
      <w:proofErr w:type="spellStart"/>
      <w:r w:rsidR="00AB00B8" w:rsidRPr="00FE2CD7">
        <w:rPr>
          <w:rFonts w:ascii="Tahoma" w:eastAsia="Times New Roman" w:hAnsi="Tahoma" w:cs="Tahoma"/>
          <w:b/>
          <w:color w:val="292929"/>
          <w:sz w:val="24"/>
          <w:szCs w:val="24"/>
          <w:lang w:eastAsia="it-IT"/>
        </w:rPr>
        <w:t>del</w:t>
      </w:r>
      <w:r w:rsidR="00857D62" w:rsidRPr="00FE2CD7">
        <w:rPr>
          <w:rFonts w:ascii="Tahoma" w:eastAsia="Times New Roman" w:hAnsi="Tahoma" w:cs="Tahoma"/>
          <w:b/>
          <w:color w:val="292929"/>
          <w:sz w:val="24"/>
          <w:szCs w:val="24"/>
          <w:lang w:eastAsia="it-IT"/>
        </w:rPr>
        <w:t>D</w:t>
      </w:r>
      <w:r w:rsidR="00857D62" w:rsidRPr="00FE2CD7">
        <w:rPr>
          <w:rFonts w:ascii="Tahoma" w:hAnsi="Tahoma" w:cs="Tahoma"/>
          <w:b/>
          <w:sz w:val="24"/>
          <w:szCs w:val="24"/>
        </w:rPr>
        <w:t>ecreto</w:t>
      </w:r>
      <w:proofErr w:type="spellEnd"/>
      <w:r w:rsidR="00857D62" w:rsidRPr="00FE2CD7">
        <w:rPr>
          <w:rFonts w:ascii="Tahoma" w:hAnsi="Tahoma" w:cs="Tahoma"/>
          <w:b/>
          <w:sz w:val="24"/>
          <w:szCs w:val="24"/>
        </w:rPr>
        <w:t xml:space="preserve"> legislativo 30 giugno 2003, n. 196</w:t>
      </w:r>
      <w:r w:rsidR="006E710A" w:rsidRPr="00FE2CD7">
        <w:rPr>
          <w:rFonts w:ascii="Tahoma" w:hAnsi="Tahoma" w:cs="Tahoma"/>
          <w:b/>
          <w:sz w:val="24"/>
          <w:szCs w:val="24"/>
        </w:rPr>
        <w:t>: “Art. 13. Informativa</w:t>
      </w:r>
      <w:r w:rsidR="006E710A" w:rsidRPr="00FE2CD7">
        <w:rPr>
          <w:rFonts w:ascii="Tahoma" w:hAnsi="Tahoma" w:cs="Tahoma"/>
          <w:b/>
          <w:sz w:val="24"/>
          <w:szCs w:val="24"/>
        </w:rPr>
        <w:br/>
        <w:t>1. L'interessato o la persona presso la quale sono raccolti i dati personali sono previamente informati oralmente o per iscritto circa:</w:t>
      </w:r>
    </w:p>
    <w:p w:rsidR="006E710A" w:rsidRPr="00FE2CD7" w:rsidRDefault="006E710A" w:rsidP="006E710A">
      <w:pPr>
        <w:rPr>
          <w:rFonts w:ascii="Tahoma" w:hAnsi="Tahoma" w:cs="Tahoma"/>
          <w:b/>
          <w:sz w:val="24"/>
          <w:szCs w:val="24"/>
        </w:rPr>
      </w:pPr>
      <w:r w:rsidRPr="00FE2CD7">
        <w:rPr>
          <w:rFonts w:ascii="Tahoma" w:hAnsi="Tahoma" w:cs="Tahoma"/>
          <w:b/>
          <w:sz w:val="24"/>
          <w:szCs w:val="24"/>
        </w:rPr>
        <w:t>a) le finalità e le modalità del trattamento cui sono destinati i dati;</w:t>
      </w:r>
    </w:p>
    <w:p w:rsidR="006E710A" w:rsidRPr="00FE2CD7" w:rsidRDefault="006E710A" w:rsidP="006E710A">
      <w:pPr>
        <w:rPr>
          <w:rFonts w:ascii="Tahoma" w:hAnsi="Tahoma" w:cs="Tahoma"/>
          <w:b/>
          <w:sz w:val="24"/>
          <w:szCs w:val="24"/>
        </w:rPr>
      </w:pPr>
      <w:r w:rsidRPr="00FE2CD7">
        <w:rPr>
          <w:rFonts w:ascii="Tahoma" w:hAnsi="Tahoma" w:cs="Tahoma"/>
          <w:b/>
          <w:sz w:val="24"/>
          <w:szCs w:val="24"/>
        </w:rPr>
        <w:t>b) la natura obbligatoria o facoltativa del conferimento dei dati;</w:t>
      </w:r>
    </w:p>
    <w:p w:rsidR="006E710A" w:rsidRPr="00FE2CD7" w:rsidRDefault="006E710A" w:rsidP="006E710A">
      <w:pPr>
        <w:rPr>
          <w:rFonts w:ascii="Tahoma" w:hAnsi="Tahoma" w:cs="Tahoma"/>
          <w:b/>
          <w:sz w:val="24"/>
          <w:szCs w:val="24"/>
        </w:rPr>
      </w:pPr>
      <w:r w:rsidRPr="00FE2CD7">
        <w:rPr>
          <w:rFonts w:ascii="Tahoma" w:hAnsi="Tahoma" w:cs="Tahoma"/>
          <w:b/>
          <w:sz w:val="24"/>
          <w:szCs w:val="24"/>
        </w:rPr>
        <w:lastRenderedPageBreak/>
        <w:t>c) le conseguenze di un eventuale rifiuto di rispondere;</w:t>
      </w:r>
    </w:p>
    <w:p w:rsidR="006E710A" w:rsidRPr="00FE2CD7" w:rsidRDefault="006E710A" w:rsidP="006E710A">
      <w:pPr>
        <w:rPr>
          <w:rFonts w:ascii="Tahoma" w:hAnsi="Tahoma" w:cs="Tahoma"/>
          <w:b/>
          <w:sz w:val="24"/>
          <w:szCs w:val="24"/>
        </w:rPr>
      </w:pPr>
      <w:r w:rsidRPr="00FE2CD7">
        <w:rPr>
          <w:rFonts w:ascii="Tahoma" w:hAnsi="Tahoma" w:cs="Tahoma"/>
          <w:b/>
          <w:sz w:val="24"/>
          <w:szCs w:val="24"/>
        </w:rPr>
        <w:t>d) i soggetti o le categorie di soggetti ai quali i dati personali possono essere comunicati o che possono venirne a conoscenza in qualità di responsabili o incaricati, e l'ambito di diffusione dei dati medesimi;</w:t>
      </w:r>
    </w:p>
    <w:p w:rsidR="006E710A" w:rsidRPr="00FE2CD7" w:rsidRDefault="006E710A" w:rsidP="006E710A">
      <w:pPr>
        <w:rPr>
          <w:rFonts w:ascii="Tahoma" w:hAnsi="Tahoma" w:cs="Tahoma"/>
          <w:b/>
          <w:sz w:val="24"/>
          <w:szCs w:val="24"/>
        </w:rPr>
      </w:pPr>
      <w:r w:rsidRPr="00FE2CD7">
        <w:rPr>
          <w:rFonts w:ascii="Tahoma" w:hAnsi="Tahoma" w:cs="Tahoma"/>
          <w:b/>
          <w:sz w:val="24"/>
          <w:szCs w:val="24"/>
        </w:rPr>
        <w:t>e) i diritti di cui all'articolo 7;</w:t>
      </w:r>
    </w:p>
    <w:p w:rsidR="006E710A" w:rsidRPr="00FE2CD7" w:rsidRDefault="006E710A" w:rsidP="00857D62">
      <w:pPr>
        <w:rPr>
          <w:rFonts w:ascii="Tahoma" w:eastAsia="Times New Roman" w:hAnsi="Tahoma" w:cs="Tahoma"/>
          <w:b/>
          <w:color w:val="292929"/>
          <w:sz w:val="24"/>
          <w:szCs w:val="24"/>
          <w:lang w:eastAsia="it-IT"/>
        </w:rPr>
      </w:pPr>
      <w:r w:rsidRPr="00FE2CD7">
        <w:rPr>
          <w:rFonts w:ascii="Tahoma" w:hAnsi="Tahoma" w:cs="Tahoma"/>
          <w:b/>
          <w:sz w:val="24"/>
          <w:szCs w:val="24"/>
        </w:rPr>
        <w:t>f) gli estremi identificativi del titolare e, se designati, del rappresentante nel territorio dello Stato ai sensi dell'articolo 5 e del responsabile. Quando il titolare ha designato più responsabili è indicato almeno uno di essi, indicando il sito della rete di comunicazione o le modalità attraverso le quali è conoscibile in modo agevole l'elenco aggiornato dei responsabili. Quando è stato designato un responsabile per il riscontro all'interessato in caso di esercizio dei diritti di cui all'articolo 7, è indicato tale responsabile”</w:t>
      </w:r>
      <w:r w:rsidR="00AB00B8" w:rsidRPr="00FE2CD7">
        <w:rPr>
          <w:rFonts w:ascii="Tahoma" w:eastAsia="Times New Roman" w:hAnsi="Tahoma" w:cs="Tahoma"/>
          <w:b/>
          <w:color w:val="292929"/>
          <w:sz w:val="24"/>
          <w:szCs w:val="24"/>
          <w:lang w:eastAsia="it-IT"/>
        </w:rPr>
        <w:t>)</w:t>
      </w:r>
      <w:r w:rsidR="007A01A5" w:rsidRPr="00FE2CD7">
        <w:rPr>
          <w:rFonts w:ascii="Tahoma" w:eastAsia="Times New Roman" w:hAnsi="Tahoma" w:cs="Tahoma"/>
          <w:b/>
          <w:color w:val="292929"/>
          <w:sz w:val="24"/>
          <w:szCs w:val="24"/>
          <w:lang w:eastAsia="it-IT"/>
        </w:rPr>
        <w:t>.</w:t>
      </w:r>
    </w:p>
    <w:p w:rsidR="00857D62" w:rsidRPr="00FE2CD7" w:rsidRDefault="007A01A5" w:rsidP="00857D62">
      <w:pPr>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br/>
        <w:t>2. Se i dati personali sono raccolti presso banche dati di uso redazionale, le imprese editoriali sono tenute a rendere noti al pubblico, mediante annunci, almeno due volte l'anno, l'esistenza dell'archivio e il luogo dove è possibile esercitare i diritti previsti dalla legge n. 675/1996. Le imprese editoriali indicano altresì fra i dati della gerenza il responsabile del trattamento al quale le persone interessate possono rivolgersi per esercitare i diritti previsti dalla legge n. 675/1996.</w:t>
      </w:r>
      <w:r w:rsidRPr="00FE2CD7">
        <w:rPr>
          <w:rFonts w:ascii="Tahoma" w:eastAsia="Times New Roman" w:hAnsi="Tahoma" w:cs="Tahoma"/>
          <w:b/>
          <w:color w:val="292929"/>
          <w:sz w:val="24"/>
          <w:szCs w:val="24"/>
          <w:lang w:eastAsia="it-IT"/>
        </w:rPr>
        <w:br/>
        <w:t>3. Gli archivi personali dei giornalisti, comunque funzionali all'esercizio della professione e per l'esclusivo perseguimento delle relative finalità, sono tutelati, per quanto concerne le fonti delle notizie, ai sensi dell'art. 2 della legge n. 69/1963 e dell'art. 13, comma 5, della legge n. 675/1996</w:t>
      </w:r>
      <w:r w:rsidR="00857D62" w:rsidRPr="00FE2CD7">
        <w:rPr>
          <w:rFonts w:ascii="Tahoma" w:eastAsia="Times New Roman" w:hAnsi="Tahoma" w:cs="Tahoma"/>
          <w:b/>
          <w:color w:val="292929"/>
          <w:sz w:val="24"/>
          <w:szCs w:val="24"/>
          <w:lang w:eastAsia="it-IT"/>
        </w:rPr>
        <w:t xml:space="preserve"> (ora art. 138 </w:t>
      </w:r>
      <w:proofErr w:type="spellStart"/>
      <w:r w:rsidR="00857D62" w:rsidRPr="00FE2CD7">
        <w:rPr>
          <w:rFonts w:ascii="Tahoma" w:eastAsia="Times New Roman" w:hAnsi="Tahoma" w:cs="Tahoma"/>
          <w:b/>
          <w:color w:val="292929"/>
          <w:sz w:val="24"/>
          <w:szCs w:val="24"/>
          <w:lang w:eastAsia="it-IT"/>
        </w:rPr>
        <w:t>delD</w:t>
      </w:r>
      <w:r w:rsidR="00857D62" w:rsidRPr="00FE2CD7">
        <w:rPr>
          <w:rFonts w:ascii="Tahoma" w:hAnsi="Tahoma" w:cs="Tahoma"/>
          <w:b/>
          <w:sz w:val="24"/>
          <w:szCs w:val="24"/>
        </w:rPr>
        <w:t>ecreto</w:t>
      </w:r>
      <w:proofErr w:type="spellEnd"/>
      <w:r w:rsidR="00857D62" w:rsidRPr="00FE2CD7">
        <w:rPr>
          <w:rFonts w:ascii="Tahoma" w:hAnsi="Tahoma" w:cs="Tahoma"/>
          <w:b/>
          <w:sz w:val="24"/>
          <w:szCs w:val="24"/>
        </w:rPr>
        <w:t xml:space="preserve"> legislativo 30 giugno 2003, n. 196: “Art. 138. Segreto professionale</w:t>
      </w:r>
      <w:r w:rsidR="00857D62" w:rsidRPr="00FE2CD7">
        <w:rPr>
          <w:rFonts w:ascii="Tahoma" w:hAnsi="Tahoma" w:cs="Tahoma"/>
          <w:b/>
          <w:sz w:val="24"/>
          <w:szCs w:val="24"/>
        </w:rPr>
        <w:br/>
        <w:t>1. In caso di richiesta dell'interessato di conoscere l'origine dei dati personali ai sensi dell'articolo 7, comma 2, lettera a) restano ferme le norme sul segreto professionale degli esercenti la professione di giornalista, limitatamente alla fonte della notizia”</w:t>
      </w:r>
      <w:r w:rsidR="00857D62" w:rsidRPr="00FE2CD7">
        <w:rPr>
          <w:rFonts w:ascii="Tahoma" w:eastAsia="Times New Roman" w:hAnsi="Tahoma" w:cs="Tahoma"/>
          <w:b/>
          <w:color w:val="292929"/>
          <w:sz w:val="24"/>
          <w:szCs w:val="24"/>
          <w:lang w:eastAsia="it-IT"/>
        </w:rPr>
        <w:t>).</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292929"/>
          <w:sz w:val="24"/>
          <w:szCs w:val="24"/>
          <w:lang w:eastAsia="it-IT"/>
        </w:rPr>
        <w:t>4. Il giornalista può conservare i dati raccolti per tutto il tempo necessario al perseguimento delle finalità proprie della sua professione.</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Art. 3. Tutela del domicilio</w:t>
      </w:r>
      <w:r w:rsidRPr="00FE2CD7">
        <w:rPr>
          <w:rFonts w:ascii="Tahoma" w:eastAsia="Times New Roman" w:hAnsi="Tahoma" w:cs="Tahoma"/>
          <w:b/>
          <w:color w:val="292929"/>
          <w:sz w:val="24"/>
          <w:szCs w:val="24"/>
          <w:lang w:eastAsia="it-IT"/>
        </w:rPr>
        <w:br/>
        <w:t>1. La tutela del domicilio e degli altri luoghi di privata dimora si estende ai luoghi di cura, detenzione o riabilitazione, nel rispetto delle norme di legge e dell'uso corretto di tecniche invasive.</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Art. 4. Rettifica</w:t>
      </w:r>
      <w:r w:rsidRPr="00FE2CD7">
        <w:rPr>
          <w:rFonts w:ascii="Tahoma" w:eastAsia="Times New Roman" w:hAnsi="Tahoma" w:cs="Tahoma"/>
          <w:b/>
          <w:color w:val="292929"/>
          <w:sz w:val="24"/>
          <w:szCs w:val="24"/>
          <w:lang w:eastAsia="it-IT"/>
        </w:rPr>
        <w:br/>
        <w:t>1. Il giornalista corregge senza ritardo errori e inesattezze, anche in conformità al dovere di rettifica nei casi e nei modi stabiliti dalla legge.</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Art. 5. Diritto all'informazione e dati personali</w:t>
      </w:r>
      <w:r w:rsidRPr="00FE2CD7">
        <w:rPr>
          <w:rFonts w:ascii="Tahoma" w:eastAsia="Times New Roman" w:hAnsi="Tahoma" w:cs="Tahoma"/>
          <w:b/>
          <w:color w:val="292929"/>
          <w:sz w:val="24"/>
          <w:szCs w:val="24"/>
          <w:lang w:eastAsia="it-IT"/>
        </w:rPr>
        <w:br/>
        <w:t>1. Nel raccogliere dati personali atti a rivelare origine razziale ed etnica, convinzioni religiose, filosofiche o di altro genere, opinioni politiche, adesioni a partiti, sindacati, associazioni o organizzazioni a carattere religioso, filosofico, politico o sindacale, nonché dati atti a rivelare le condizioni di salute e la sfera sessuale, il giornalista garantisce il diritto all'informazione su fatti di interesse pubblico, nel rispetto dell'essenzialità dell'informazione, evitando riferimenti a congiunti o ad altri soggetti non interessati ai fatti.</w:t>
      </w:r>
      <w:r w:rsidRPr="00FE2CD7">
        <w:rPr>
          <w:rFonts w:ascii="Tahoma" w:eastAsia="Times New Roman" w:hAnsi="Tahoma" w:cs="Tahoma"/>
          <w:b/>
          <w:color w:val="292929"/>
          <w:sz w:val="24"/>
          <w:szCs w:val="24"/>
          <w:lang w:eastAsia="it-IT"/>
        </w:rPr>
        <w:br/>
        <w:t>2. In relazione a dati riguardanti circostanze o fatti resi noti direttamente dagli interessati o attraverso loro comportamenti in pubblico, è fatto salvo il diritto di addurre successivamente motivi legittimi meritevoli di tutela.</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Art. 6. Essenzialità dell'informazione</w:t>
      </w:r>
      <w:r w:rsidRPr="00FE2CD7">
        <w:rPr>
          <w:rFonts w:ascii="Tahoma" w:eastAsia="Times New Roman" w:hAnsi="Tahoma" w:cs="Tahoma"/>
          <w:b/>
          <w:color w:val="292929"/>
          <w:sz w:val="24"/>
          <w:szCs w:val="24"/>
          <w:lang w:eastAsia="it-IT"/>
        </w:rPr>
        <w:br/>
        <w:t>1. La divulgazione di notizie di rilevante interesse pubblico o sociale non contrasta con il rispetto della sfera privata quando l'informazione, anche dettagliata, sia indispensabile in ragione dell'originalità del fatto o della relativa descrizione dei modi particolari in cui è avvenuto, nonché della qualificazione dei protagonisti.</w:t>
      </w:r>
      <w:r w:rsidRPr="00FE2CD7">
        <w:rPr>
          <w:rFonts w:ascii="Tahoma" w:eastAsia="Times New Roman" w:hAnsi="Tahoma" w:cs="Tahoma"/>
          <w:b/>
          <w:color w:val="292929"/>
          <w:sz w:val="24"/>
          <w:szCs w:val="24"/>
          <w:lang w:eastAsia="it-IT"/>
        </w:rPr>
        <w:br/>
        <w:t>2. La sfera privata delle persone note o che esercitano funzioni pubbliche deve essere rispettata se le notizie o i dati non hanno alcun rilievo sul loro ruolo o sulla loro vita pubblica.</w:t>
      </w:r>
      <w:r w:rsidRPr="00FE2CD7">
        <w:rPr>
          <w:rFonts w:ascii="Tahoma" w:eastAsia="Times New Roman" w:hAnsi="Tahoma" w:cs="Tahoma"/>
          <w:b/>
          <w:color w:val="292929"/>
          <w:sz w:val="24"/>
          <w:szCs w:val="24"/>
          <w:lang w:eastAsia="it-IT"/>
        </w:rPr>
        <w:br/>
        <w:t>3. Commenti e opinioni del giornalista appartengono alla libertà di informazione nonché alla libertà di parola e di pensiero costituzionalmente garantita a tutti.</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Art. 7. Tutela del minore</w:t>
      </w:r>
      <w:r w:rsidRPr="00FE2CD7">
        <w:rPr>
          <w:rFonts w:ascii="Tahoma" w:eastAsia="Times New Roman" w:hAnsi="Tahoma" w:cs="Tahoma"/>
          <w:b/>
          <w:color w:val="292929"/>
          <w:sz w:val="24"/>
          <w:szCs w:val="24"/>
          <w:lang w:eastAsia="it-IT"/>
        </w:rPr>
        <w:br/>
        <w:t xml:space="preserve">1. Al fine di tutelarne la personalità, il giornalista non pubblica i nomi dei minori coinvolti in fatti di cronaca, </w:t>
      </w:r>
      <w:proofErr w:type="spellStart"/>
      <w:r w:rsidRPr="00FE2CD7">
        <w:rPr>
          <w:rFonts w:ascii="Tahoma" w:eastAsia="Times New Roman" w:hAnsi="Tahoma" w:cs="Tahoma"/>
          <w:b/>
          <w:color w:val="292929"/>
          <w:sz w:val="24"/>
          <w:szCs w:val="24"/>
          <w:lang w:eastAsia="it-IT"/>
        </w:rPr>
        <w:t>nè</w:t>
      </w:r>
      <w:proofErr w:type="spellEnd"/>
      <w:r w:rsidRPr="00FE2CD7">
        <w:rPr>
          <w:rFonts w:ascii="Tahoma" w:eastAsia="Times New Roman" w:hAnsi="Tahoma" w:cs="Tahoma"/>
          <w:b/>
          <w:color w:val="292929"/>
          <w:sz w:val="24"/>
          <w:szCs w:val="24"/>
          <w:lang w:eastAsia="it-IT"/>
        </w:rPr>
        <w:t xml:space="preserve"> fornisce particolari in grado di condurre alla loro identificazione.</w:t>
      </w:r>
      <w:r w:rsidRPr="00FE2CD7">
        <w:rPr>
          <w:rFonts w:ascii="Tahoma" w:eastAsia="Times New Roman" w:hAnsi="Tahoma" w:cs="Tahoma"/>
          <w:b/>
          <w:color w:val="292929"/>
          <w:sz w:val="24"/>
          <w:szCs w:val="24"/>
          <w:lang w:eastAsia="it-IT"/>
        </w:rPr>
        <w:br/>
        <w:t xml:space="preserve">2. La tutela della personalità del minore si estende, tenuto conto della qualità della notizia e delle sue </w:t>
      </w:r>
      <w:r w:rsidRPr="00FE2CD7">
        <w:rPr>
          <w:rFonts w:ascii="Tahoma" w:eastAsia="Times New Roman" w:hAnsi="Tahoma" w:cs="Tahoma"/>
          <w:b/>
          <w:color w:val="292929"/>
          <w:sz w:val="24"/>
          <w:szCs w:val="24"/>
          <w:lang w:eastAsia="it-IT"/>
        </w:rPr>
        <w:lastRenderedPageBreak/>
        <w:t>componenti, ai fatti che non siano specificamente reati.</w:t>
      </w:r>
      <w:r w:rsidRPr="00FE2CD7">
        <w:rPr>
          <w:rFonts w:ascii="Tahoma" w:eastAsia="Times New Roman" w:hAnsi="Tahoma" w:cs="Tahoma"/>
          <w:b/>
          <w:color w:val="292929"/>
          <w:sz w:val="24"/>
          <w:szCs w:val="24"/>
          <w:lang w:eastAsia="it-IT"/>
        </w:rPr>
        <w:br/>
        <w:t>3. Il diritto del minore alla riservatezza deve essere sempre considerato come primario rispetto al diritto di critica e di cronaca; qualora, tuttavia, per motivi di rilevante interesse pubblico e fermo restando i limiti di legge, il giornalista decida di diffondere notizie o immagini riguardanti minori, dovrà farsi carico della responsabilità di valutare se la pubblicazione sia davvero nell'interesse oggettivo del minore, secondo i principi e i limiti stabiliti dalla "Carta di Treviso".</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Art. 8. Tutela della dignità delle persone</w:t>
      </w:r>
      <w:r w:rsidRPr="00FE2CD7">
        <w:rPr>
          <w:rFonts w:ascii="Tahoma" w:eastAsia="Times New Roman" w:hAnsi="Tahoma" w:cs="Tahoma"/>
          <w:b/>
          <w:color w:val="292929"/>
          <w:sz w:val="24"/>
          <w:szCs w:val="24"/>
          <w:lang w:eastAsia="it-IT"/>
        </w:rPr>
        <w:br/>
        <w:t xml:space="preserve">1. Salva l'essenzialità dell'informazione, il giornalista non fornisce notizie o pubblica immagini o fotografie di soggetti coinvolti in fatti di cronaca lesive della dignità della persona, </w:t>
      </w:r>
      <w:proofErr w:type="spellStart"/>
      <w:r w:rsidRPr="00FE2CD7">
        <w:rPr>
          <w:rFonts w:ascii="Tahoma" w:eastAsia="Times New Roman" w:hAnsi="Tahoma" w:cs="Tahoma"/>
          <w:b/>
          <w:color w:val="292929"/>
          <w:sz w:val="24"/>
          <w:szCs w:val="24"/>
          <w:lang w:eastAsia="it-IT"/>
        </w:rPr>
        <w:t>nè</w:t>
      </w:r>
      <w:proofErr w:type="spellEnd"/>
      <w:r w:rsidRPr="00FE2CD7">
        <w:rPr>
          <w:rFonts w:ascii="Tahoma" w:eastAsia="Times New Roman" w:hAnsi="Tahoma" w:cs="Tahoma"/>
          <w:b/>
          <w:color w:val="292929"/>
          <w:sz w:val="24"/>
          <w:szCs w:val="24"/>
          <w:lang w:eastAsia="it-IT"/>
        </w:rPr>
        <w:t xml:space="preserve"> si sofferma su dettagli di violenza, a meno che ravvisi la rilevanza sociale della notizia o dell'immagine.</w:t>
      </w:r>
      <w:r w:rsidRPr="00FE2CD7">
        <w:rPr>
          <w:rFonts w:ascii="Tahoma" w:eastAsia="Times New Roman" w:hAnsi="Tahoma" w:cs="Tahoma"/>
          <w:b/>
          <w:color w:val="292929"/>
          <w:sz w:val="24"/>
          <w:szCs w:val="24"/>
          <w:lang w:eastAsia="it-IT"/>
        </w:rPr>
        <w:br/>
        <w:t xml:space="preserve">2. Salvo rilevanti motivi di interesse pubblico o comprovati fini di giustizia e di polizia, il giornalista non riprende </w:t>
      </w:r>
      <w:proofErr w:type="spellStart"/>
      <w:r w:rsidRPr="00FE2CD7">
        <w:rPr>
          <w:rFonts w:ascii="Tahoma" w:eastAsia="Times New Roman" w:hAnsi="Tahoma" w:cs="Tahoma"/>
          <w:b/>
          <w:color w:val="292929"/>
          <w:sz w:val="24"/>
          <w:szCs w:val="24"/>
          <w:lang w:eastAsia="it-IT"/>
        </w:rPr>
        <w:t>nè</w:t>
      </w:r>
      <w:proofErr w:type="spellEnd"/>
      <w:r w:rsidRPr="00FE2CD7">
        <w:rPr>
          <w:rFonts w:ascii="Tahoma" w:eastAsia="Times New Roman" w:hAnsi="Tahoma" w:cs="Tahoma"/>
          <w:b/>
          <w:color w:val="292929"/>
          <w:sz w:val="24"/>
          <w:szCs w:val="24"/>
          <w:lang w:eastAsia="it-IT"/>
        </w:rPr>
        <w:t xml:space="preserve"> produce immagini e foto di persone in stato di detenzione senza il consenso dell'interessato.</w:t>
      </w:r>
      <w:r w:rsidRPr="00FE2CD7">
        <w:rPr>
          <w:rFonts w:ascii="Tahoma" w:eastAsia="Times New Roman" w:hAnsi="Tahoma" w:cs="Tahoma"/>
          <w:b/>
          <w:color w:val="292929"/>
          <w:sz w:val="24"/>
          <w:szCs w:val="24"/>
          <w:lang w:eastAsia="it-IT"/>
        </w:rPr>
        <w:br/>
        <w:t>3. Le persone non possono essere presentate con ferri o manette ai polsi, salvo che ciò sia necessario per segnalare abusi.</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Art. 9. Tutela del diritto alla non discriminazione</w:t>
      </w:r>
      <w:r w:rsidRPr="00FE2CD7">
        <w:rPr>
          <w:rFonts w:ascii="Tahoma" w:eastAsia="Times New Roman" w:hAnsi="Tahoma" w:cs="Tahoma"/>
          <w:b/>
          <w:color w:val="292929"/>
          <w:sz w:val="24"/>
          <w:szCs w:val="24"/>
          <w:lang w:eastAsia="it-IT"/>
        </w:rPr>
        <w:br/>
        <w:t>1. Nell'esercitare il diritto dovere di cronaca, il giornalista è tenuto a rispettare il diritto della persona alla non discriminazione per razza, religione, opinioni politiche, sesso, condizioni personali, fisiche o mentali.</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Art. 10. Tutela della dignità delle persone malate</w:t>
      </w:r>
      <w:r w:rsidRPr="00FE2CD7">
        <w:rPr>
          <w:rFonts w:ascii="Tahoma" w:eastAsia="Times New Roman" w:hAnsi="Tahoma" w:cs="Tahoma"/>
          <w:b/>
          <w:color w:val="292929"/>
          <w:sz w:val="24"/>
          <w:szCs w:val="24"/>
          <w:lang w:eastAsia="it-IT"/>
        </w:rPr>
        <w:br/>
        <w:t>1. Il giornalista, nel far riferimento allo stato di salute di una determinata persona, identificata o identificabile, ne rispetta la dignità, il diritto alla riservatezza e al decoro personale, specie nei casi di malattie gravi o terminali, e si astiene dal pubblicare dati analitici di interesse strettamente clinico.</w:t>
      </w:r>
      <w:r w:rsidRPr="00FE2CD7">
        <w:rPr>
          <w:rFonts w:ascii="Tahoma" w:eastAsia="Times New Roman" w:hAnsi="Tahoma" w:cs="Tahoma"/>
          <w:b/>
          <w:color w:val="292929"/>
          <w:sz w:val="24"/>
          <w:szCs w:val="24"/>
          <w:lang w:eastAsia="it-IT"/>
        </w:rPr>
        <w:br/>
        <w:t>2. La pubblicazione è ammessa nell'ambito del perseguimento dell'essenzialità dell'informazione e sempre nel rispetto della dignità della persona se questa riveste una posizione di particolare rilevanza sociale o pubblica.</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Art. 11. Tutela della sfera sessuale della persona</w:t>
      </w:r>
      <w:r w:rsidRPr="00FE2CD7">
        <w:rPr>
          <w:rFonts w:ascii="Tahoma" w:eastAsia="Times New Roman" w:hAnsi="Tahoma" w:cs="Tahoma"/>
          <w:b/>
          <w:color w:val="292929"/>
          <w:sz w:val="24"/>
          <w:szCs w:val="24"/>
          <w:lang w:eastAsia="it-IT"/>
        </w:rPr>
        <w:br/>
        <w:t>1. Il giornalista si astiene dalla descrizione di abitudini sessuali riferite ad una determinata persona, identificata o identificabile.</w:t>
      </w:r>
      <w:r w:rsidRPr="00FE2CD7">
        <w:rPr>
          <w:rFonts w:ascii="Tahoma" w:eastAsia="Times New Roman" w:hAnsi="Tahoma" w:cs="Tahoma"/>
          <w:b/>
          <w:color w:val="292929"/>
          <w:sz w:val="24"/>
          <w:szCs w:val="24"/>
          <w:lang w:eastAsia="it-IT"/>
        </w:rPr>
        <w:br/>
        <w:t>2. La pubblicazione è ammessa nell'ambito del perseguimento dell'essenzialità dell'informazione e nel rispetto della dignità della persona se questa riveste una posizione di particolare rilevanza sociale o pubblica.</w:t>
      </w:r>
    </w:p>
    <w:p w:rsidR="00B35961" w:rsidRPr="00FE2CD7" w:rsidRDefault="007A01A5" w:rsidP="00B35961">
      <w:pPr>
        <w:rPr>
          <w:rFonts w:ascii="Tahoma" w:hAnsi="Tahoma" w:cs="Tahoma"/>
          <w:b/>
          <w:sz w:val="24"/>
          <w:szCs w:val="24"/>
        </w:rPr>
      </w:pPr>
      <w:r w:rsidRPr="00FE2CD7">
        <w:rPr>
          <w:rFonts w:ascii="Tahoma" w:eastAsia="Times New Roman" w:hAnsi="Tahoma" w:cs="Tahoma"/>
          <w:b/>
          <w:bCs/>
          <w:color w:val="292929"/>
          <w:sz w:val="24"/>
          <w:szCs w:val="24"/>
          <w:lang w:eastAsia="it-IT"/>
        </w:rPr>
        <w:t>Art. 12. Tutela del diritto di cronaca nei procedimenti penali</w:t>
      </w:r>
      <w:r w:rsidRPr="00FE2CD7">
        <w:rPr>
          <w:rFonts w:ascii="Tahoma" w:eastAsia="Times New Roman" w:hAnsi="Tahoma" w:cs="Tahoma"/>
          <w:b/>
          <w:color w:val="292929"/>
          <w:sz w:val="24"/>
          <w:szCs w:val="24"/>
          <w:lang w:eastAsia="it-IT"/>
        </w:rPr>
        <w:br/>
        <w:t>1. Al trattamento dei dati relativi a procedimenti penali non si applica il limite previsto dall'art. 24 della legge n. 675/1996</w:t>
      </w:r>
      <w:r w:rsidR="006E710A" w:rsidRPr="00FE2CD7">
        <w:rPr>
          <w:rFonts w:ascii="Tahoma" w:eastAsia="Times New Roman" w:hAnsi="Tahoma" w:cs="Tahoma"/>
          <w:b/>
          <w:color w:val="292929"/>
          <w:sz w:val="24"/>
          <w:szCs w:val="24"/>
          <w:lang w:eastAsia="it-IT"/>
        </w:rPr>
        <w:t xml:space="preserve"> (ora art. </w:t>
      </w:r>
      <w:r w:rsidR="00B35961" w:rsidRPr="00FE2CD7">
        <w:rPr>
          <w:rFonts w:ascii="Tahoma" w:eastAsia="Times New Roman" w:hAnsi="Tahoma" w:cs="Tahoma"/>
          <w:b/>
          <w:color w:val="292929"/>
          <w:sz w:val="24"/>
          <w:szCs w:val="24"/>
          <w:lang w:eastAsia="it-IT"/>
        </w:rPr>
        <w:t>27</w:t>
      </w:r>
      <w:r w:rsidR="006E710A" w:rsidRPr="00FE2CD7">
        <w:rPr>
          <w:rFonts w:ascii="Tahoma" w:eastAsia="Times New Roman" w:hAnsi="Tahoma" w:cs="Tahoma"/>
          <w:b/>
          <w:color w:val="292929"/>
          <w:sz w:val="24"/>
          <w:szCs w:val="24"/>
          <w:lang w:eastAsia="it-IT"/>
        </w:rPr>
        <w:t xml:space="preserve"> </w:t>
      </w:r>
      <w:proofErr w:type="spellStart"/>
      <w:r w:rsidR="006E710A" w:rsidRPr="00FE2CD7">
        <w:rPr>
          <w:rFonts w:ascii="Tahoma" w:eastAsia="Times New Roman" w:hAnsi="Tahoma" w:cs="Tahoma"/>
          <w:b/>
          <w:color w:val="292929"/>
          <w:sz w:val="24"/>
          <w:szCs w:val="24"/>
          <w:lang w:eastAsia="it-IT"/>
        </w:rPr>
        <w:t>delD</w:t>
      </w:r>
      <w:r w:rsidR="006E710A" w:rsidRPr="00FE2CD7">
        <w:rPr>
          <w:rFonts w:ascii="Tahoma" w:hAnsi="Tahoma" w:cs="Tahoma"/>
          <w:b/>
          <w:sz w:val="24"/>
          <w:szCs w:val="24"/>
        </w:rPr>
        <w:t>ecreto</w:t>
      </w:r>
      <w:proofErr w:type="spellEnd"/>
      <w:r w:rsidR="006E710A" w:rsidRPr="00FE2CD7">
        <w:rPr>
          <w:rFonts w:ascii="Tahoma" w:hAnsi="Tahoma" w:cs="Tahoma"/>
          <w:b/>
          <w:sz w:val="24"/>
          <w:szCs w:val="24"/>
        </w:rPr>
        <w:t xml:space="preserve"> legislativo 30 giugno 2003, n. 196: “</w:t>
      </w:r>
      <w:r w:rsidR="00B35961" w:rsidRPr="00FE2CD7">
        <w:rPr>
          <w:rFonts w:ascii="Tahoma" w:hAnsi="Tahoma" w:cs="Tahoma"/>
          <w:b/>
          <w:sz w:val="24"/>
          <w:szCs w:val="24"/>
        </w:rPr>
        <w:t>Art. 27. Garanzie per i dati giudiziari</w:t>
      </w:r>
      <w:r w:rsidR="00B35961" w:rsidRPr="00FE2CD7">
        <w:rPr>
          <w:rFonts w:ascii="Tahoma" w:hAnsi="Tahoma" w:cs="Tahoma"/>
          <w:b/>
          <w:sz w:val="24"/>
          <w:szCs w:val="24"/>
        </w:rPr>
        <w:br/>
        <w:t>1. Il trattamento di dati giudiziari da parte di privati o di enti pubblici economici è consentito soltanto se autorizzato da espressa disposizione di legge o provvedimento del Garante che specifichino le rilevanti finalità di interesse pubblico del trattamento, i tipi di dati trattati e di operazioni eseguibili. Si applica quanto previsto dall'articolo 21, comma 1 bis. (1)</w:t>
      </w:r>
    </w:p>
    <w:p w:rsidR="00B35961" w:rsidRPr="00FE2CD7" w:rsidRDefault="00B35961" w:rsidP="00B35961">
      <w:pPr>
        <w:rPr>
          <w:rFonts w:ascii="Tahoma" w:hAnsi="Tahoma" w:cs="Tahoma"/>
          <w:b/>
          <w:sz w:val="24"/>
          <w:szCs w:val="24"/>
        </w:rPr>
      </w:pPr>
      <w:r w:rsidRPr="00FE2CD7">
        <w:rPr>
          <w:rFonts w:ascii="Tahoma" w:hAnsi="Tahoma" w:cs="Tahoma"/>
          <w:b/>
          <w:sz w:val="24"/>
          <w:szCs w:val="24"/>
        </w:rPr>
        <w:t> </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B35961" w:rsidRPr="00FE2CD7" w:rsidTr="00024AC2">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B35961" w:rsidRPr="00FE2CD7" w:rsidRDefault="00B35961" w:rsidP="00024AC2">
            <w:pPr>
              <w:rPr>
                <w:rFonts w:ascii="Tahoma" w:hAnsi="Tahoma" w:cs="Tahoma"/>
                <w:b/>
                <w:sz w:val="24"/>
                <w:szCs w:val="24"/>
              </w:rPr>
            </w:pPr>
            <w:r w:rsidRPr="00FE2CD7">
              <w:rPr>
                <w:rFonts w:ascii="Tahoma" w:hAnsi="Tahoma" w:cs="Tahoma"/>
                <w:b/>
                <w:sz w:val="24"/>
                <w:szCs w:val="24"/>
              </w:rPr>
              <w:t>(1) Comma così modificato dall'art. 45, comma 1, lett. b), del decreto legge 9 febbraio 2012, n. 5, convertito, con modificazioni, dalla legge 4 aprile 2012, n. 35.</w:t>
            </w:r>
          </w:p>
        </w:tc>
      </w:tr>
    </w:tbl>
    <w:p w:rsidR="002D028E" w:rsidRPr="00FE2CD7" w:rsidRDefault="00B35961" w:rsidP="002D028E">
      <w:pPr>
        <w:rPr>
          <w:rFonts w:ascii="Tahoma" w:hAnsi="Tahoma" w:cs="Tahoma"/>
          <w:b/>
          <w:sz w:val="24"/>
          <w:szCs w:val="24"/>
        </w:rPr>
      </w:pPr>
      <w:r w:rsidRPr="00FE2CD7">
        <w:rPr>
          <w:rFonts w:ascii="Tahoma" w:eastAsia="Times New Roman" w:hAnsi="Tahoma" w:cs="Tahoma"/>
          <w:b/>
          <w:color w:val="292929"/>
          <w:sz w:val="24"/>
          <w:szCs w:val="24"/>
          <w:lang w:eastAsia="it-IT"/>
        </w:rPr>
        <w:t>“</w:t>
      </w:r>
      <w:r w:rsidR="007A01A5" w:rsidRPr="00FE2CD7">
        <w:rPr>
          <w:rFonts w:ascii="Tahoma" w:eastAsia="Times New Roman" w:hAnsi="Tahoma" w:cs="Tahoma"/>
          <w:b/>
          <w:color w:val="292929"/>
          <w:sz w:val="24"/>
          <w:szCs w:val="24"/>
          <w:lang w:eastAsia="it-IT"/>
        </w:rPr>
        <w:t>.</w:t>
      </w:r>
      <w:r w:rsidR="002D028E" w:rsidRPr="00FE2CD7">
        <w:rPr>
          <w:rFonts w:ascii="Tahoma" w:eastAsia="Times New Roman" w:hAnsi="Tahoma" w:cs="Tahoma"/>
          <w:b/>
          <w:color w:val="292929"/>
          <w:sz w:val="24"/>
          <w:szCs w:val="24"/>
          <w:lang w:eastAsia="it-IT"/>
        </w:rPr>
        <w:t xml:space="preserve"> A sua volta l’</w:t>
      </w:r>
      <w:r w:rsidR="002D028E" w:rsidRPr="00FE2CD7">
        <w:rPr>
          <w:rFonts w:ascii="Tahoma" w:hAnsi="Tahoma" w:cs="Tahoma"/>
          <w:b/>
          <w:sz w:val="24"/>
          <w:szCs w:val="24"/>
        </w:rPr>
        <w:t xml:space="preserve">articolo 21, comma 1 </w:t>
      </w:r>
      <w:proofErr w:type="spellStart"/>
      <w:r w:rsidR="002D028E" w:rsidRPr="00FE2CD7">
        <w:rPr>
          <w:rFonts w:ascii="Tahoma" w:hAnsi="Tahoma" w:cs="Tahoma"/>
          <w:b/>
          <w:sz w:val="24"/>
          <w:szCs w:val="24"/>
        </w:rPr>
        <w:t>bis</w:t>
      </w:r>
      <w:r w:rsidR="002D028E" w:rsidRPr="00FE2CD7">
        <w:rPr>
          <w:rFonts w:ascii="Tahoma" w:eastAsia="Times New Roman" w:hAnsi="Tahoma" w:cs="Tahoma"/>
          <w:b/>
          <w:color w:val="292929"/>
          <w:sz w:val="24"/>
          <w:szCs w:val="24"/>
          <w:lang w:eastAsia="it-IT"/>
        </w:rPr>
        <w:t>delD</w:t>
      </w:r>
      <w:r w:rsidR="002D028E" w:rsidRPr="00FE2CD7">
        <w:rPr>
          <w:rFonts w:ascii="Tahoma" w:hAnsi="Tahoma" w:cs="Tahoma"/>
          <w:b/>
          <w:sz w:val="24"/>
          <w:szCs w:val="24"/>
        </w:rPr>
        <w:t>ecreto</w:t>
      </w:r>
      <w:proofErr w:type="spellEnd"/>
      <w:r w:rsidR="002D028E" w:rsidRPr="00FE2CD7">
        <w:rPr>
          <w:rFonts w:ascii="Tahoma" w:hAnsi="Tahoma" w:cs="Tahoma"/>
          <w:b/>
          <w:sz w:val="24"/>
          <w:szCs w:val="24"/>
        </w:rPr>
        <w:t xml:space="preserve"> legislativo 30 giugno 2003, n. 196 prevede: “. Il trattamento dei dati giudiziari è altresì consentito quando è effettuato in attuazione di protocolli d'intesa per la prevenzione e il contrasto dei fenomeni di criminalità organizzata stipulati con il Ministero dell'interno o con i suoi uffici periferici di cui all'articolo 15, comma 2, del decreto legislativo 30 luglio 1999, n. 300, previo parere del Garante per la protezione dei dati personali, che specificano la tipologia dei dati trattati e delle operazioni eseguibili. (1)</w:t>
      </w:r>
    </w:p>
    <w:tbl>
      <w:tblPr>
        <w:tblW w:w="5000" w:type="pct"/>
        <w:jc w:val="center"/>
        <w:tblCellSpacing w:w="15" w:type="dxa"/>
        <w:tblBorders>
          <w:top w:val="outset" w:sz="6" w:space="0" w:color="004A70"/>
          <w:left w:val="outset" w:sz="6" w:space="0" w:color="004A70"/>
          <w:bottom w:val="outset" w:sz="6" w:space="0" w:color="004A70"/>
          <w:right w:val="outset" w:sz="6" w:space="0" w:color="004A70"/>
        </w:tblBorders>
        <w:tblCellMar>
          <w:top w:w="15" w:type="dxa"/>
          <w:left w:w="15" w:type="dxa"/>
          <w:bottom w:w="15" w:type="dxa"/>
          <w:right w:w="15" w:type="dxa"/>
        </w:tblCellMar>
        <w:tblLook w:val="04A0"/>
      </w:tblPr>
      <w:tblGrid>
        <w:gridCol w:w="9758"/>
      </w:tblGrid>
      <w:tr w:rsidR="002D028E" w:rsidRPr="00FE2CD7" w:rsidTr="00024AC2">
        <w:trPr>
          <w:tblCellSpacing w:w="15" w:type="dxa"/>
          <w:jc w:val="center"/>
        </w:trPr>
        <w:tc>
          <w:tcPr>
            <w:tcW w:w="0" w:type="auto"/>
            <w:tcBorders>
              <w:top w:val="outset" w:sz="6" w:space="0" w:color="004A70"/>
              <w:left w:val="outset" w:sz="6" w:space="0" w:color="004A70"/>
              <w:bottom w:val="outset" w:sz="6" w:space="0" w:color="004A70"/>
              <w:right w:val="outset" w:sz="6" w:space="0" w:color="004A70"/>
            </w:tcBorders>
            <w:vAlign w:val="center"/>
            <w:hideMark/>
          </w:tcPr>
          <w:p w:rsidR="002D028E" w:rsidRPr="00FE2CD7" w:rsidRDefault="002D028E" w:rsidP="00024AC2">
            <w:pPr>
              <w:rPr>
                <w:rFonts w:ascii="Tahoma" w:hAnsi="Tahoma" w:cs="Tahoma"/>
                <w:b/>
                <w:sz w:val="24"/>
                <w:szCs w:val="24"/>
              </w:rPr>
            </w:pPr>
            <w:r w:rsidRPr="00FE2CD7">
              <w:rPr>
                <w:rFonts w:ascii="Tahoma" w:hAnsi="Tahoma" w:cs="Tahoma"/>
                <w:b/>
                <w:sz w:val="24"/>
                <w:szCs w:val="24"/>
              </w:rPr>
              <w:t>(1) Comma inserito dall'art. 45, comma 1, lett. a), del decreto legge 9 febbraio 2012, n. 5, convertito, con modificazioni, dalla legge 4 aprile 2012, n. 35.</w:t>
            </w:r>
          </w:p>
        </w:tc>
      </w:tr>
    </w:tbl>
    <w:p w:rsidR="006E710A" w:rsidRPr="00FE2CD7" w:rsidRDefault="006E710A" w:rsidP="006E710A">
      <w:pPr>
        <w:pStyle w:val="Titolo2"/>
        <w:rPr>
          <w:rFonts w:ascii="Tahoma" w:eastAsia="Times New Roman" w:hAnsi="Tahoma" w:cs="Tahoma"/>
          <w:b/>
          <w:sz w:val="24"/>
          <w:szCs w:val="24"/>
          <w:lang w:eastAsia="it-IT"/>
        </w:rPr>
      </w:pPr>
      <w:r w:rsidRPr="00FE2CD7">
        <w:rPr>
          <w:rFonts w:ascii="Tahoma" w:eastAsia="Times New Roman" w:hAnsi="Tahoma" w:cs="Tahoma"/>
          <w:b/>
          <w:sz w:val="24"/>
          <w:szCs w:val="24"/>
          <w:lang w:eastAsia="it-IT"/>
        </w:rPr>
        <w:lastRenderedPageBreak/>
        <w:t xml:space="preserve"> “</w:t>
      </w:r>
    </w:p>
    <w:p w:rsidR="00A91E48" w:rsidRPr="00FE2CD7" w:rsidRDefault="007A01A5" w:rsidP="00A91E48">
      <w:pPr>
        <w:pStyle w:val="grassetto1"/>
        <w:spacing w:line="240" w:lineRule="atLeast"/>
        <w:rPr>
          <w:rFonts w:ascii="Tahoma" w:hAnsi="Tahoma" w:cs="Tahoma"/>
          <w:color w:val="000000"/>
        </w:rPr>
      </w:pPr>
      <w:r w:rsidRPr="00FE2CD7">
        <w:rPr>
          <w:rFonts w:ascii="Tahoma" w:hAnsi="Tahoma" w:cs="Tahoma"/>
          <w:color w:val="292929"/>
        </w:rPr>
        <w:br/>
        <w:t xml:space="preserve">2. Il trattamento di dati personali idonei a rivelare provvedimenti di cui all'art. 686, commi 1, lettere </w:t>
      </w:r>
      <w:r w:rsidRPr="00FE2CD7">
        <w:rPr>
          <w:rFonts w:ascii="Tahoma" w:hAnsi="Tahoma" w:cs="Tahoma"/>
          <w:i/>
          <w:iCs/>
          <w:color w:val="292929"/>
        </w:rPr>
        <w:t>a)</w:t>
      </w:r>
      <w:r w:rsidRPr="00FE2CD7">
        <w:rPr>
          <w:rFonts w:ascii="Tahoma" w:hAnsi="Tahoma" w:cs="Tahoma"/>
          <w:color w:val="292929"/>
        </w:rPr>
        <w:t xml:space="preserve"> e </w:t>
      </w:r>
      <w:r w:rsidRPr="00FE2CD7">
        <w:rPr>
          <w:rFonts w:ascii="Tahoma" w:hAnsi="Tahoma" w:cs="Tahoma"/>
          <w:i/>
          <w:iCs/>
          <w:color w:val="292929"/>
        </w:rPr>
        <w:t>d)</w:t>
      </w:r>
      <w:r w:rsidRPr="00FE2CD7">
        <w:rPr>
          <w:rFonts w:ascii="Tahoma" w:hAnsi="Tahoma" w:cs="Tahoma"/>
          <w:color w:val="292929"/>
        </w:rPr>
        <w:t>, 2 e 3, del codice di procedura penale</w:t>
      </w:r>
      <w:r w:rsidR="00A91E48" w:rsidRPr="00FE2CD7">
        <w:rPr>
          <w:rFonts w:ascii="Tahoma" w:hAnsi="Tahoma" w:cs="Tahoma"/>
          <w:color w:val="292929"/>
        </w:rPr>
        <w:t xml:space="preserve">(abrogato. La nuova normativa sul casellario è disciplinata dal </w:t>
      </w:r>
      <w:r w:rsidR="00A91E48" w:rsidRPr="00FE2CD7">
        <w:rPr>
          <w:rFonts w:ascii="Tahoma" w:hAnsi="Tahoma" w:cs="Tahoma"/>
          <w:color w:val="000000"/>
        </w:rPr>
        <w:t>DECRETO DEL PRESIDENTE DELLA REPUBBLICA 14 novembre 2002, n. 313)</w:t>
      </w:r>
      <w:bookmarkStart w:id="58" w:name="_GoBack"/>
      <w:bookmarkEnd w:id="58"/>
    </w:p>
    <w:p w:rsidR="007A01A5" w:rsidRPr="00FE2CD7" w:rsidRDefault="00A91E48" w:rsidP="00A91E48">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color w:val="000000"/>
          <w:sz w:val="24"/>
          <w:szCs w:val="24"/>
          <w:lang w:eastAsia="it-IT"/>
        </w:rPr>
        <w:t xml:space="preserve">Testo unico delle disposizioni legislative e regolamentari in materia di casellario giudiziale, di anagrafe delle sanzioni amministrative dipendenti da reato e dei relativi carichi pendenti. (Testo A). </w:t>
      </w:r>
      <w:r w:rsidRPr="00FE2CD7">
        <w:rPr>
          <w:rFonts w:ascii="Tahoma" w:eastAsia="Times New Roman" w:hAnsi="Tahoma" w:cs="Tahoma"/>
          <w:b/>
          <w:i/>
          <w:iCs/>
          <w:color w:val="058940"/>
          <w:sz w:val="24"/>
          <w:szCs w:val="24"/>
          <w:lang w:eastAsia="it-IT"/>
        </w:rPr>
        <w:t>(GU n.36 del 13-2-2003 - Suppl. Ordinario n. 22 )</w:t>
      </w:r>
      <w:r w:rsidR="007A01A5" w:rsidRPr="00FE2CD7">
        <w:rPr>
          <w:rFonts w:ascii="Tahoma" w:eastAsia="Times New Roman" w:hAnsi="Tahoma" w:cs="Tahoma"/>
          <w:b/>
          <w:color w:val="292929"/>
          <w:sz w:val="24"/>
          <w:szCs w:val="24"/>
          <w:lang w:eastAsia="it-IT"/>
        </w:rPr>
        <w:t>è ammesso nell'esercizio del diritto di cronaca, secondo i principi di cui all'art. 5.</w:t>
      </w:r>
    </w:p>
    <w:p w:rsidR="007A01A5" w:rsidRPr="00FE2CD7" w:rsidRDefault="007A01A5" w:rsidP="007A01A5">
      <w:pPr>
        <w:spacing w:before="150" w:after="150" w:line="240" w:lineRule="auto"/>
        <w:textAlignment w:val="top"/>
        <w:rPr>
          <w:rFonts w:ascii="Tahoma" w:eastAsia="Times New Roman" w:hAnsi="Tahoma" w:cs="Tahoma"/>
          <w:b/>
          <w:color w:val="292929"/>
          <w:sz w:val="24"/>
          <w:szCs w:val="24"/>
          <w:lang w:eastAsia="it-IT"/>
        </w:rPr>
      </w:pPr>
      <w:r w:rsidRPr="00FE2CD7">
        <w:rPr>
          <w:rFonts w:ascii="Tahoma" w:eastAsia="Times New Roman" w:hAnsi="Tahoma" w:cs="Tahoma"/>
          <w:b/>
          <w:bCs/>
          <w:color w:val="292929"/>
          <w:sz w:val="24"/>
          <w:szCs w:val="24"/>
          <w:lang w:eastAsia="it-IT"/>
        </w:rPr>
        <w:t>Art. 13. Ambito di applicazione, sanzioni disciplinari</w:t>
      </w:r>
      <w:r w:rsidRPr="00FE2CD7">
        <w:rPr>
          <w:rFonts w:ascii="Tahoma" w:eastAsia="Times New Roman" w:hAnsi="Tahoma" w:cs="Tahoma"/>
          <w:b/>
          <w:color w:val="292929"/>
          <w:sz w:val="24"/>
          <w:szCs w:val="24"/>
          <w:lang w:eastAsia="it-IT"/>
        </w:rPr>
        <w:br/>
        <w:t>1. Le presenti norme si applicano ai giornalisti professionisti, pubblicisti e praticanti e a chiunque altro, anche occasionalmente, eserciti attività pubblicistica.</w:t>
      </w:r>
      <w:r w:rsidRPr="00FE2CD7">
        <w:rPr>
          <w:rFonts w:ascii="Tahoma" w:eastAsia="Times New Roman" w:hAnsi="Tahoma" w:cs="Tahoma"/>
          <w:b/>
          <w:color w:val="292929"/>
          <w:sz w:val="24"/>
          <w:szCs w:val="24"/>
          <w:lang w:eastAsia="it-IT"/>
        </w:rPr>
        <w:br/>
        <w:t>2. Le sanzioni disciplinari, di cui al titolo III della legge n. 69/1963, si applicano solo ai soggetti iscritti all'albo dei giornalisti, negli elenchi o nel registro.</w:t>
      </w:r>
    </w:p>
    <w:p w:rsidR="007A01A5" w:rsidRPr="00FE2CD7" w:rsidRDefault="007A01A5" w:rsidP="007A01A5">
      <w:pPr>
        <w:spacing w:before="150" w:line="240" w:lineRule="auto"/>
        <w:textAlignment w:val="top"/>
        <w:rPr>
          <w:rFonts w:ascii="Tahoma" w:eastAsia="Times New Roman" w:hAnsi="Tahoma" w:cs="Tahoma"/>
          <w:b/>
          <w:color w:val="292929"/>
          <w:sz w:val="24"/>
          <w:szCs w:val="24"/>
          <w:lang w:eastAsia="it-IT"/>
        </w:rPr>
      </w:pPr>
      <w:bookmarkStart w:id="59" w:name="ric"/>
      <w:r w:rsidRPr="00FE2CD7">
        <w:rPr>
          <w:rFonts w:ascii="Tahoma" w:eastAsia="Times New Roman" w:hAnsi="Tahoma" w:cs="Tahoma"/>
          <w:b/>
          <w:bCs/>
          <w:color w:val="1C6685"/>
          <w:sz w:val="24"/>
          <w:szCs w:val="24"/>
          <w:lang w:eastAsia="it-IT"/>
        </w:rPr>
        <w:t> </w:t>
      </w:r>
      <w:bookmarkEnd w:id="59"/>
      <w:r w:rsidR="00681098" w:rsidRPr="00FE2CD7">
        <w:rPr>
          <w:rFonts w:ascii="Tahoma" w:eastAsia="Times New Roman" w:hAnsi="Tahoma" w:cs="Tahoma"/>
          <w:b/>
          <w:color w:val="004A70"/>
          <w:sz w:val="24"/>
          <w:szCs w:val="24"/>
          <w:lang w:eastAsia="it-IT"/>
        </w:rPr>
        <w:fldChar w:fldCharType="begin"/>
      </w:r>
      <w:r w:rsidRPr="00FE2CD7">
        <w:rPr>
          <w:rFonts w:ascii="Tahoma" w:eastAsia="Times New Roman" w:hAnsi="Tahoma" w:cs="Tahoma"/>
          <w:b/>
          <w:color w:val="004A70"/>
          <w:sz w:val="24"/>
          <w:szCs w:val="24"/>
          <w:lang w:eastAsia="it-IT"/>
        </w:rPr>
        <w:instrText xml:space="preserve"> HYPERLINK "http://www.garanteprivacy.it/web/guest/home/docweb/-/docweb-display/docweb/1556386" \l "n" </w:instrText>
      </w:r>
      <w:r w:rsidR="00681098" w:rsidRPr="00FE2CD7">
        <w:rPr>
          <w:rFonts w:ascii="Tahoma" w:eastAsia="Times New Roman" w:hAnsi="Tahoma" w:cs="Tahoma"/>
          <w:b/>
          <w:color w:val="004A70"/>
          <w:sz w:val="24"/>
          <w:szCs w:val="24"/>
          <w:lang w:eastAsia="it-IT"/>
        </w:rPr>
        <w:fldChar w:fldCharType="separate"/>
      </w:r>
      <w:r w:rsidRPr="00FE2CD7">
        <w:rPr>
          <w:rFonts w:ascii="Tahoma" w:eastAsia="Times New Roman" w:hAnsi="Tahoma" w:cs="Tahoma"/>
          <w:b/>
          <w:bCs/>
          <w:color w:val="1C6685"/>
          <w:sz w:val="24"/>
          <w:szCs w:val="24"/>
          <w:lang w:eastAsia="it-IT"/>
        </w:rPr>
        <w:t>(*)</w:t>
      </w:r>
      <w:r w:rsidR="00681098" w:rsidRPr="00FE2CD7">
        <w:rPr>
          <w:rFonts w:ascii="Tahoma" w:eastAsia="Times New Roman" w:hAnsi="Tahoma" w:cs="Tahoma"/>
          <w:b/>
          <w:color w:val="004A70"/>
          <w:sz w:val="24"/>
          <w:szCs w:val="24"/>
          <w:lang w:eastAsia="it-IT"/>
        </w:rPr>
        <w:fldChar w:fldCharType="end"/>
      </w:r>
      <w:r w:rsidRPr="00FE2CD7">
        <w:rPr>
          <w:rFonts w:ascii="Tahoma" w:eastAsia="Times New Roman" w:hAnsi="Tahoma" w:cs="Tahoma"/>
          <w:b/>
          <w:i/>
          <w:iCs/>
          <w:color w:val="004A70"/>
          <w:sz w:val="24"/>
          <w:szCs w:val="24"/>
          <w:lang w:eastAsia="it-IT"/>
        </w:rPr>
        <w:t> In conformità all'articolo 184, comma 2, i riferimenti a disposizioni della legge n. 675/1996 o ad altre disposizioni abrogate devono intendersi riferite alle corrispondenti nuove disposizioni in vigore, secondo la tavola di corrispondenza.</w:t>
      </w:r>
      <w:r w:rsidRPr="00FE2CD7">
        <w:rPr>
          <w:rFonts w:ascii="Tahoma" w:eastAsia="Times New Roman" w:hAnsi="Tahoma" w:cs="Tahoma"/>
          <w:b/>
          <w:color w:val="292929"/>
          <w:sz w:val="24"/>
          <w:szCs w:val="24"/>
          <w:lang w:eastAsia="it-IT"/>
        </w:rPr>
        <w:t> </w:t>
      </w:r>
    </w:p>
    <w:p w:rsidR="00857D62" w:rsidRPr="00FE2CD7" w:rsidRDefault="007A01A5">
      <w:pPr>
        <w:rPr>
          <w:rFonts w:ascii="Tahoma" w:hAnsi="Tahoma" w:cs="Tahoma"/>
          <w:b/>
          <w:sz w:val="24"/>
          <w:szCs w:val="24"/>
        </w:rPr>
      </w:pPr>
      <w:proofErr w:type="spellStart"/>
      <w:r w:rsidRPr="00FE2CD7">
        <w:rPr>
          <w:rFonts w:ascii="Tahoma" w:hAnsi="Tahoma" w:cs="Tahoma"/>
          <w:b/>
          <w:sz w:val="24"/>
          <w:szCs w:val="24"/>
        </w:rPr>
        <w:t>xxxxxxxxxxxxxxxxxxxxxxxxxxxxxxxxxxxxxxx</w:t>
      </w:r>
      <w:proofErr w:type="spellEnd"/>
    </w:p>
    <w:p w:rsidR="007A01A5" w:rsidRPr="00FE2CD7" w:rsidRDefault="007A01A5">
      <w:pPr>
        <w:rPr>
          <w:rFonts w:ascii="Tahoma" w:hAnsi="Tahoma" w:cs="Tahoma"/>
          <w:b/>
          <w:sz w:val="24"/>
          <w:szCs w:val="24"/>
        </w:rPr>
      </w:pPr>
    </w:p>
    <w:p w:rsidR="007A01A5" w:rsidRPr="00FE2CD7" w:rsidRDefault="007A01A5" w:rsidP="007A01A5">
      <w:pPr>
        <w:rPr>
          <w:rFonts w:ascii="Tahoma" w:hAnsi="Tahoma" w:cs="Tahoma"/>
          <w:b/>
          <w:sz w:val="24"/>
          <w:szCs w:val="24"/>
        </w:rPr>
      </w:pPr>
      <w:r w:rsidRPr="00FE2CD7">
        <w:rPr>
          <w:rFonts w:ascii="Tahoma" w:hAnsi="Tahoma" w:cs="Tahoma"/>
          <w:b/>
          <w:sz w:val="24"/>
          <w:szCs w:val="24"/>
        </w:rPr>
        <w:t>Tavola di corrispondenza dei riferimenti previgenti al Codice in materia di protezione dei dati personali</w:t>
      </w:r>
    </w:p>
    <w:p w:rsidR="007A01A5" w:rsidRPr="00FE2CD7" w:rsidRDefault="007A01A5" w:rsidP="007A01A5">
      <w:pPr>
        <w:rPr>
          <w:rFonts w:ascii="Tahoma" w:hAnsi="Tahoma" w:cs="Tahoma"/>
          <w:b/>
          <w:sz w:val="24"/>
          <w:szCs w:val="24"/>
        </w:rPr>
      </w:pPr>
      <w:r w:rsidRPr="00FE2CD7">
        <w:rPr>
          <w:rFonts w:ascii="Tahoma" w:hAnsi="Tahoma" w:cs="Tahoma"/>
          <w:b/>
          <w:sz w:val="24"/>
          <w:szCs w:val="24"/>
        </w:rPr>
        <w:t> </w:t>
      </w:r>
      <w:hyperlink r:id="rId20" w:history="1">
        <w:r w:rsidRPr="00FE2CD7">
          <w:rPr>
            <w:rStyle w:val="Collegamentoipertestuale"/>
            <w:rFonts w:ascii="Tahoma" w:hAnsi="Tahoma" w:cs="Tahoma"/>
            <w:b/>
            <w:sz w:val="24"/>
            <w:szCs w:val="24"/>
          </w:rPr>
          <w:t>http://www.garanteprivacy.it/web/guest/home/docweb/-/docweb-display/docweb/1557339</w:t>
        </w:r>
      </w:hyperlink>
    </w:p>
    <w:p w:rsidR="007A01A5" w:rsidRPr="00FE2CD7" w:rsidRDefault="007A01A5" w:rsidP="007A01A5">
      <w:pPr>
        <w:rPr>
          <w:rFonts w:ascii="Tahoma" w:hAnsi="Tahoma" w:cs="Tahoma"/>
          <w:b/>
          <w:sz w:val="24"/>
          <w:szCs w:val="24"/>
        </w:rPr>
      </w:pPr>
    </w:p>
    <w:p w:rsidR="007A01A5" w:rsidRPr="00FE2CD7" w:rsidRDefault="007A01A5" w:rsidP="007A01A5">
      <w:pPr>
        <w:rPr>
          <w:rFonts w:ascii="Tahoma" w:hAnsi="Tahoma" w:cs="Tahoma"/>
          <w:b/>
          <w:sz w:val="24"/>
          <w:szCs w:val="24"/>
        </w:rPr>
      </w:pPr>
    </w:p>
    <w:tbl>
      <w:tblPr>
        <w:tblpPr w:leftFromText="45" w:rightFromText="45" w:vertAnchor="text"/>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14"/>
        <w:gridCol w:w="6144"/>
      </w:tblGrid>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Articolato del Codice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Riferimento previgente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Parte I - Disposizioni generali</w:t>
            </w:r>
          </w:p>
          <w:p w:rsidR="007A01A5" w:rsidRPr="00FE2CD7" w:rsidRDefault="007A01A5" w:rsidP="00857D62">
            <w:pPr>
              <w:rPr>
                <w:rFonts w:ascii="Tahoma" w:hAnsi="Tahoma" w:cs="Tahoma"/>
                <w:b/>
                <w:sz w:val="24"/>
                <w:szCs w:val="24"/>
              </w:rPr>
            </w:pPr>
            <w:r w:rsidRPr="00FE2CD7">
              <w:rPr>
                <w:rFonts w:ascii="Tahoma" w:hAnsi="Tahoma" w:cs="Tahoma"/>
                <w:b/>
                <w:sz w:val="24"/>
                <w:szCs w:val="24"/>
              </w:rPr>
              <w:t> Titolo I - Principi generali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 Diritto alla protezione dei dati personali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 Finalità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1, direttiva 95/46/CE del Parlamento europeo e del Consiglio</w:t>
            </w:r>
            <w:r w:rsidRPr="00FE2CD7">
              <w:rPr>
                <w:rFonts w:ascii="Tahoma" w:hAnsi="Tahoma" w:cs="Tahoma"/>
                <w:b/>
                <w:sz w:val="24"/>
                <w:szCs w:val="24"/>
              </w:rPr>
              <w:br/>
              <w:t> art. 1, comma 1, legge 31 dicembre 1996, n. 675</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 Principio di necessità del trattamento dei dati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Art. 4. Definizioni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lett. 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2, dir. 95/46/CE</w:t>
            </w:r>
            <w:r w:rsidRPr="00FE2CD7">
              <w:rPr>
                <w:rFonts w:ascii="Tahoma" w:hAnsi="Tahoma" w:cs="Tahoma"/>
                <w:b/>
                <w:sz w:val="24"/>
                <w:szCs w:val="24"/>
                <w:lang w:val="en-US"/>
              </w:rPr>
              <w:b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b),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b)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c),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c)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10, comma 5,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30 luglio 1999, n. 281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d)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22, comma 1,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24, comma 1,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f)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d),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g)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 comma 2, lett. e),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h)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19,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f),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l)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g),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m)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h),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n)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w:t>
            </w:r>
            <w:proofErr w:type="spellStart"/>
            <w:r w:rsidRPr="00FE2CD7">
              <w:rPr>
                <w:rFonts w:ascii="Tahoma" w:hAnsi="Tahoma" w:cs="Tahoma"/>
                <w:b/>
                <w:sz w:val="24"/>
                <w:szCs w:val="24"/>
                <w:lang w:val="en-US"/>
              </w:rPr>
              <w:t>i</w:t>
            </w:r>
            <w:proofErr w:type="spellEnd"/>
            <w:r w:rsidRPr="00FE2CD7">
              <w:rPr>
                <w:rFonts w:ascii="Tahoma" w:hAnsi="Tahoma" w:cs="Tahoma"/>
                <w:b/>
                <w:sz w:val="24"/>
                <w:szCs w:val="24"/>
                <w:lang w:val="en-US"/>
              </w:rPr>
              <w:t>),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o)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l),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p)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a),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q)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m),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 lett. 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2, par. 2, lett. d), direttiva 2002/58/CE del Parlamento europeo e del Consiglio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b)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xml:space="preserve">. art.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e), dir. 2002/58/CE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c)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2, par. 1, lett. a), direttiva 2002/21/CE del Parlamento europeo e del Consiglio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d)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xml:space="preserve">. art. 2, par.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d), dir. n. 2002/21/CE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xml:space="preserve">. art. 2, par.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c), dir. n. 2002/21/CE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f)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xml:space="preserve">. art. 2, par.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k), dir. n. 2002/21/CE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g)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xml:space="preserve">. art. 2, par.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a), dir. n. 2002/58/CE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h)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xml:space="preserve">. art. 2, par.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b), dir. n. 2002/58/CE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lastRenderedPageBreak/>
              <w:t> </w:t>
            </w:r>
            <w:r w:rsidRPr="00FE2CD7">
              <w:rPr>
                <w:rFonts w:ascii="Tahoma" w:hAnsi="Tahoma" w:cs="Tahoma"/>
                <w:b/>
                <w:sz w:val="24"/>
                <w:szCs w:val="24"/>
              </w:rPr>
              <w:t>lett. 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xml:space="preserve">. art. 2, par.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c), dir. n. 2002/58/CE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l)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xml:space="preserve">. art. 2, par.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g), dir. n. 2002/58/CE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m)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xml:space="preserve">. art. 2, par.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h), dir. n. 2002/58/CE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3, lett. 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 comma 1, lett. a), </w:t>
            </w:r>
            <w:proofErr w:type="spellStart"/>
            <w:r w:rsidRPr="00FE2CD7">
              <w:rPr>
                <w:rFonts w:ascii="Tahoma" w:hAnsi="Tahoma" w:cs="Tahoma"/>
                <w:b/>
                <w:sz w:val="24"/>
                <w:szCs w:val="24"/>
              </w:rPr>
              <w:t>d.P.R.</w:t>
            </w:r>
            <w:proofErr w:type="spellEnd"/>
            <w:r w:rsidRPr="00FE2CD7">
              <w:rPr>
                <w:rFonts w:ascii="Tahoma" w:hAnsi="Tahoma" w:cs="Tahoma"/>
                <w:b/>
                <w:sz w:val="24"/>
                <w:szCs w:val="24"/>
              </w:rPr>
              <w:t xml:space="preserve"> n. 28 luglio 1999, n. 318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b)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b),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318/1999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c)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d)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f)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g)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 lett. 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 comma 2, lett. a), decreto legislativo 30 luglio 1999, n. 281</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b)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c),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c)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b),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5. Oggetto ed ambito di applicazione</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4, dir. 95/46/CE</w:t>
            </w:r>
            <w:r w:rsidRPr="00FE2CD7">
              <w:rPr>
                <w:rFonts w:ascii="Tahoma" w:hAnsi="Tahoma" w:cs="Tahoma"/>
                <w:b/>
                <w:sz w:val="24"/>
                <w:szCs w:val="24"/>
                <w:lang w:val="en-US"/>
              </w:rPr>
              <w:br/>
              <w:t> </w:t>
            </w:r>
            <w:proofErr w:type="spellStart"/>
            <w:r w:rsidRPr="00FE2CD7">
              <w:rPr>
                <w:rFonts w:ascii="Tahoma" w:hAnsi="Tahoma" w:cs="Tahoma"/>
                <w:b/>
                <w:sz w:val="24"/>
                <w:szCs w:val="24"/>
                <w:lang w:val="en-US"/>
              </w:rPr>
              <w:t>artt</w:t>
            </w:r>
            <w:proofErr w:type="spellEnd"/>
            <w:r w:rsidRPr="00FE2CD7">
              <w:rPr>
                <w:rFonts w:ascii="Tahoma" w:hAnsi="Tahoma" w:cs="Tahoma"/>
                <w:b/>
                <w:sz w:val="24"/>
                <w:szCs w:val="24"/>
                <w:lang w:val="en-US"/>
              </w:rPr>
              <w:t xml:space="preserve">. </w:t>
            </w:r>
            <w:r w:rsidRPr="00FE2CD7">
              <w:rPr>
                <w:rFonts w:ascii="Tahoma" w:hAnsi="Tahoma" w:cs="Tahoma"/>
                <w:b/>
                <w:sz w:val="24"/>
                <w:szCs w:val="24"/>
              </w:rPr>
              <w:t>2, comma 1, e 6, comma 1,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 commi 1-bis, e 1-ter,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3, par. 2, (secondo periodo), dir. 95/46/CE</w:t>
            </w:r>
            <w:r w:rsidRPr="00FE2CD7">
              <w:rPr>
                <w:rFonts w:ascii="Tahoma" w:hAnsi="Tahoma" w:cs="Tahoma"/>
                <w:b/>
                <w:sz w:val="24"/>
                <w:szCs w:val="24"/>
              </w:rPr>
              <w:br/>
              <w:t> art. 3,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6. Disciplina del trattamento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Titolo II - Diritti dell'interessato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7. Diritto di accesso ai dati </w:t>
            </w:r>
            <w:proofErr w:type="spellStart"/>
            <w:r w:rsidRPr="00FE2CD7">
              <w:rPr>
                <w:rFonts w:ascii="Tahoma" w:hAnsi="Tahoma" w:cs="Tahoma"/>
                <w:b/>
                <w:sz w:val="24"/>
                <w:szCs w:val="24"/>
              </w:rPr>
              <w:t>personalied</w:t>
            </w:r>
            <w:proofErr w:type="spellEnd"/>
            <w:r w:rsidRPr="00FE2CD7">
              <w:rPr>
                <w:rFonts w:ascii="Tahoma" w:hAnsi="Tahoma" w:cs="Tahoma"/>
                <w:b/>
                <w:sz w:val="24"/>
                <w:szCs w:val="24"/>
              </w:rPr>
              <w:t xml:space="preserve"> altri diritti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12, dir. 95/46/CE</w:t>
            </w:r>
            <w:r w:rsidRPr="00FE2CD7">
              <w:rPr>
                <w:rFonts w:ascii="Tahoma" w:hAnsi="Tahoma" w:cs="Tahoma"/>
                <w:b/>
                <w:sz w:val="24"/>
                <w:szCs w:val="24"/>
              </w:rPr>
              <w:br/>
              <w:t> art. 13, comma 1, lett. c), punto 1, -prima parte-,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13, comma 1, lett. b) e c), punto 1, -seconda parte-,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13, comma 1, lett. c), punti 2, 3 e 4,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13, comma 1, lett. d) ed e), l. n. 675/1996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Art. 8. Esercizio dei diritti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13, dir. 95/46/CE</w:t>
            </w:r>
            <w:r w:rsidRPr="00FE2CD7">
              <w:rPr>
                <w:rFonts w:ascii="Tahoma" w:hAnsi="Tahoma" w:cs="Tahoma"/>
                <w:b/>
                <w:sz w:val="24"/>
                <w:szCs w:val="24"/>
                <w:lang w:val="en-US"/>
              </w:rPr>
              <w:br/>
              <w:t xml:space="preserve"> art. 17, comma 1,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xml:space="preserve">. 31 </w:t>
            </w:r>
            <w:proofErr w:type="spellStart"/>
            <w:r w:rsidRPr="00FE2CD7">
              <w:rPr>
                <w:rFonts w:ascii="Tahoma" w:hAnsi="Tahoma" w:cs="Tahoma"/>
                <w:b/>
                <w:sz w:val="24"/>
                <w:szCs w:val="24"/>
                <w:lang w:val="en-US"/>
              </w:rPr>
              <w:t>marzo</w:t>
            </w:r>
            <w:proofErr w:type="spellEnd"/>
            <w:r w:rsidRPr="00FE2CD7">
              <w:rPr>
                <w:rFonts w:ascii="Tahoma" w:hAnsi="Tahoma" w:cs="Tahoma"/>
                <w:b/>
                <w:sz w:val="24"/>
                <w:szCs w:val="24"/>
                <w:lang w:val="en-US"/>
              </w:rPr>
              <w:t xml:space="preserve"> 1998, n. 501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14, comma 1, lett. a), b), c), d), e) ed e-bis),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14, comma 2,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9. Modalità di esercizio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17, comma 3,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13, comma 4, l. n. 675/1996;</w:t>
            </w:r>
            <w:r w:rsidRPr="00FE2CD7">
              <w:rPr>
                <w:rFonts w:ascii="Tahoma" w:hAnsi="Tahoma" w:cs="Tahoma"/>
                <w:b/>
                <w:sz w:val="24"/>
                <w:szCs w:val="24"/>
                <w:lang w:val="en-US"/>
              </w:rPr>
              <w:br/>
              <w:t xml:space="preserve"> art. 17, comma 4,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13, comma 3,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17, comma 2,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13, comma 1, lett. c), punto 1, (secondo periodo),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10. Riscontro all'interessato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17, comma 9,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17, comma 6,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17, comma 5,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6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7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13, comma 2, l. n. 675/1996;</w:t>
            </w:r>
            <w:r w:rsidRPr="00FE2CD7">
              <w:rPr>
                <w:rFonts w:ascii="Tahoma" w:hAnsi="Tahoma" w:cs="Tahoma"/>
                <w:b/>
                <w:sz w:val="24"/>
                <w:szCs w:val="24"/>
                <w:lang w:val="en-US"/>
              </w:rPr>
              <w:br/>
              <w:t xml:space="preserve"> art. 17, comma 7,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8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xml:space="preserve"> art. 17, comma 7,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xml:space="preserve">.  </w:t>
            </w:r>
            <w:r w:rsidRPr="00FE2CD7">
              <w:rPr>
                <w:rFonts w:ascii="Tahoma" w:hAnsi="Tahoma" w:cs="Tahoma"/>
                <w:b/>
                <w:sz w:val="24"/>
                <w:szCs w:val="24"/>
              </w:rPr>
              <w:t>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9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xml:space="preserve"> art. 17, comma 8,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xml:space="preserve">.  </w:t>
            </w:r>
            <w:r w:rsidRPr="00FE2CD7">
              <w:rPr>
                <w:rFonts w:ascii="Tahoma" w:hAnsi="Tahoma" w:cs="Tahoma"/>
                <w:b/>
                <w:sz w:val="24"/>
                <w:szCs w:val="24"/>
              </w:rPr>
              <w:t>n. 501/1998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Titolo III - Regole generali per il trattamento dei dati</w:t>
            </w:r>
          </w:p>
          <w:p w:rsidR="007A01A5" w:rsidRPr="00FE2CD7" w:rsidRDefault="007A01A5" w:rsidP="00857D62">
            <w:pPr>
              <w:rPr>
                <w:rFonts w:ascii="Tahoma" w:hAnsi="Tahoma" w:cs="Tahoma"/>
                <w:b/>
                <w:sz w:val="24"/>
                <w:szCs w:val="24"/>
              </w:rPr>
            </w:pPr>
            <w:r w:rsidRPr="00FE2CD7">
              <w:rPr>
                <w:rFonts w:ascii="Tahoma" w:hAnsi="Tahoma" w:cs="Tahoma"/>
                <w:b/>
                <w:sz w:val="24"/>
                <w:szCs w:val="24"/>
              </w:rPr>
              <w:t>Capo I - Regole per tutti i trattamenti</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11. Modalità del trattamento e requisiti dei dati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6, dir. 95/46/CE</w:t>
            </w:r>
            <w:r w:rsidRPr="00FE2CD7">
              <w:rPr>
                <w:rFonts w:ascii="Tahoma" w:hAnsi="Tahoma" w:cs="Tahoma"/>
                <w:b/>
                <w:sz w:val="24"/>
                <w:szCs w:val="24"/>
                <w:lang w:val="en-US"/>
              </w:rPr>
              <w:br/>
              <w:t> art. 9,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12. Codici di deontologia e di buona condotta</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27, dir. 95/46/CE</w:t>
            </w:r>
            <w:r w:rsidRPr="00FE2CD7">
              <w:rPr>
                <w:rFonts w:ascii="Tahoma" w:hAnsi="Tahoma" w:cs="Tahoma"/>
                <w:b/>
                <w:sz w:val="24"/>
                <w:szCs w:val="24"/>
                <w:lang w:val="en-US"/>
              </w:rPr>
              <w:br/>
              <w:t xml:space="preserve"> art. 31,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h),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20, comma 4, decreto legislativo 28 dicembre 2001, n. 467</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20, comma 3,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467/2001</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13. Informativa</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10, dir. 95/46/CE</w:t>
            </w:r>
            <w:r w:rsidRPr="00FE2CD7">
              <w:rPr>
                <w:rFonts w:ascii="Tahoma" w:hAnsi="Tahoma" w:cs="Tahoma"/>
                <w:b/>
                <w:sz w:val="24"/>
                <w:szCs w:val="24"/>
                <w:lang w:val="en-US"/>
              </w:rPr>
              <w:br/>
              <w:t> art. 10,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10, comma 2,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10, comma 3,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10, comma 4,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14. Definizione di profili e della personalità dell'interessato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15, dir. 95/46/CE</w:t>
            </w:r>
            <w:r w:rsidRPr="00FE2CD7">
              <w:rPr>
                <w:rFonts w:ascii="Tahoma" w:hAnsi="Tahoma" w:cs="Tahoma"/>
                <w:b/>
                <w:sz w:val="24"/>
                <w:szCs w:val="24"/>
                <w:lang w:val="en-US"/>
              </w:rPr>
              <w:br/>
              <w:t> art. 17,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17, comma 2,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15. Danni cagionati per effetto del trattamento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23, dir. 95/46/CE</w:t>
            </w:r>
            <w:r w:rsidRPr="00FE2CD7">
              <w:rPr>
                <w:rFonts w:ascii="Tahoma" w:hAnsi="Tahoma" w:cs="Tahoma"/>
                <w:b/>
                <w:sz w:val="24"/>
                <w:szCs w:val="24"/>
                <w:lang w:val="en-US"/>
              </w:rPr>
              <w:br/>
              <w:t> art. 18,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comma 9,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16. Cessazione del trattamento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19, par. 2, dir. 95/46/CE</w:t>
            </w:r>
            <w:r w:rsidRPr="00FE2CD7">
              <w:rPr>
                <w:rFonts w:ascii="Tahoma" w:hAnsi="Tahoma" w:cs="Tahoma"/>
                <w:b/>
                <w:sz w:val="24"/>
                <w:szCs w:val="24"/>
                <w:lang w:val="en-US"/>
              </w:rPr>
              <w:br/>
              <w:t> art. 16, comma 2,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16, comma 3, l. n. 675/1996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17. Trattamento che presenta rischi specifici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20, dir. 95/46/CE</w:t>
            </w:r>
            <w:r w:rsidRPr="00FE2CD7">
              <w:rPr>
                <w:rFonts w:ascii="Tahoma" w:hAnsi="Tahoma" w:cs="Tahoma"/>
                <w:b/>
                <w:sz w:val="24"/>
                <w:szCs w:val="24"/>
                <w:lang w:val="en-US"/>
              </w:rPr>
              <w:br/>
              <w:t> art. 24-bis, comma 1,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24-bis, comma 2, l. n. 675/1996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Capo II - Regole ulteriori per i soggetti pubblici</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18. Principi applicabili a tutti i trattamenti effettuati da soggetti pubblici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27,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27,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19. Principi applicabili al trattamento di dati diversi da quelli sensibili e giudiziari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7, par.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e), dir. 95/46/CE;</w:t>
            </w:r>
            <w:r w:rsidRPr="00FE2CD7">
              <w:rPr>
                <w:rFonts w:ascii="Tahoma" w:hAnsi="Tahoma" w:cs="Tahoma"/>
                <w:b/>
                <w:sz w:val="24"/>
                <w:szCs w:val="24"/>
                <w:lang w:val="en-US"/>
              </w:rPr>
              <w:br/>
              <w:t> art. 27,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27, comma 2,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27, comma 3,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20. Principi applicabili al trattamento di dati sensibili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8, dir. 95/46/CE</w:t>
            </w:r>
            <w:r w:rsidRPr="00FE2CD7">
              <w:rPr>
                <w:rFonts w:ascii="Tahoma" w:hAnsi="Tahoma" w:cs="Tahoma"/>
                <w:b/>
                <w:sz w:val="24"/>
                <w:szCs w:val="24"/>
              </w:rPr>
              <w:br/>
              <w:t> art. 22, comma 3, (primo periodo),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22, comma 3-bis, l. n. 675/1996;</w:t>
            </w:r>
            <w:r w:rsidRPr="00FE2CD7">
              <w:rPr>
                <w:rFonts w:ascii="Tahoma" w:hAnsi="Tahoma" w:cs="Tahoma"/>
                <w:b/>
                <w:sz w:val="24"/>
                <w:szCs w:val="24"/>
              </w:rPr>
              <w:br/>
              <w:t> art. 5, comma 5, decreto legislativo 11 maggio 1999, n. 135</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22, comma 3, (secondo periodo),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22, comma 3-bis,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21. Principi applicabili al trattamento di dati giudiziari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8, par. 5, dir. 95/46/CE</w:t>
            </w:r>
            <w:r w:rsidRPr="00FE2CD7">
              <w:rPr>
                <w:rFonts w:ascii="Tahoma" w:hAnsi="Tahoma" w:cs="Tahoma"/>
                <w:b/>
                <w:sz w:val="24"/>
                <w:szCs w:val="24"/>
                <w:lang w:val="en-US"/>
              </w:rPr>
              <w:br/>
              <w:t> art. 24,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5, comma 5-bis,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22. Principi applicabili al trattamento di dati sensibili e giudiziari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 comma 3,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6</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 comma 4,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7</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 comma 5,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8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23, comma 4,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9</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4,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4,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r w:rsidRPr="00FE2CD7">
              <w:rPr>
                <w:rFonts w:ascii="Tahoma" w:hAnsi="Tahoma" w:cs="Tahoma"/>
                <w:b/>
                <w:sz w:val="24"/>
                <w:szCs w:val="24"/>
                <w:lang w:val="en-US"/>
              </w:rPr>
              <w:br/>
              <w:t xml:space="preserve"> art. 3, comma 6,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11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4, comma 3,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c),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xml:space="preserve">  </w:t>
            </w:r>
            <w:r w:rsidRPr="00FE2CD7">
              <w:rPr>
                <w:rFonts w:ascii="Tahoma" w:hAnsi="Tahoma" w:cs="Tahoma"/>
                <w:b/>
                <w:sz w:val="24"/>
                <w:szCs w:val="24"/>
              </w:rPr>
              <w:t>Capo III - Regole ulteriori per i privati ed enti pubblici economici</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23. Consenso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xml:space="preserve">. art. 7, par.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a), dir. 95/46/CE</w:t>
            </w:r>
            <w:r w:rsidRPr="00FE2CD7">
              <w:rPr>
                <w:rFonts w:ascii="Tahoma" w:hAnsi="Tahoma" w:cs="Tahoma"/>
                <w:b/>
                <w:sz w:val="24"/>
                <w:szCs w:val="24"/>
                <w:lang w:val="en-US"/>
              </w:rPr>
              <w:br/>
              <w:t xml:space="preserve"> art. 11, comma 1 e 20,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a),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11, comma 2,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11, comma 3,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22, comma 1,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24. Casi nei quali può essere effettuato il trattamento senza il consenso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lett. a)</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7, dir. 95/46/CE</w:t>
            </w:r>
            <w:r w:rsidRPr="00FE2CD7">
              <w:rPr>
                <w:rFonts w:ascii="Tahoma" w:hAnsi="Tahoma" w:cs="Tahoma"/>
                <w:b/>
                <w:sz w:val="24"/>
                <w:szCs w:val="24"/>
                <w:lang w:val="en-US"/>
              </w:rPr>
              <w:br/>
              <w:t> </w:t>
            </w:r>
            <w:proofErr w:type="spellStart"/>
            <w:r w:rsidRPr="00FE2CD7">
              <w:rPr>
                <w:rFonts w:ascii="Tahoma" w:hAnsi="Tahoma" w:cs="Tahoma"/>
                <w:b/>
                <w:sz w:val="24"/>
                <w:szCs w:val="24"/>
                <w:lang w:val="en-US"/>
              </w:rPr>
              <w:t>artt</w:t>
            </w:r>
            <w:proofErr w:type="spellEnd"/>
            <w:r w:rsidRPr="00FE2CD7">
              <w:rPr>
                <w:rFonts w:ascii="Tahoma" w:hAnsi="Tahoma" w:cs="Tahoma"/>
                <w:b/>
                <w:sz w:val="24"/>
                <w:szCs w:val="24"/>
                <w:lang w:val="en-US"/>
              </w:rPr>
              <w:t xml:space="preserve">. </w:t>
            </w:r>
            <w:r w:rsidRPr="00FE2CD7">
              <w:rPr>
                <w:rFonts w:ascii="Tahoma" w:hAnsi="Tahoma" w:cs="Tahoma"/>
                <w:b/>
                <w:sz w:val="24"/>
                <w:szCs w:val="24"/>
              </w:rPr>
              <w:t>12, comma 1, lett. a) e 20, comma 1, lett. c),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b)</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artt. 12, comma 1, lett. b) e 20, comma 1, lett. a-bis),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c)</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artt. 12, comma 1, lett. c) e 20, comma 1, lett. b),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d)</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artt. 12, comma 1, lett. f) e 20, comma 1, lett. e),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e)</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xml:space="preserve"> art. 7, par.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d), dir. 95/46/CE</w:t>
            </w:r>
            <w:r w:rsidRPr="00FE2CD7">
              <w:rPr>
                <w:rFonts w:ascii="Tahoma" w:hAnsi="Tahoma" w:cs="Tahoma"/>
                <w:b/>
                <w:sz w:val="24"/>
                <w:szCs w:val="24"/>
                <w:lang w:val="en-US"/>
              </w:rPr>
              <w:br/>
              <w:t> </w:t>
            </w:r>
            <w:proofErr w:type="spellStart"/>
            <w:r w:rsidRPr="00FE2CD7">
              <w:rPr>
                <w:rFonts w:ascii="Tahoma" w:hAnsi="Tahoma" w:cs="Tahoma"/>
                <w:b/>
                <w:sz w:val="24"/>
                <w:szCs w:val="24"/>
                <w:lang w:val="en-US"/>
              </w:rPr>
              <w:t>artt</w:t>
            </w:r>
            <w:proofErr w:type="spellEnd"/>
            <w:r w:rsidRPr="00FE2CD7">
              <w:rPr>
                <w:rFonts w:ascii="Tahoma" w:hAnsi="Tahoma" w:cs="Tahoma"/>
                <w:b/>
                <w:sz w:val="24"/>
                <w:szCs w:val="24"/>
                <w:lang w:val="en-US"/>
              </w:rPr>
              <w:t xml:space="preserve">. </w:t>
            </w:r>
            <w:r w:rsidRPr="00FE2CD7">
              <w:rPr>
                <w:rFonts w:ascii="Tahoma" w:hAnsi="Tahoma" w:cs="Tahoma"/>
                <w:b/>
                <w:sz w:val="24"/>
                <w:szCs w:val="24"/>
              </w:rPr>
              <w:t>12, comma 1, lett. g) e 20 comma 1, lett. f),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f)</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artt. 12, comma 1, lett. h) e 20, comma 1, lett. g),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lett. g)</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artt. 12, comma 1, lett. h-bis) e 20, comma 1, lett. h ed h-bis),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h)</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artt. 12, comma 1, lett. d) e 21, comma 4, lett. a), l. n. 675/1996</w:t>
            </w:r>
            <w:r w:rsidRPr="00FE2CD7">
              <w:rPr>
                <w:rFonts w:ascii="Tahoma" w:hAnsi="Tahoma" w:cs="Tahoma"/>
                <w:b/>
                <w:sz w:val="24"/>
                <w:szCs w:val="24"/>
              </w:rPr>
              <w:br/>
              <w:t> art. 7, comma 4, d.lgs. n. 281/1999</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25. Divieti di comunicazione e diffusione</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21, commi 1 e 2,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21, comma 4,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b),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26. Garanzie per i dati sensibili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8, dir. 95/46/CE</w:t>
            </w:r>
            <w:r w:rsidRPr="00FE2CD7">
              <w:rPr>
                <w:rFonts w:ascii="Tahoma" w:hAnsi="Tahoma" w:cs="Tahoma"/>
                <w:b/>
                <w:sz w:val="24"/>
                <w:szCs w:val="24"/>
                <w:lang w:val="en-US"/>
              </w:rPr>
              <w:br/>
              <w:t> art. 22,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22, comma 2,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lett. a)</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22, comma 1-bis,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lett. b)</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22, comma 1-ter,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22, comma 4,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23, comma 4,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27. Garanzie per i dati giudiziari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8, par. 5, dir. 95/46/CE</w:t>
            </w:r>
            <w:r w:rsidRPr="00FE2CD7">
              <w:rPr>
                <w:rFonts w:ascii="Tahoma" w:hAnsi="Tahoma" w:cs="Tahoma"/>
                <w:b/>
                <w:sz w:val="24"/>
                <w:szCs w:val="24"/>
                <w:lang w:val="en-US"/>
              </w:rPr>
              <w:br/>
              <w:t> art. 24, comma 1,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Titolo IV - I soggetti che effettuano il trattamento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28. Titolare del trattamento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Responsabile del trattamento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16, dir. 95/46/CE</w:t>
            </w:r>
            <w:r w:rsidRPr="00FE2CD7">
              <w:rPr>
                <w:rFonts w:ascii="Tahoma" w:hAnsi="Tahoma" w:cs="Tahoma"/>
                <w:b/>
                <w:sz w:val="24"/>
                <w:szCs w:val="24"/>
                <w:lang w:val="en-US"/>
              </w:rPr>
              <w:br/>
              <w:t> art. 8,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8,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8, comma 3,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8, comma 4,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8, comma 2,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30. Incaricati del trattamento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17, par. 3, dir. 95/46/CE</w:t>
            </w:r>
            <w:r w:rsidRPr="00FE2CD7">
              <w:rPr>
                <w:rFonts w:ascii="Tahoma" w:hAnsi="Tahoma" w:cs="Tahoma"/>
                <w:b/>
                <w:sz w:val="24"/>
                <w:szCs w:val="24"/>
                <w:lang w:val="en-US"/>
              </w:rPr>
              <w:br/>
              <w:t> </w:t>
            </w:r>
            <w:proofErr w:type="spellStart"/>
            <w:r w:rsidRPr="00FE2CD7">
              <w:rPr>
                <w:rFonts w:ascii="Tahoma" w:hAnsi="Tahoma" w:cs="Tahoma"/>
                <w:b/>
                <w:sz w:val="24"/>
                <w:szCs w:val="24"/>
                <w:lang w:val="en-US"/>
              </w:rPr>
              <w:t>artt</w:t>
            </w:r>
            <w:proofErr w:type="spellEnd"/>
            <w:r w:rsidRPr="00FE2CD7">
              <w:rPr>
                <w:rFonts w:ascii="Tahoma" w:hAnsi="Tahoma" w:cs="Tahoma"/>
                <w:b/>
                <w:sz w:val="24"/>
                <w:szCs w:val="24"/>
                <w:lang w:val="en-US"/>
              </w:rPr>
              <w:t xml:space="preserve">. </w:t>
            </w:r>
            <w:r w:rsidRPr="00FE2CD7">
              <w:rPr>
                <w:rFonts w:ascii="Tahoma" w:hAnsi="Tahoma" w:cs="Tahoma"/>
                <w:b/>
                <w:sz w:val="24"/>
                <w:szCs w:val="24"/>
              </w:rPr>
              <w:t>8, comma 5, e 19,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19,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Titolo V - Sicurezza dei dati e dei sistemi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 - Misure di sicurezza</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17, dir. 95/46/CE</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31. Obblighi di sicurezza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15, comma 1,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32. Particolari titolari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 comma 1, decreto legislativo 13 maggio 1998, n. 171</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2, comma 2,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171/1998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2, comma 3,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171/1998</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 - Misure minime</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33. Misure minime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15, comma 2,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34. Trattamenti con strumenti elettronici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35. Trattamenti senza l'ausilio di strumenti elettronici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36. Adeguamento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15, comma 3, l. n. 675/1996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 xml:space="preserve">Titolo </w:t>
            </w:r>
            <w:proofErr w:type="spellStart"/>
            <w:r w:rsidRPr="00FE2CD7">
              <w:rPr>
                <w:rFonts w:ascii="Tahoma" w:hAnsi="Tahoma" w:cs="Tahoma"/>
                <w:b/>
                <w:sz w:val="24"/>
                <w:szCs w:val="24"/>
              </w:rPr>
              <w:t>VI</w:t>
            </w:r>
            <w:proofErr w:type="spellEnd"/>
            <w:r w:rsidRPr="00FE2CD7">
              <w:rPr>
                <w:rFonts w:ascii="Tahoma" w:hAnsi="Tahoma" w:cs="Tahoma"/>
                <w:b/>
                <w:sz w:val="24"/>
                <w:szCs w:val="24"/>
              </w:rPr>
              <w:t xml:space="preserve"> - Adempimenti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37. Notificazione del trattamento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18, dir. 95/46/CE;</w:t>
            </w:r>
            <w:r w:rsidRPr="00FE2CD7">
              <w:rPr>
                <w:rFonts w:ascii="Tahoma" w:hAnsi="Tahoma" w:cs="Tahoma"/>
                <w:b/>
                <w:sz w:val="24"/>
                <w:szCs w:val="24"/>
                <w:lang w:val="en-US"/>
              </w:rPr>
              <w:b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7, comma 1,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28, comma 7, (secondo periodo),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13, </w:t>
            </w:r>
            <w:proofErr w:type="spellStart"/>
            <w:r w:rsidRPr="00FE2CD7">
              <w:rPr>
                <w:rFonts w:ascii="Tahoma" w:hAnsi="Tahoma" w:cs="Tahoma"/>
                <w:b/>
                <w:sz w:val="24"/>
                <w:szCs w:val="24"/>
                <w:lang w:val="en-US"/>
              </w:rPr>
              <w:t>commi</w:t>
            </w:r>
            <w:proofErr w:type="spellEnd"/>
            <w:r w:rsidRPr="00FE2CD7">
              <w:rPr>
                <w:rFonts w:ascii="Tahoma" w:hAnsi="Tahoma" w:cs="Tahoma"/>
                <w:b/>
                <w:sz w:val="24"/>
                <w:szCs w:val="24"/>
                <w:lang w:val="en-US"/>
              </w:rPr>
              <w:t xml:space="preserve"> 1, 2, 3, 4,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38. Modalità di notificazione</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19, dir. 95/46/CE</w:t>
            </w:r>
            <w:r w:rsidRPr="00FE2CD7">
              <w:rPr>
                <w:rFonts w:ascii="Tahoma" w:hAnsi="Tahoma" w:cs="Tahoma"/>
                <w:b/>
                <w:sz w:val="24"/>
                <w:szCs w:val="24"/>
              </w:rPr>
              <w:br/>
            </w:r>
            <w:r w:rsidRPr="00FE2CD7">
              <w:rPr>
                <w:rFonts w:ascii="Tahoma" w:hAnsi="Tahoma" w:cs="Tahoma"/>
                <w:b/>
                <w:sz w:val="24"/>
                <w:szCs w:val="24"/>
              </w:rPr>
              <w:lastRenderedPageBreak/>
              <w:t> art. 7, comma 2, (primo periodo),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12, comma 1, (primo periodo), </w:t>
            </w:r>
            <w:proofErr w:type="spellStart"/>
            <w:r w:rsidRPr="00FE2CD7">
              <w:rPr>
                <w:rFonts w:ascii="Tahoma" w:hAnsi="Tahoma" w:cs="Tahoma"/>
                <w:b/>
                <w:sz w:val="24"/>
                <w:szCs w:val="24"/>
              </w:rPr>
              <w:t>d.P.R.</w:t>
            </w:r>
            <w:proofErr w:type="spellEnd"/>
            <w:r w:rsidRPr="00FE2CD7">
              <w:rPr>
                <w:rFonts w:ascii="Tahoma" w:hAnsi="Tahoma" w:cs="Tahoma"/>
                <w:b/>
                <w:sz w:val="24"/>
                <w:szCs w:val="24"/>
              </w:rPr>
              <w:t xml:space="preserve">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12, comma 1, (secondo periodo), </w:t>
            </w:r>
            <w:proofErr w:type="spellStart"/>
            <w:r w:rsidRPr="00FE2CD7">
              <w:rPr>
                <w:rFonts w:ascii="Tahoma" w:hAnsi="Tahoma" w:cs="Tahoma"/>
                <w:b/>
                <w:sz w:val="24"/>
                <w:szCs w:val="24"/>
              </w:rPr>
              <w:t>d.P.R.</w:t>
            </w:r>
            <w:proofErr w:type="spellEnd"/>
            <w:r w:rsidRPr="00FE2CD7">
              <w:rPr>
                <w:rFonts w:ascii="Tahoma" w:hAnsi="Tahoma" w:cs="Tahoma"/>
                <w:b/>
                <w:sz w:val="24"/>
                <w:szCs w:val="24"/>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7, comma 2, (secondo periodo) e art. 16, comma 1,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12, comma 6,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6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39. Obblighi di comunicazione</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lett. 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7, par.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e), dir. 95/46/CE</w:t>
            </w:r>
            <w:r w:rsidRPr="00FE2CD7">
              <w:rPr>
                <w:rFonts w:ascii="Tahoma" w:hAnsi="Tahoma" w:cs="Tahoma"/>
                <w:b/>
                <w:sz w:val="24"/>
                <w:szCs w:val="24"/>
                <w:lang w:val="en-US"/>
              </w:rPr>
              <w:br/>
              <w:t> art. 27, comma 2,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lett. b)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40. Autorizzazioni generali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41, comma 7, l. n. 675/1996;</w:t>
            </w:r>
            <w:r w:rsidRPr="00FE2CD7">
              <w:rPr>
                <w:rFonts w:ascii="Tahoma" w:hAnsi="Tahoma" w:cs="Tahoma"/>
                <w:b/>
                <w:sz w:val="24"/>
                <w:szCs w:val="24"/>
                <w:lang w:val="en-US"/>
              </w:rPr>
              <w:br/>
              <w:t xml:space="preserve"> art. 14, comma 1,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41. Richieste di autorizzazione</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14, comma 2,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14, comma 3,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14, comma 4,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14, comma 5,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Titolo VII - Trasferimento dei dati all'estero</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artt. 25 e 26, dir. 95/46/CE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42. Trasferimenti all'interno dell'Unione europea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43. Trasferimenti consentiti in Paesi terzi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alinea del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28, comma 1,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artt. 28, comma 4, eccetto la lett. g), e 26, comma 2, l. n. 675/1996</w:t>
            </w:r>
            <w:r w:rsidRPr="00FE2CD7">
              <w:rPr>
                <w:rFonts w:ascii="Tahoma" w:hAnsi="Tahoma" w:cs="Tahoma"/>
                <w:b/>
                <w:sz w:val="24"/>
                <w:szCs w:val="24"/>
              </w:rPr>
              <w:br/>
              <w:t xml:space="preserve"> art. 7, comma 4,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281/1999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44. Altri trasferimenti consentiti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28, comma 4,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g),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45. Trasferimenti vietati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28, comma 3, l. n. 675/1996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Parte II - Disposizioni relative a specifici settori</w:t>
            </w:r>
          </w:p>
          <w:p w:rsidR="007A01A5" w:rsidRPr="00FE2CD7" w:rsidRDefault="007A01A5" w:rsidP="00857D62">
            <w:pPr>
              <w:rPr>
                <w:rFonts w:ascii="Tahoma" w:hAnsi="Tahoma" w:cs="Tahoma"/>
                <w:b/>
                <w:sz w:val="24"/>
                <w:szCs w:val="24"/>
              </w:rPr>
            </w:pPr>
            <w:r w:rsidRPr="00FE2CD7">
              <w:rPr>
                <w:rFonts w:ascii="Tahoma" w:hAnsi="Tahoma" w:cs="Tahoma"/>
                <w:b/>
                <w:sz w:val="24"/>
                <w:szCs w:val="24"/>
              </w:rPr>
              <w:t> Titolo I - Trattamenti in ambito giudiziario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Capo I - Profili generali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3, dir. 95/46/CE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46. Titolari dei trattamenti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47. Trattamenti per ragioni di giustizia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 par. 2, (primo periodo), dir. 95/46/CE</w:t>
            </w:r>
            <w:r w:rsidRPr="00FE2CD7">
              <w:rPr>
                <w:rFonts w:ascii="Tahoma" w:hAnsi="Tahoma" w:cs="Tahoma"/>
                <w:b/>
                <w:sz w:val="24"/>
                <w:szCs w:val="24"/>
              </w:rPr>
              <w:br/>
              <w:t> art. 4, comma 1, lett. c) e d) e comma 2,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48. Banche di dati di uffici giudiziari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49. Disposizioni di attuazione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 - Minori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50. Notizie o immagini relative ai minori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III - Informatica giuridica</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51. Principi generali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52. Dati identificativi degli interessati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Titolo II - Trattamenti da parte di forze di polizia</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3, dir. 95/46/CE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 - Profili generali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53. Ambito applicativo e titolari dei trattamenti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 par. 2, (primo periodo), dir. 95/46/CE;</w:t>
            </w:r>
            <w:r w:rsidRPr="00FE2CD7">
              <w:rPr>
                <w:rFonts w:ascii="Tahoma" w:hAnsi="Tahoma" w:cs="Tahoma"/>
                <w:b/>
                <w:sz w:val="24"/>
                <w:szCs w:val="24"/>
              </w:rPr>
              <w:br/>
              <w:t> art. 4, comma 1, lett. a) ed e) e comma 2,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54. Modalità di trattamento e flussi di dati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55. Particolari tecnologie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56. Tutela dell'interessato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57. Disposizioni di attuazione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Titolo III - Difesa e sicurezza dello Stato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Capo I - Profili generali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 dir. 95/46/CE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58. Disposizioni applicabili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4, commi 1, lett. b) e 2,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4, commi 1, lett. e) e 2,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15, comma 4,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Titolo IV - Trattamenti in ambito pubblico</w:t>
            </w:r>
          </w:p>
          <w:p w:rsidR="007A01A5" w:rsidRPr="00FE2CD7" w:rsidRDefault="007A01A5" w:rsidP="00857D62">
            <w:pPr>
              <w:rPr>
                <w:rFonts w:ascii="Tahoma" w:hAnsi="Tahoma" w:cs="Tahoma"/>
                <w:b/>
                <w:sz w:val="24"/>
                <w:szCs w:val="24"/>
              </w:rPr>
            </w:pPr>
            <w:r w:rsidRPr="00FE2CD7">
              <w:rPr>
                <w:rFonts w:ascii="Tahoma" w:hAnsi="Tahoma" w:cs="Tahoma"/>
                <w:b/>
                <w:sz w:val="24"/>
                <w:szCs w:val="24"/>
              </w:rPr>
              <w:t>Capo I - Accesso a documenti amministrativi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59. Accesso a documenti amministrativi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rPr>
              <w:t> </w:t>
            </w:r>
            <w:r w:rsidRPr="00FE2CD7">
              <w:rPr>
                <w:rFonts w:ascii="Tahoma" w:hAnsi="Tahoma" w:cs="Tahoma"/>
                <w:b/>
                <w:sz w:val="24"/>
                <w:szCs w:val="24"/>
                <w:lang w:val="en-US"/>
              </w:rPr>
              <w:t>art. 43, comma 2, l. n. 675/1996;</w:t>
            </w:r>
            <w:r w:rsidRPr="00FE2CD7">
              <w:rPr>
                <w:rFonts w:ascii="Tahoma" w:hAnsi="Tahoma" w:cs="Tahoma"/>
                <w:b/>
                <w:sz w:val="24"/>
                <w:szCs w:val="24"/>
                <w:lang w:val="en-US"/>
              </w:rPr>
              <w:br/>
              <w:t xml:space="preserve"> art. 16,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c),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60. Dati idonei a rivelare lo stato di salute e la vita sessuale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rPr>
              <w:t> </w:t>
            </w:r>
            <w:r w:rsidRPr="00FE2CD7">
              <w:rPr>
                <w:rFonts w:ascii="Tahoma" w:hAnsi="Tahoma" w:cs="Tahoma"/>
                <w:b/>
                <w:sz w:val="24"/>
                <w:szCs w:val="24"/>
                <w:lang w:val="en-US"/>
              </w:rPr>
              <w:t xml:space="preserve">art. 16,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Capo II - Registri pubblici e albi professionali</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61. Utilizzazione di dati pubblici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20,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f),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467/2001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III - Stato civile, anagrafi e liste elettorali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62. Dati sensibili e giudiziari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6,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63. Consultazione di atti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IV - Finalità di rilevante interesse pubblico</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64. Cittadinanza, immigrazione e condizione dello straniero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7,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7, comma 3,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7,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lastRenderedPageBreak/>
              <w:t>  </w:t>
            </w:r>
            <w:r w:rsidRPr="00FE2CD7">
              <w:rPr>
                <w:rFonts w:ascii="Tahoma" w:hAnsi="Tahoma" w:cs="Tahoma"/>
                <w:b/>
                <w:sz w:val="24"/>
                <w:szCs w:val="24"/>
              </w:rPr>
              <w:t>Art. 65. Diritti politici e pubblicità dell'attività di organi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8, commi 1 e 2,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8, comma 3,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8, comma 4,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8, comma 5,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8, comma 6,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66. Materia tributaria e doganale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10,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10,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67. Attività di controllo e ispettive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lett. 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11,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lett. b)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11, comma 3,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68. Benefici economici ed abilitazioni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13,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13,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13, comma 3,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69. Onorificenze, ricompense e riconoscimenti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14,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135/1999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70. Volontariato e obiezione di coscienza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15,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15,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71. Attività sanzionatorie e di tutela</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16, comma 1, lett. a) e b),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16,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72. Rapporti con enti di culto</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21,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73. Altre finalità in ambito amministrativo e sociale</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Provv</w:t>
            </w:r>
            <w:proofErr w:type="spellEnd"/>
            <w:r w:rsidRPr="00FE2CD7">
              <w:rPr>
                <w:rFonts w:ascii="Tahoma" w:hAnsi="Tahoma" w:cs="Tahoma"/>
                <w:b/>
                <w:sz w:val="24"/>
                <w:szCs w:val="24"/>
              </w:rPr>
              <w:t>. Garante n. 1/P/2000 del 30 dicembre 1999 - 13 gennaio 2000</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Capo V - Particolari contrassegni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74. Contrassegni su veicoli e accessi a centri storici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Titolo V - Trattamento di dati personali in ambito sanitario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Capo I - Principi generali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8, dir. 95/46/CE</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75. Ambito applicativo</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 decreto legislativo 30 luglio 1999, n. 282</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76. Esercenti professioni sanitarie e organismi sanitari pubblici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23,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23, comma 3, (primo periodo),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 - Modalità semplificate per informativa e consenso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77. Casi di semplificazione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78. Informativa del medico di medicina generale o del pediatra</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79. Informativa da parte di organismi sanitari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80. Informativa da parte di altri soggetti pubblici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81. Prestazione del consenso</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82. Emergenze e tutela della salute e dell'incolumità fisica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23, comma 1-quater,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83. Altre misure per il rispetto dei diritti degli interessati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84. Comunicazione di dati all'interessato</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23, comma 2,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III - Finalità di rilevante interesse pubblico</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85. Compiti del Servizio sanitario nazionale</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17,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17,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86. Altre finalità di rilevante interesse pubblico</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lett. a)</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18,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lett. b)</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19,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135/1999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lett. c)</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20,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135/1999</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IV - Prescrizioni mediche</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87. Medicinali a carico del Servizio sanitario nazionale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rPr>
              <w:t> </w:t>
            </w:r>
            <w:r w:rsidRPr="00FE2CD7">
              <w:rPr>
                <w:rFonts w:ascii="Tahoma" w:hAnsi="Tahoma" w:cs="Tahoma"/>
                <w:b/>
                <w:sz w:val="24"/>
                <w:szCs w:val="24"/>
                <w:lang w:val="en-US"/>
              </w:rPr>
              <w:t>art. 4, comma 2,d.lg. n. 282/1999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88. Medicinali non a carico del Servizio sanitario nazionale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rPr>
              <w:t> </w:t>
            </w:r>
            <w:r w:rsidRPr="00FE2CD7">
              <w:rPr>
                <w:rFonts w:ascii="Tahoma" w:hAnsi="Tahoma" w:cs="Tahoma"/>
                <w:b/>
                <w:sz w:val="24"/>
                <w:szCs w:val="24"/>
                <w:lang w:val="en-US"/>
              </w:rPr>
              <w:t xml:space="preserve">art. 4,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282/1999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89. Casi particolari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4, comma 4,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282/1999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Capo V - Dati genetici</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90. Trattamento dei dati genetici e donatori di midollo osseo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17, comma 5,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4, comma 3, legge 6 marzo 2001, n. 52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Capo </w:t>
            </w:r>
            <w:proofErr w:type="spellStart"/>
            <w:r w:rsidRPr="00FE2CD7">
              <w:rPr>
                <w:rFonts w:ascii="Tahoma" w:hAnsi="Tahoma" w:cs="Tahoma"/>
                <w:b/>
                <w:sz w:val="24"/>
                <w:szCs w:val="24"/>
              </w:rPr>
              <w:t>VI</w:t>
            </w:r>
            <w:proofErr w:type="spellEnd"/>
            <w:r w:rsidRPr="00FE2CD7">
              <w:rPr>
                <w:rFonts w:ascii="Tahoma" w:hAnsi="Tahoma" w:cs="Tahoma"/>
                <w:b/>
                <w:sz w:val="24"/>
                <w:szCs w:val="24"/>
              </w:rPr>
              <w:t xml:space="preserve"> - Disposizioni varie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91. Dati trattati mediante carte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Art. 92. Cartelle cliniche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93. Certificato di assistenza al parto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16, comma 2, </w:t>
            </w:r>
            <w:proofErr w:type="spellStart"/>
            <w:r w:rsidRPr="00FE2CD7">
              <w:rPr>
                <w:rFonts w:ascii="Tahoma" w:hAnsi="Tahoma" w:cs="Tahoma"/>
                <w:b/>
                <w:sz w:val="24"/>
                <w:szCs w:val="24"/>
              </w:rPr>
              <w:t>d.P.R.</w:t>
            </w:r>
            <w:proofErr w:type="spellEnd"/>
            <w:r w:rsidRPr="00FE2CD7">
              <w:rPr>
                <w:rFonts w:ascii="Tahoma" w:hAnsi="Tahoma" w:cs="Tahoma"/>
                <w:b/>
                <w:sz w:val="24"/>
                <w:szCs w:val="24"/>
              </w:rPr>
              <w:t xml:space="preserve"> 28 dicembre 2000, n. 445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94. Banche di dati, registri e schedari in ambito sanitari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Titolo </w:t>
            </w:r>
            <w:proofErr w:type="spellStart"/>
            <w:r w:rsidRPr="00FE2CD7">
              <w:rPr>
                <w:rFonts w:ascii="Tahoma" w:hAnsi="Tahoma" w:cs="Tahoma"/>
                <w:b/>
                <w:sz w:val="24"/>
                <w:szCs w:val="24"/>
              </w:rPr>
              <w:t>VI</w:t>
            </w:r>
            <w:proofErr w:type="spellEnd"/>
            <w:r w:rsidRPr="00FE2CD7">
              <w:rPr>
                <w:rFonts w:ascii="Tahoma" w:hAnsi="Tahoma" w:cs="Tahoma"/>
                <w:b/>
                <w:sz w:val="24"/>
                <w:szCs w:val="24"/>
              </w:rPr>
              <w:t xml:space="preserve"> - Istruzione</w:t>
            </w:r>
          </w:p>
          <w:p w:rsidR="007A01A5" w:rsidRPr="00FE2CD7" w:rsidRDefault="007A01A5" w:rsidP="00857D62">
            <w:pPr>
              <w:rPr>
                <w:rFonts w:ascii="Tahoma" w:hAnsi="Tahoma" w:cs="Tahoma"/>
                <w:b/>
                <w:sz w:val="24"/>
                <w:szCs w:val="24"/>
              </w:rPr>
            </w:pPr>
            <w:r w:rsidRPr="00FE2CD7">
              <w:rPr>
                <w:rFonts w:ascii="Tahoma" w:hAnsi="Tahoma" w:cs="Tahoma"/>
                <w:b/>
                <w:sz w:val="24"/>
                <w:szCs w:val="24"/>
              </w:rPr>
              <w:t>Capo I - Profili generali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95. Dati sensibili e giudiziari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12,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135/1999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96. Trattamento di dati relativi a studenti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330-bis, (primo e secondo periodo), decreto legislativo 16 aprile 1994, n. 297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330-bis, (terzo periodo),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297/1994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Titolo VII - Trattamento per scopi storici, statistici o scientifici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Capo I - Profili generali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xml:space="preserve">. </w:t>
            </w:r>
            <w:proofErr w:type="spellStart"/>
            <w:r w:rsidRPr="00FE2CD7">
              <w:rPr>
                <w:rFonts w:ascii="Tahoma" w:hAnsi="Tahoma" w:cs="Tahoma"/>
                <w:b/>
                <w:sz w:val="24"/>
                <w:szCs w:val="24"/>
                <w:lang w:val="en-US"/>
              </w:rPr>
              <w:t>artt</w:t>
            </w:r>
            <w:proofErr w:type="spellEnd"/>
            <w:r w:rsidRPr="00FE2CD7">
              <w:rPr>
                <w:rFonts w:ascii="Tahoma" w:hAnsi="Tahoma" w:cs="Tahoma"/>
                <w:b/>
                <w:sz w:val="24"/>
                <w:szCs w:val="24"/>
                <w:lang w:val="en-US"/>
              </w:rPr>
              <w:t>. 6, 11, par. 2, 13, par. 2, dir. 95/46/CE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97. Ambito applicativo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98. Finalità di rilevante interesse pubblico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artt. 22 e 23,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135/1999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99. Compatibilità tra scopi e durata del trattamento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9, comma 1-bis,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9, comma 1-bis,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16,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c-</w:t>
            </w:r>
            <w:proofErr w:type="spellStart"/>
            <w:r w:rsidRPr="00FE2CD7">
              <w:rPr>
                <w:rFonts w:ascii="Tahoma" w:hAnsi="Tahoma" w:cs="Tahoma"/>
                <w:b/>
                <w:sz w:val="24"/>
                <w:szCs w:val="24"/>
                <w:lang w:val="en-US"/>
              </w:rPr>
              <w:t>bis</w:t>
            </w:r>
            <w:proofErr w:type="spellEnd"/>
            <w:r w:rsidRPr="00FE2CD7">
              <w:rPr>
                <w:rFonts w:ascii="Tahoma" w:hAnsi="Tahoma" w:cs="Tahoma"/>
                <w:b/>
                <w:sz w:val="24"/>
                <w:szCs w:val="24"/>
                <w:lang w:val="en-US"/>
              </w:rPr>
              <w:t>),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100. Dati relativi ad attività di studio e di ricerca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6, comma 4, decreto legislativo 5 giugno 1998, n. 204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 - Trattamento per scopi storici</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101. Modalità di trattamento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7,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7,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7, comma 3,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102. Codice di deontologia e di buona condotta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6,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7, comma 5,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103. Consultazione di documenti conservati in archivi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Capo III - Trattamento per scopi statistici o scientifici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104. Ambito applicativo e dati identificativi per scopi statistici o scientifici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10,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10, comma 5,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105. Modalità di trattamento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10, comma 3,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10,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106. Codici di deontologia e di buona condotta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6,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10, comma 6,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107. Trattamento di dati sensibili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10, comma 4,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281/1999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108. Sistema statistico nazionale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109. Dati statistici relativi all'evento della nascita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Art. 110. Ricerca medica, </w:t>
            </w:r>
            <w:proofErr w:type="spellStart"/>
            <w:r w:rsidRPr="00FE2CD7">
              <w:rPr>
                <w:rFonts w:ascii="Tahoma" w:hAnsi="Tahoma" w:cs="Tahoma"/>
                <w:b/>
                <w:sz w:val="24"/>
                <w:szCs w:val="24"/>
              </w:rPr>
              <w:t>biomedica</w:t>
            </w:r>
            <w:proofErr w:type="spellEnd"/>
            <w:r w:rsidRPr="00FE2CD7">
              <w:rPr>
                <w:rFonts w:ascii="Tahoma" w:hAnsi="Tahoma" w:cs="Tahoma"/>
                <w:b/>
                <w:sz w:val="24"/>
                <w:szCs w:val="24"/>
              </w:rPr>
              <w:t xml:space="preserve"> ed epidemiologica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5,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282/1999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5,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282/1999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lastRenderedPageBreak/>
              <w:t> </w:t>
            </w:r>
            <w:r w:rsidRPr="00FE2CD7">
              <w:rPr>
                <w:rFonts w:ascii="Tahoma" w:hAnsi="Tahoma" w:cs="Tahoma"/>
                <w:b/>
                <w:sz w:val="24"/>
                <w:szCs w:val="24"/>
              </w:rPr>
              <w:t>Titolo VIII - Lavoro e previdenza sociale</w:t>
            </w:r>
          </w:p>
          <w:p w:rsidR="007A01A5" w:rsidRPr="00FE2CD7" w:rsidRDefault="007A01A5" w:rsidP="00857D62">
            <w:pPr>
              <w:rPr>
                <w:rFonts w:ascii="Tahoma" w:hAnsi="Tahoma" w:cs="Tahoma"/>
                <w:b/>
                <w:sz w:val="24"/>
                <w:szCs w:val="24"/>
              </w:rPr>
            </w:pPr>
            <w:r w:rsidRPr="00FE2CD7">
              <w:rPr>
                <w:rFonts w:ascii="Tahoma" w:hAnsi="Tahoma" w:cs="Tahoma"/>
                <w:b/>
                <w:sz w:val="24"/>
                <w:szCs w:val="24"/>
              </w:rPr>
              <w:t>Capo I - Profili generali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111. Codice di deontologia e di buona condotta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20,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b),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467/2001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112. Finalità di rilevante interesse pubblico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9,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9,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9, comma 4,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135/1999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Capo II - Annunci di lavoro e dati riguardanti prestatori di lavoro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113. Raccolta di dati e pertinenza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8, legge 20 maggio 1970, n. 300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Capo III - Divieto di controllo a distanza e telelavoro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114. Controllo a distanza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4, comma 1, l. n. 300/1970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115. Telelavoro e  lavoro a domicilio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e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6, legge 2 aprile 1958, n. 339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Capo IV - Istituti di patronato e di assistenza sociale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116. Conoscibilità di dati su mandato dell'interessato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commi 1 e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12, legge 30 marzo 2001, n. 152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Titolo IX - Sistema bancario, finanziario ed assicurativo</w:t>
            </w:r>
          </w:p>
          <w:p w:rsidR="007A01A5" w:rsidRPr="00FE2CD7" w:rsidRDefault="007A01A5" w:rsidP="00857D62">
            <w:pPr>
              <w:rPr>
                <w:rFonts w:ascii="Tahoma" w:hAnsi="Tahoma" w:cs="Tahoma"/>
                <w:b/>
                <w:sz w:val="24"/>
                <w:szCs w:val="24"/>
              </w:rPr>
            </w:pPr>
            <w:r w:rsidRPr="00FE2CD7">
              <w:rPr>
                <w:rFonts w:ascii="Tahoma" w:hAnsi="Tahoma" w:cs="Tahoma"/>
                <w:b/>
                <w:sz w:val="24"/>
                <w:szCs w:val="24"/>
              </w:rPr>
              <w:t>Capo I - Sistemi informativi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117. Affidabilità e puntualità nei pagamenti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20, comma 1, lett. e),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467/2001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118. Informazioni commerciali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20,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d),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467/2001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119. Dati relativi al comportamento debitorio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120. Sinistri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 comma 5-quater 1, decreto-legge 28 marzo 2000, n. 70, nel testo modificato dalla legge 26 maggio 2000, n. 137 di conversione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Titolo X - Comunicazioni elettroniche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Capo I - Servizi di comunicazione elettronica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121. Servizi interessati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3, dir. 2002/58/CE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122. Informazioni raccolte nei riguardi dell'abbonato e dell'utente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5, par. 3, dir. 2002/58/CE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123. Dati relativi al traffico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6, dir. 2002/58/CE</w:t>
            </w:r>
            <w:r w:rsidRPr="00FE2CD7">
              <w:rPr>
                <w:rFonts w:ascii="Tahoma" w:hAnsi="Tahoma" w:cs="Tahoma"/>
                <w:b/>
                <w:sz w:val="24"/>
                <w:szCs w:val="24"/>
                <w:lang w:val="en-US"/>
              </w:rPr>
              <w:br/>
              <w:t xml:space="preserve"> art. 4,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4,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4, comma 3,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4, comma 4,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6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4, comma 5,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124. Fatturazione dettagliata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7, dir. 2002/58/CE</w:t>
            </w:r>
            <w:r w:rsidRPr="00FE2CD7">
              <w:rPr>
                <w:rFonts w:ascii="Tahoma" w:hAnsi="Tahoma" w:cs="Tahoma"/>
                <w:b/>
                <w:sz w:val="24"/>
                <w:szCs w:val="24"/>
              </w:rPr>
              <w:br/>
              <w:t xml:space="preserve"> art. 5, comma 3, (primo periodo),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5,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5,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5, comma 3, (secondo periodo),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comma 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125. Identificazione della linea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8, dir. 2002/58/CE</w:t>
            </w:r>
            <w:r w:rsidRPr="00FE2CD7">
              <w:rPr>
                <w:rFonts w:ascii="Tahoma" w:hAnsi="Tahoma" w:cs="Tahoma"/>
                <w:b/>
                <w:sz w:val="24"/>
                <w:szCs w:val="24"/>
                <w:lang w:val="en-US"/>
              </w:rPr>
              <w:br/>
              <w:t xml:space="preserve"> art. 6,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6,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6, comma 3,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6, comma 4,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6, comma 5,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6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6, comma 6,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lastRenderedPageBreak/>
              <w:t> </w:t>
            </w:r>
            <w:r w:rsidRPr="00FE2CD7">
              <w:rPr>
                <w:rFonts w:ascii="Tahoma" w:hAnsi="Tahoma" w:cs="Tahoma"/>
                <w:b/>
                <w:sz w:val="24"/>
                <w:szCs w:val="24"/>
              </w:rPr>
              <w:t>Art. 126. Dati relativi all'ubicazione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9, dir. 2002/58/CE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127. Chiamate di disturbo e di emergenza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10, dir. 2002/58/CE</w:t>
            </w:r>
            <w:r w:rsidRPr="00FE2CD7">
              <w:rPr>
                <w:rFonts w:ascii="Tahoma" w:hAnsi="Tahoma" w:cs="Tahoma"/>
                <w:b/>
                <w:sz w:val="24"/>
                <w:szCs w:val="24"/>
                <w:lang w:val="en-US"/>
              </w:rPr>
              <w:br/>
              <w:t xml:space="preserve"> art. 7,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7, comma 2,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7, comma 2-bis,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128. Trasferimento automatico della chiamata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11, dir. 2002/58/CE</w:t>
            </w:r>
            <w:r w:rsidRPr="00FE2CD7">
              <w:rPr>
                <w:rFonts w:ascii="Tahoma" w:hAnsi="Tahoma" w:cs="Tahoma"/>
                <w:b/>
                <w:sz w:val="24"/>
                <w:szCs w:val="24"/>
                <w:lang w:val="en-US"/>
              </w:rPr>
              <w:br/>
              <w:t xml:space="preserve"> art. 8, comma 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129. Elenchi di abbonati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12, dir. 2002/58/CE</w:t>
            </w:r>
            <w:r w:rsidRPr="00FE2CD7">
              <w:rPr>
                <w:rFonts w:ascii="Tahoma" w:hAnsi="Tahoma" w:cs="Tahoma"/>
                <w:b/>
                <w:sz w:val="24"/>
                <w:szCs w:val="24"/>
                <w:lang w:val="en-US"/>
              </w:rPr>
              <w:br/>
              <w:t xml:space="preserve"> art. 9,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130. Comunicazioni indesiderate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w:t>
            </w:r>
            <w:proofErr w:type="spellStart"/>
            <w:r w:rsidRPr="00FE2CD7">
              <w:rPr>
                <w:rFonts w:ascii="Tahoma" w:hAnsi="Tahoma" w:cs="Tahoma"/>
                <w:b/>
                <w:sz w:val="24"/>
                <w:szCs w:val="24"/>
                <w:lang w:val="en-US"/>
              </w:rPr>
              <w:t>cfr</w:t>
            </w:r>
            <w:proofErr w:type="spellEnd"/>
            <w:r w:rsidRPr="00FE2CD7">
              <w:rPr>
                <w:rFonts w:ascii="Tahoma" w:hAnsi="Tahoma" w:cs="Tahoma"/>
                <w:b/>
                <w:sz w:val="24"/>
                <w:szCs w:val="24"/>
                <w:lang w:val="en-US"/>
              </w:rPr>
              <w:t>. art. 13, dir. 2002/58/CE</w:t>
            </w:r>
            <w:r w:rsidRPr="00FE2CD7">
              <w:rPr>
                <w:rFonts w:ascii="Tahoma" w:hAnsi="Tahoma" w:cs="Tahoma"/>
                <w:b/>
                <w:sz w:val="24"/>
                <w:szCs w:val="24"/>
                <w:lang w:val="en-US"/>
              </w:rPr>
              <w:br/>
              <w:t xml:space="preserve"> art. 10,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131. Informazioni ad abbonati e utenti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3, </w:t>
            </w:r>
            <w:proofErr w:type="spellStart"/>
            <w:r w:rsidRPr="00FE2CD7">
              <w:rPr>
                <w:rFonts w:ascii="Tahoma" w:hAnsi="Tahoma" w:cs="Tahoma"/>
                <w:b/>
                <w:sz w:val="24"/>
                <w:szCs w:val="24"/>
              </w:rPr>
              <w:t>d.lg.</w:t>
            </w:r>
            <w:proofErr w:type="spellEnd"/>
            <w:r w:rsidRPr="00FE2CD7">
              <w:rPr>
                <w:rFonts w:ascii="Tahoma" w:hAnsi="Tahoma" w:cs="Tahoma"/>
                <w:b/>
                <w:sz w:val="24"/>
                <w:szCs w:val="24"/>
              </w:rPr>
              <w:t xml:space="preserve"> n. 171/1998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132. Conservazione di dati di traffico per altre finalità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15, dir. 2002/58/CE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 - Internet e reti telematiche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133. Codice di deontologia e di buona condotta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rPr>
              <w:t> </w:t>
            </w:r>
            <w:r w:rsidRPr="00FE2CD7">
              <w:rPr>
                <w:rFonts w:ascii="Tahoma" w:hAnsi="Tahoma" w:cs="Tahoma"/>
                <w:b/>
                <w:sz w:val="24"/>
                <w:szCs w:val="24"/>
                <w:lang w:val="en-US"/>
              </w:rPr>
              <w:t xml:space="preserve">art. 20,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a),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467/2001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Capo III - Videosorveglianza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134. Codice di deontologia e di buona condotta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rPr>
              <w:t> </w:t>
            </w:r>
            <w:r w:rsidRPr="00FE2CD7">
              <w:rPr>
                <w:rFonts w:ascii="Tahoma" w:hAnsi="Tahoma" w:cs="Tahoma"/>
                <w:b/>
                <w:sz w:val="24"/>
                <w:szCs w:val="24"/>
                <w:lang w:val="en-US"/>
              </w:rPr>
              <w:t xml:space="preserve">art. 20,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g),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467/2001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Titolo XI - Libere professioni e investigazione privata</w:t>
            </w:r>
          </w:p>
          <w:p w:rsidR="007A01A5" w:rsidRPr="00FE2CD7" w:rsidRDefault="007A01A5" w:rsidP="00857D62">
            <w:pPr>
              <w:rPr>
                <w:rFonts w:ascii="Tahoma" w:hAnsi="Tahoma" w:cs="Tahoma"/>
                <w:b/>
                <w:sz w:val="24"/>
                <w:szCs w:val="24"/>
              </w:rPr>
            </w:pPr>
            <w:r w:rsidRPr="00FE2CD7">
              <w:rPr>
                <w:rFonts w:ascii="Tahoma" w:hAnsi="Tahoma" w:cs="Tahoma"/>
                <w:b/>
                <w:sz w:val="24"/>
                <w:szCs w:val="24"/>
              </w:rPr>
              <w:t> Capo I - Profili generali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135. Codice di deontologia e di buona condotta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22, comma 4, lett. c), (secondo periodo), l. n. 675/1996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Titolo XII - Giornalismo ed espressione letteraria ed artistica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 - Profili generali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9, dir. 95/46/CE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Art. 136. Finalità giornalistiche ed altre manifestazioni del pensiero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lett. 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25, comma 1,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b) e c)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25, comma 4-bis, l. n. 675/1996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137. Disposizioni applicabili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lett. 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25, comma 1,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b)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25, comma 1,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c)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28, comma 6,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12,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e), l. n. 675/1996;</w:t>
            </w:r>
            <w:r w:rsidRPr="00FE2CD7">
              <w:rPr>
                <w:rFonts w:ascii="Tahoma" w:hAnsi="Tahoma" w:cs="Tahoma"/>
                <w:b/>
                <w:sz w:val="24"/>
                <w:szCs w:val="24"/>
                <w:lang w:val="en-US"/>
              </w:rPr>
              <w:br/>
              <w:t> art. 25, comma 1,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20,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d), e art. 25, comma 1,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138. Segreto professionale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13, comma 5, l. n. 675/1996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 - Codice di deontologia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139. Codice di deontologia relativo ad attività giornalistiche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25, commi 2, 3 e 4, l. n. 675/1996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Titolo XIII - Marketing diretto</w:t>
            </w:r>
          </w:p>
          <w:p w:rsidR="007A01A5" w:rsidRPr="00FE2CD7" w:rsidRDefault="007A01A5" w:rsidP="00857D62">
            <w:pPr>
              <w:rPr>
                <w:rFonts w:ascii="Tahoma" w:hAnsi="Tahoma" w:cs="Tahoma"/>
                <w:b/>
                <w:sz w:val="24"/>
                <w:szCs w:val="24"/>
              </w:rPr>
            </w:pPr>
            <w:r w:rsidRPr="00FE2CD7">
              <w:rPr>
                <w:rFonts w:ascii="Tahoma" w:hAnsi="Tahoma" w:cs="Tahoma"/>
                <w:b/>
                <w:sz w:val="24"/>
                <w:szCs w:val="24"/>
              </w:rPr>
              <w:t> Capo I - Profili generali</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140. Codice di deontologia e di buona condotta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rPr>
              <w:t> </w:t>
            </w:r>
            <w:r w:rsidRPr="00FE2CD7">
              <w:rPr>
                <w:rFonts w:ascii="Tahoma" w:hAnsi="Tahoma" w:cs="Tahoma"/>
                <w:b/>
                <w:sz w:val="24"/>
                <w:szCs w:val="24"/>
                <w:lang w:val="en-US"/>
              </w:rPr>
              <w:t xml:space="preserve">art. 20, comma 2,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c),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467/2001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Parte III - Tutela dell'interessato e sanzioni</w:t>
            </w:r>
          </w:p>
          <w:p w:rsidR="007A01A5" w:rsidRPr="00FE2CD7" w:rsidRDefault="007A01A5" w:rsidP="00857D62">
            <w:pPr>
              <w:rPr>
                <w:rFonts w:ascii="Tahoma" w:hAnsi="Tahoma" w:cs="Tahoma"/>
                <w:b/>
                <w:sz w:val="24"/>
                <w:szCs w:val="24"/>
              </w:rPr>
            </w:pPr>
            <w:r w:rsidRPr="00FE2CD7">
              <w:rPr>
                <w:rFonts w:ascii="Tahoma" w:hAnsi="Tahoma" w:cs="Tahoma"/>
                <w:b/>
                <w:sz w:val="24"/>
                <w:szCs w:val="24"/>
              </w:rPr>
              <w:t> Titolo I - Tutela amministrativa e giurisdizionale </w:t>
            </w:r>
          </w:p>
          <w:p w:rsidR="007A01A5" w:rsidRPr="00FE2CD7" w:rsidRDefault="007A01A5" w:rsidP="00857D62">
            <w:pPr>
              <w:rPr>
                <w:rFonts w:ascii="Tahoma" w:hAnsi="Tahoma" w:cs="Tahoma"/>
                <w:b/>
                <w:sz w:val="24"/>
                <w:szCs w:val="24"/>
              </w:rPr>
            </w:pPr>
            <w:r w:rsidRPr="00FE2CD7">
              <w:rPr>
                <w:rFonts w:ascii="Tahoma" w:hAnsi="Tahoma" w:cs="Tahoma"/>
                <w:b/>
                <w:sz w:val="24"/>
                <w:szCs w:val="24"/>
              </w:rPr>
              <w:t> Capo I - Tutela dinanzi al Garante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Sezione I - Principi generali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22, dir. 95/46/CE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Art. 141. Forme di tutela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Sezione II - Tutela amministrativa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142. Proposizione dei reclami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143. Procedimento per i reclami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rPr>
              <w:t> </w:t>
            </w:r>
            <w:r w:rsidRPr="00FE2CD7">
              <w:rPr>
                <w:rFonts w:ascii="Tahoma" w:hAnsi="Tahoma" w:cs="Tahoma"/>
                <w:b/>
                <w:sz w:val="24"/>
                <w:szCs w:val="24"/>
                <w:lang w:val="en-US"/>
              </w:rPr>
              <w:t>art. 21, comma 3, l. n. 675/1996</w:t>
            </w:r>
            <w:r w:rsidRPr="00FE2CD7">
              <w:rPr>
                <w:rFonts w:ascii="Tahoma" w:hAnsi="Tahoma" w:cs="Tahoma"/>
                <w:b/>
                <w:sz w:val="24"/>
                <w:szCs w:val="24"/>
                <w:lang w:val="en-US"/>
              </w:rPr>
              <w:br/>
              <w:t xml:space="preserve"> art. 31,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c) e l),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144. Segnalazioni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Sezione III - Tutela alternativa a quella giurisdizionale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145. Ricorsi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comma 1, (primo periodo),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comma 1, (secondo periodo),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comma 2, (secondo periodo), l. n. 675/1996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146. Interpello preventivo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comma 2, (primo periodo),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comma 2, (primo periodo), l. n. 675/1996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147. Presentazione del ricorso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lett. 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18,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a),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b)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18, comma 1, lett. c), -seconda parte-, </w:t>
            </w:r>
            <w:proofErr w:type="spellStart"/>
            <w:r w:rsidRPr="00FE2CD7">
              <w:rPr>
                <w:rFonts w:ascii="Tahoma" w:hAnsi="Tahoma" w:cs="Tahoma"/>
                <w:b/>
                <w:sz w:val="24"/>
                <w:szCs w:val="24"/>
              </w:rPr>
              <w:t>d.P.R.</w:t>
            </w:r>
            <w:proofErr w:type="spellEnd"/>
            <w:r w:rsidRPr="00FE2CD7">
              <w:rPr>
                <w:rFonts w:ascii="Tahoma" w:hAnsi="Tahoma" w:cs="Tahoma"/>
                <w:b/>
                <w:sz w:val="24"/>
                <w:szCs w:val="24"/>
              </w:rPr>
              <w:t xml:space="preserve">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c)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18,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d),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d)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18, comma 1, lett. c), -prima parte-, </w:t>
            </w:r>
            <w:proofErr w:type="spellStart"/>
            <w:r w:rsidRPr="00FE2CD7">
              <w:rPr>
                <w:rFonts w:ascii="Tahoma" w:hAnsi="Tahoma" w:cs="Tahoma"/>
                <w:b/>
                <w:sz w:val="24"/>
                <w:szCs w:val="24"/>
              </w:rPr>
              <w:t>d.P.R.</w:t>
            </w:r>
            <w:proofErr w:type="spellEnd"/>
            <w:r w:rsidRPr="00FE2CD7">
              <w:rPr>
                <w:rFonts w:ascii="Tahoma" w:hAnsi="Tahoma" w:cs="Tahoma"/>
                <w:b/>
                <w:sz w:val="24"/>
                <w:szCs w:val="24"/>
              </w:rPr>
              <w:t xml:space="preserve">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e)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18,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b),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alinea del 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18, comma 1, lett. e), </w:t>
            </w:r>
            <w:proofErr w:type="spellStart"/>
            <w:r w:rsidRPr="00FE2CD7">
              <w:rPr>
                <w:rFonts w:ascii="Tahoma" w:hAnsi="Tahoma" w:cs="Tahoma"/>
                <w:b/>
                <w:sz w:val="24"/>
                <w:szCs w:val="24"/>
              </w:rPr>
              <w:t>d.P.R.</w:t>
            </w:r>
            <w:proofErr w:type="spellEnd"/>
            <w:r w:rsidRPr="00FE2CD7">
              <w:rPr>
                <w:rFonts w:ascii="Tahoma" w:hAnsi="Tahoma" w:cs="Tahoma"/>
                <w:b/>
                <w:sz w:val="24"/>
                <w:szCs w:val="24"/>
              </w:rPr>
              <w:t xml:space="preserve">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a), b) e c)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18, comma 3,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18, comma 4,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18, comma 2,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5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18, alinea del comma 1, </w:t>
            </w:r>
            <w:proofErr w:type="spellStart"/>
            <w:r w:rsidRPr="00FE2CD7">
              <w:rPr>
                <w:rFonts w:ascii="Tahoma" w:hAnsi="Tahoma" w:cs="Tahoma"/>
                <w:b/>
                <w:sz w:val="24"/>
                <w:szCs w:val="24"/>
              </w:rPr>
              <w:t>d.P.R.</w:t>
            </w:r>
            <w:proofErr w:type="spellEnd"/>
            <w:r w:rsidRPr="00FE2CD7">
              <w:rPr>
                <w:rFonts w:ascii="Tahoma" w:hAnsi="Tahoma" w:cs="Tahoma"/>
                <w:b/>
                <w:sz w:val="24"/>
                <w:szCs w:val="24"/>
              </w:rPr>
              <w:t xml:space="preserve"> n. 501/1998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148. Inammissibilità del ricorso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19, comma 1,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18, comma 5,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149. Procedimento relativo al ricorso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20, comma 1,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20, comma 2,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lastRenderedPageBreak/>
              <w:t> </w:t>
            </w:r>
            <w:r w:rsidRPr="00FE2CD7">
              <w:rPr>
                <w:rFonts w:ascii="Tahoma" w:hAnsi="Tahoma" w:cs="Tahoma"/>
                <w:b/>
                <w:sz w:val="24"/>
                <w:szCs w:val="24"/>
              </w:rPr>
              <w:t>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29, comma 3, l. n. 675/1996;</w:t>
            </w:r>
            <w:r w:rsidRPr="00FE2CD7">
              <w:rPr>
                <w:rFonts w:ascii="Tahoma" w:hAnsi="Tahoma" w:cs="Tahoma"/>
                <w:b/>
                <w:sz w:val="24"/>
                <w:szCs w:val="24"/>
                <w:lang w:val="en-US"/>
              </w:rPr>
              <w:br/>
              <w:t xml:space="preserve"> art. 20, comma 3,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20, comma 4,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6</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20, comma 5,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7</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20, comma 8,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8</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29, comma 6-bis,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150. Provvedimenti a seguito del ricorso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comma 5,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comma 4,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20, comma 6,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20, comma 11,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6</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151. Opposizione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comma 6,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 - Tutela giurisdizionale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152. Autorità giudiziaria ordinaria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comma 8,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6</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7</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comma 8</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9</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11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comma 7, (primo periodo),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29, comma 7, (secondo periodo),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Titolo II - L'Autorità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 - Il Garante per la protezione dei dati  personali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28, dir. 95/45/CE</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153. Il Garante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30, comma 2,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30, comma 3, (primo e terzo periodo),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30, comma 3, (secondo periodo),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30, comma 4,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30, comma 5,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6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30, comma 6,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7</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33, (prima frase),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154. Compiti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alinea del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31, alinea,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a)</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31,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b),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b)</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31,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d),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c)</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31,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c),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d)</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31, comma 1, lett. e) ed l),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e)</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31,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h),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f)</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31,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m),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lastRenderedPageBreak/>
              <w:t> </w:t>
            </w:r>
            <w:r w:rsidRPr="00FE2CD7">
              <w:rPr>
                <w:rFonts w:ascii="Tahoma" w:hAnsi="Tahoma" w:cs="Tahoma"/>
                <w:b/>
                <w:sz w:val="24"/>
                <w:szCs w:val="24"/>
              </w:rPr>
              <w:t>lett. g)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lett. h)</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31,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xml:space="preserve">. </w:t>
            </w:r>
            <w:proofErr w:type="spellStart"/>
            <w:r w:rsidRPr="00FE2CD7">
              <w:rPr>
                <w:rFonts w:ascii="Tahoma" w:hAnsi="Tahoma" w:cs="Tahoma"/>
                <w:b/>
                <w:sz w:val="24"/>
                <w:szCs w:val="24"/>
                <w:lang w:val="en-US"/>
              </w:rPr>
              <w:t>i</w:t>
            </w:r>
            <w:proofErr w:type="spellEnd"/>
            <w:r w:rsidRPr="00FE2CD7">
              <w:rPr>
                <w:rFonts w:ascii="Tahoma" w:hAnsi="Tahoma" w:cs="Tahoma"/>
                <w:b/>
                <w:sz w:val="24"/>
                <w:szCs w:val="24"/>
                <w:lang w:val="en-US"/>
              </w:rPr>
              <w:t>),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31,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g),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l)</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31,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a),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lett. m)</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31, comma 1, </w:t>
            </w:r>
            <w:proofErr w:type="spellStart"/>
            <w:r w:rsidRPr="00FE2CD7">
              <w:rPr>
                <w:rFonts w:ascii="Tahoma" w:hAnsi="Tahoma" w:cs="Tahoma"/>
                <w:b/>
                <w:sz w:val="24"/>
                <w:szCs w:val="24"/>
                <w:lang w:val="en-US"/>
              </w:rPr>
              <w:t>lett</w:t>
            </w:r>
            <w:proofErr w:type="spellEnd"/>
            <w:r w:rsidRPr="00FE2CD7">
              <w:rPr>
                <w:rFonts w:ascii="Tahoma" w:hAnsi="Tahoma" w:cs="Tahoma"/>
                <w:b/>
                <w:sz w:val="24"/>
                <w:szCs w:val="24"/>
                <w:lang w:val="en-US"/>
              </w:rPr>
              <w:t>. n),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31, comma 1, lett. 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31, commi 5 e 6,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31, comma 2,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6</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40,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 - L'Ufficio del Garante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155. Principi applicabili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33, comma 1-sexies,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156. Ruolo organico e personale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33, comma 1, (ultimo periodo),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33, commi 1-bis e 1-quater,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33, comma 1-ter,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33, comma 1-quinquies,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6</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7</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33, comma 4,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8</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33, comma 6,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9</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33, comma 6-bis,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10</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33, comma 2,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III - Accertamenti e controlli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157. Richiesta di informazioni e di esibizione di documenti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32, comma 1,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158. Accertamenti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32, comma 2,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32, comma 2,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32, comma 3, l. n. 675/1996;</w:t>
            </w:r>
            <w:r w:rsidRPr="00FE2CD7">
              <w:rPr>
                <w:rFonts w:ascii="Tahoma" w:hAnsi="Tahoma" w:cs="Tahoma"/>
                <w:b/>
                <w:sz w:val="24"/>
                <w:szCs w:val="24"/>
                <w:lang w:val="en-US"/>
              </w:rPr>
              <w:br/>
              <w:t xml:space="preserve"> art. 15, comma 1,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159. Modalità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15, commi 6, e 7, (secondo periodo), </w:t>
            </w:r>
            <w:proofErr w:type="spellStart"/>
            <w:r w:rsidRPr="00FE2CD7">
              <w:rPr>
                <w:rFonts w:ascii="Tahoma" w:hAnsi="Tahoma" w:cs="Tahoma"/>
                <w:b/>
                <w:sz w:val="24"/>
                <w:szCs w:val="24"/>
              </w:rPr>
              <w:t>d.P.R.</w:t>
            </w:r>
            <w:proofErr w:type="spellEnd"/>
            <w:r w:rsidRPr="00FE2CD7">
              <w:rPr>
                <w:rFonts w:ascii="Tahoma" w:hAnsi="Tahoma" w:cs="Tahoma"/>
                <w:b/>
                <w:sz w:val="24"/>
                <w:szCs w:val="24"/>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32, comma 4, l. n. 675/1996;</w:t>
            </w:r>
            <w:r w:rsidRPr="00FE2CD7">
              <w:rPr>
                <w:rFonts w:ascii="Tahoma" w:hAnsi="Tahoma" w:cs="Tahoma"/>
                <w:b/>
                <w:sz w:val="24"/>
                <w:szCs w:val="24"/>
                <w:lang w:val="en-US"/>
              </w:rPr>
              <w:br/>
              <w:t xml:space="preserve"> art. 15, comma 5,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15, commi 2, e 7, (primo periodo), </w:t>
            </w:r>
            <w:proofErr w:type="spellStart"/>
            <w:r w:rsidRPr="00FE2CD7">
              <w:rPr>
                <w:rFonts w:ascii="Tahoma" w:hAnsi="Tahoma" w:cs="Tahoma"/>
                <w:b/>
                <w:sz w:val="24"/>
                <w:szCs w:val="24"/>
              </w:rPr>
              <w:t>d.P.R.</w:t>
            </w:r>
            <w:proofErr w:type="spellEnd"/>
            <w:r w:rsidRPr="00FE2CD7">
              <w:rPr>
                <w:rFonts w:ascii="Tahoma" w:hAnsi="Tahoma" w:cs="Tahoma"/>
                <w:b/>
                <w:sz w:val="24"/>
                <w:szCs w:val="24"/>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15, comma 4,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15, comma 8,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6</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32, comma 5,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160. Particolari accertamenti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32, comma 6, (primo periodo),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32, comma 6, (secondo periodo),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32, comma 7, (primo e secondo periodo),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32, comma 7, (terzo periodo),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6</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Titolo III - Sanzioni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 - Violazioni amministrative</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cfr. art. 24, dir. 95/46/CE</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161. Omessa o inidonea informativa all'interessato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39, comma 2, (primo periodo),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162. Altre fattispecie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16, comma 3,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39, comma 2, (secondo periodo),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163. Omessa o incompleta notificazione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34, comma 1,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164. Omessa informazione o esibizione al Garante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39, comma 1,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165. Pubblicazione del provvedimento del Garante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166. Procedimento di applicazione</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39, comma 3,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 - Illeciti penali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167. Trattamento illecito di dati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35, comma 1, l. n. 675/1996;</w:t>
            </w:r>
            <w:r w:rsidRPr="00FE2CD7">
              <w:rPr>
                <w:rFonts w:ascii="Tahoma" w:hAnsi="Tahoma" w:cs="Tahoma"/>
                <w:b/>
                <w:sz w:val="24"/>
                <w:szCs w:val="24"/>
                <w:lang w:val="en-US"/>
              </w:rPr>
              <w:br/>
              <w:t xml:space="preserve"> art. 11,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171/1998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35, comma 2,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168. Falsità nelle dichiarazioni e notificazioni al Garante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art. 37-bis, comma 1,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Art. 169. Misure di sicurezza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36,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36, comma 2,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170. Inosservanza di provvedimenti del Garante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37, comma 1,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171. Altre fattispecie</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172. Pene accessorie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38, comma 1, l. n. 675/1996</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Titolo IV - Disposizioni modificative, abrogative, transitorie e finali</w:t>
            </w:r>
          </w:p>
          <w:p w:rsidR="007A01A5" w:rsidRPr="00FE2CD7" w:rsidRDefault="007A01A5" w:rsidP="00857D62">
            <w:pPr>
              <w:rPr>
                <w:rFonts w:ascii="Tahoma" w:hAnsi="Tahoma" w:cs="Tahoma"/>
                <w:b/>
                <w:sz w:val="24"/>
                <w:szCs w:val="24"/>
              </w:rPr>
            </w:pPr>
            <w:r w:rsidRPr="00FE2CD7">
              <w:rPr>
                <w:rFonts w:ascii="Tahoma" w:hAnsi="Tahoma" w:cs="Tahoma"/>
                <w:b/>
                <w:sz w:val="24"/>
                <w:szCs w:val="24"/>
              </w:rPr>
              <w:t> Capo I - Disposizioni di modifica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xml:space="preserve"> Art. 173. Convenzione di applicazione </w:t>
            </w:r>
            <w:r w:rsidRPr="00FE2CD7">
              <w:rPr>
                <w:rFonts w:ascii="Tahoma" w:hAnsi="Tahoma" w:cs="Tahoma"/>
                <w:b/>
                <w:sz w:val="24"/>
                <w:szCs w:val="24"/>
              </w:rPr>
              <w:lastRenderedPageBreak/>
              <w:t>dell'Accordo di Schengen</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Art. 174. Notifiche di atti e vendite giudiziarie</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175. Forze di Polizia</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176. Soggetti pubblici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177. Disciplina anagrafica, dello stato civile e delle liste elettorali</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178. Disposizioni in materia sanitaria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4, comma 5, </w:t>
            </w:r>
            <w:proofErr w:type="spellStart"/>
            <w:r w:rsidRPr="00FE2CD7">
              <w:rPr>
                <w:rFonts w:ascii="Tahoma" w:hAnsi="Tahoma" w:cs="Tahoma"/>
                <w:b/>
                <w:sz w:val="24"/>
                <w:szCs w:val="24"/>
                <w:lang w:val="en-US"/>
              </w:rPr>
              <w:t>d.lg</w:t>
            </w:r>
            <w:proofErr w:type="spellEnd"/>
            <w:r w:rsidRPr="00FE2CD7">
              <w:rPr>
                <w:rFonts w:ascii="Tahoma" w:hAnsi="Tahoma" w:cs="Tahoma"/>
                <w:b/>
                <w:sz w:val="24"/>
                <w:szCs w:val="24"/>
                <w:lang w:val="en-US"/>
              </w:rPr>
              <w:t>. n. 282/1999</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179. Altre modifiche</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 - Disposizioni transitorie</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180. misure di sicurezza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181. Altre disposizioni transitorie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4</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lang w:val="en-US"/>
              </w:rPr>
            </w:pPr>
            <w:r w:rsidRPr="00FE2CD7">
              <w:rPr>
                <w:rFonts w:ascii="Tahoma" w:hAnsi="Tahoma" w:cs="Tahoma"/>
                <w:b/>
                <w:sz w:val="24"/>
                <w:szCs w:val="24"/>
                <w:lang w:val="en-US"/>
              </w:rPr>
              <w:t xml:space="preserve"> art. 13, comma 5, </w:t>
            </w:r>
            <w:proofErr w:type="spellStart"/>
            <w:r w:rsidRPr="00FE2CD7">
              <w:rPr>
                <w:rFonts w:ascii="Tahoma" w:hAnsi="Tahoma" w:cs="Tahoma"/>
                <w:b/>
                <w:sz w:val="24"/>
                <w:szCs w:val="24"/>
                <w:lang w:val="en-US"/>
              </w:rPr>
              <w:t>d.P.R</w:t>
            </w:r>
            <w:proofErr w:type="spellEnd"/>
            <w:r w:rsidRPr="00FE2CD7">
              <w:rPr>
                <w:rFonts w:ascii="Tahoma" w:hAnsi="Tahoma" w:cs="Tahoma"/>
                <w:b/>
                <w:sz w:val="24"/>
                <w:szCs w:val="24"/>
                <w:lang w:val="en-US"/>
              </w:rPr>
              <w:t>. n. 501/1998</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lang w:val="en-US"/>
              </w:rPr>
              <w:t> </w:t>
            </w:r>
            <w:r w:rsidRPr="00FE2CD7">
              <w:rPr>
                <w:rFonts w:ascii="Tahoma" w:hAnsi="Tahoma" w:cs="Tahoma"/>
                <w:b/>
                <w:sz w:val="24"/>
                <w:szCs w:val="24"/>
              </w:rPr>
              <w:t>comma 5</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6</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182. Ufficio del Garante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III - Abrogazioni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183. Norme abrogate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r w:rsidRPr="00FE2CD7">
              <w:rPr>
                <w:rFonts w:ascii="Tahoma" w:hAnsi="Tahoma" w:cs="Tahoma"/>
                <w:b/>
                <w:sz w:val="24"/>
                <w:szCs w:val="24"/>
              </w:rPr>
              <w:t>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Capo IV - Norme finali </w:t>
            </w:r>
          </w:p>
        </w:tc>
      </w:tr>
      <w:tr w:rsidR="007A01A5" w:rsidRPr="00FE2CD7" w:rsidTr="007A01A5">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lastRenderedPageBreak/>
              <w:t> Art. 184. Attuazione di direttive europee  </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1</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comma 3</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43, comma 2, (secondo periodo), l. n. 675/1996</w:t>
            </w:r>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185. Allegazione dei codici di deontologia e di buona condotta</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r w:rsidR="007A01A5" w:rsidRPr="00FE2CD7" w:rsidTr="007A01A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Art. 186. Entrata in vigore</w:t>
            </w:r>
          </w:p>
        </w:tc>
        <w:tc>
          <w:tcPr>
            <w:tcW w:w="0" w:type="auto"/>
            <w:tcBorders>
              <w:top w:val="outset" w:sz="6" w:space="0" w:color="auto"/>
              <w:left w:val="outset" w:sz="6" w:space="0" w:color="auto"/>
              <w:bottom w:val="outset" w:sz="6" w:space="0" w:color="auto"/>
              <w:right w:val="outset" w:sz="6" w:space="0" w:color="auto"/>
            </w:tcBorders>
            <w:vAlign w:val="center"/>
            <w:hideMark/>
          </w:tcPr>
          <w:p w:rsidR="007A01A5" w:rsidRPr="00FE2CD7" w:rsidRDefault="007A01A5" w:rsidP="00857D62">
            <w:pPr>
              <w:rPr>
                <w:rFonts w:ascii="Tahoma" w:hAnsi="Tahoma" w:cs="Tahoma"/>
                <w:b/>
                <w:sz w:val="24"/>
                <w:szCs w:val="24"/>
              </w:rPr>
            </w:pPr>
            <w:r w:rsidRPr="00FE2CD7">
              <w:rPr>
                <w:rFonts w:ascii="Tahoma" w:hAnsi="Tahoma" w:cs="Tahoma"/>
                <w:b/>
                <w:sz w:val="24"/>
                <w:szCs w:val="24"/>
              </w:rPr>
              <w:t> </w:t>
            </w:r>
            <w:proofErr w:type="spellStart"/>
            <w:r w:rsidRPr="00FE2CD7">
              <w:rPr>
                <w:rFonts w:ascii="Tahoma" w:hAnsi="Tahoma" w:cs="Tahoma"/>
                <w:b/>
                <w:sz w:val="24"/>
                <w:szCs w:val="24"/>
              </w:rPr>
              <w:t>—-</w:t>
            </w:r>
            <w:proofErr w:type="spellEnd"/>
          </w:p>
        </w:tc>
      </w:tr>
    </w:tbl>
    <w:p w:rsidR="007A01A5" w:rsidRPr="00FE2CD7" w:rsidRDefault="007A01A5" w:rsidP="007A01A5">
      <w:pPr>
        <w:rPr>
          <w:rFonts w:ascii="Tahoma" w:hAnsi="Tahoma" w:cs="Tahoma"/>
          <w:b/>
          <w:sz w:val="24"/>
          <w:szCs w:val="24"/>
        </w:rPr>
      </w:pPr>
      <w:r w:rsidRPr="00FE2CD7">
        <w:rPr>
          <w:rFonts w:ascii="Tahoma" w:hAnsi="Tahoma" w:cs="Tahoma"/>
          <w:b/>
          <w:sz w:val="24"/>
          <w:szCs w:val="24"/>
        </w:rPr>
        <w:t> </w:t>
      </w:r>
    </w:p>
    <w:p w:rsidR="007A01A5" w:rsidRPr="00FE2CD7" w:rsidRDefault="007A01A5" w:rsidP="007A01A5">
      <w:pPr>
        <w:rPr>
          <w:rFonts w:ascii="Tahoma" w:hAnsi="Tahoma" w:cs="Tahoma"/>
          <w:b/>
          <w:sz w:val="24"/>
          <w:szCs w:val="24"/>
        </w:rPr>
      </w:pPr>
      <w:r w:rsidRPr="00FE2CD7">
        <w:rPr>
          <w:rFonts w:ascii="Tahoma" w:hAnsi="Tahoma" w:cs="Tahoma"/>
          <w:b/>
          <w:sz w:val="24"/>
          <w:szCs w:val="24"/>
        </w:rPr>
        <w:t> </w:t>
      </w:r>
    </w:p>
    <w:p w:rsidR="007A01A5" w:rsidRPr="00FE2CD7" w:rsidRDefault="007A01A5" w:rsidP="007A01A5">
      <w:pPr>
        <w:rPr>
          <w:rFonts w:ascii="Tahoma" w:hAnsi="Tahoma" w:cs="Tahoma"/>
          <w:b/>
          <w:sz w:val="24"/>
          <w:szCs w:val="24"/>
        </w:rPr>
      </w:pPr>
      <w:r w:rsidRPr="00FE2CD7">
        <w:rPr>
          <w:rFonts w:ascii="Tahoma" w:hAnsi="Tahoma" w:cs="Tahoma"/>
          <w:b/>
          <w:sz w:val="24"/>
          <w:szCs w:val="24"/>
        </w:rPr>
        <w:t>(1) Ai sensi dell'art. 1, comma 12, del decreto legislativo 28 maggio 2012, n. 69, la parola "contraente" ha sostituito la parola "abbonato", ovunque ricorrente nel decreto legislativo 30 giugno 2003, n. 196.</w:t>
      </w:r>
    </w:p>
    <w:p w:rsidR="007A01A5" w:rsidRPr="00FE2CD7" w:rsidRDefault="007A01A5">
      <w:pPr>
        <w:rPr>
          <w:rFonts w:ascii="Tahoma" w:hAnsi="Tahoma" w:cs="Tahoma"/>
          <w:b/>
          <w:sz w:val="24"/>
          <w:szCs w:val="24"/>
        </w:rPr>
      </w:pPr>
    </w:p>
    <w:sectPr w:rsidR="007A01A5" w:rsidRPr="00FE2CD7" w:rsidSect="006810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altName w:val="Times"/>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hyphenationZone w:val="283"/>
  <w:characterSpacingControl w:val="doNotCompress"/>
  <w:compat/>
  <w:rsids>
    <w:rsidRoot w:val="00AA2284"/>
    <w:rsid w:val="002D028E"/>
    <w:rsid w:val="00462CB8"/>
    <w:rsid w:val="005D6619"/>
    <w:rsid w:val="00681098"/>
    <w:rsid w:val="006E710A"/>
    <w:rsid w:val="007A01A5"/>
    <w:rsid w:val="00825CDC"/>
    <w:rsid w:val="00857D62"/>
    <w:rsid w:val="008E26B1"/>
    <w:rsid w:val="00A91E48"/>
    <w:rsid w:val="00AA2284"/>
    <w:rsid w:val="00AB00B8"/>
    <w:rsid w:val="00B35961"/>
    <w:rsid w:val="00E367AE"/>
    <w:rsid w:val="00FE2C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098"/>
  </w:style>
  <w:style w:type="paragraph" w:styleId="Titolo2">
    <w:name w:val="heading 2"/>
    <w:basedOn w:val="Normale"/>
    <w:next w:val="Normale"/>
    <w:link w:val="Titolo2Carattere"/>
    <w:uiPriority w:val="9"/>
    <w:unhideWhenUsed/>
    <w:qFormat/>
    <w:rsid w:val="006E71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A01A5"/>
    <w:rPr>
      <w:color w:val="0563C1" w:themeColor="hyperlink"/>
      <w:u w:val="single"/>
    </w:rPr>
  </w:style>
  <w:style w:type="character" w:styleId="Enfasicorsivo">
    <w:name w:val="Emphasis"/>
    <w:basedOn w:val="Carpredefinitoparagrafo"/>
    <w:uiPriority w:val="20"/>
    <w:qFormat/>
    <w:rsid w:val="007A01A5"/>
    <w:rPr>
      <w:b w:val="0"/>
      <w:bCs w:val="0"/>
      <w:i/>
      <w:iCs/>
    </w:rPr>
  </w:style>
  <w:style w:type="character" w:styleId="Enfasigrassetto">
    <w:name w:val="Strong"/>
    <w:basedOn w:val="Carpredefinitoparagrafo"/>
    <w:uiPriority w:val="22"/>
    <w:qFormat/>
    <w:rsid w:val="007A01A5"/>
    <w:rPr>
      <w:b/>
      <w:bCs/>
      <w:i w:val="0"/>
      <w:iCs w:val="0"/>
    </w:rPr>
  </w:style>
  <w:style w:type="character" w:customStyle="1" w:styleId="Titolo2Carattere">
    <w:name w:val="Titolo 2 Carattere"/>
    <w:basedOn w:val="Carpredefinitoparagrafo"/>
    <w:link w:val="Titolo2"/>
    <w:uiPriority w:val="9"/>
    <w:rsid w:val="006E710A"/>
    <w:rPr>
      <w:rFonts w:asciiTheme="majorHAnsi" w:eastAsiaTheme="majorEastAsia" w:hAnsiTheme="majorHAnsi" w:cstheme="majorBidi"/>
      <w:color w:val="2E74B5" w:themeColor="accent1" w:themeShade="BF"/>
      <w:sz w:val="26"/>
      <w:szCs w:val="26"/>
    </w:rPr>
  </w:style>
  <w:style w:type="paragraph" w:customStyle="1" w:styleId="grassetto1">
    <w:name w:val="grassetto1"/>
    <w:basedOn w:val="Normale"/>
    <w:rsid w:val="00A91E48"/>
    <w:pPr>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basedOn w:val="Carpredefinitoparagrafo"/>
    <w:rsid w:val="00A91E48"/>
    <w:rPr>
      <w:i/>
      <w:iCs/>
      <w:color w:val="058940"/>
    </w:rPr>
  </w:style>
</w:styles>
</file>

<file path=word/webSettings.xml><?xml version="1.0" encoding="utf-8"?>
<w:webSettings xmlns:r="http://schemas.openxmlformats.org/officeDocument/2006/relationships" xmlns:w="http://schemas.openxmlformats.org/wordprocessingml/2006/main">
  <w:divs>
    <w:div w:id="291832232">
      <w:bodyDiv w:val="1"/>
      <w:marLeft w:val="0"/>
      <w:marRight w:val="0"/>
      <w:marTop w:val="0"/>
      <w:marBottom w:val="0"/>
      <w:divBdr>
        <w:top w:val="none" w:sz="0" w:space="0" w:color="auto"/>
        <w:left w:val="none" w:sz="0" w:space="0" w:color="auto"/>
        <w:bottom w:val="none" w:sz="0" w:space="0" w:color="auto"/>
        <w:right w:val="none" w:sz="0" w:space="0" w:color="auto"/>
      </w:divBdr>
      <w:divsChild>
        <w:div w:id="861433370">
          <w:marLeft w:val="0"/>
          <w:marRight w:val="0"/>
          <w:marTop w:val="0"/>
          <w:marBottom w:val="0"/>
          <w:divBdr>
            <w:top w:val="none" w:sz="0" w:space="0" w:color="auto"/>
            <w:left w:val="none" w:sz="0" w:space="0" w:color="auto"/>
            <w:bottom w:val="none" w:sz="0" w:space="0" w:color="auto"/>
            <w:right w:val="none" w:sz="0" w:space="0" w:color="auto"/>
          </w:divBdr>
          <w:divsChild>
            <w:div w:id="890117957">
              <w:marLeft w:val="0"/>
              <w:marRight w:val="0"/>
              <w:marTop w:val="0"/>
              <w:marBottom w:val="0"/>
              <w:divBdr>
                <w:top w:val="none" w:sz="0" w:space="0" w:color="auto"/>
                <w:left w:val="none" w:sz="0" w:space="0" w:color="auto"/>
                <w:bottom w:val="none" w:sz="0" w:space="0" w:color="auto"/>
                <w:right w:val="none" w:sz="0" w:space="0" w:color="auto"/>
              </w:divBdr>
              <w:divsChild>
                <w:div w:id="2144155333">
                  <w:marLeft w:val="0"/>
                  <w:marRight w:val="0"/>
                  <w:marTop w:val="0"/>
                  <w:marBottom w:val="0"/>
                  <w:divBdr>
                    <w:top w:val="none" w:sz="0" w:space="0" w:color="auto"/>
                    <w:left w:val="none" w:sz="0" w:space="0" w:color="auto"/>
                    <w:bottom w:val="none" w:sz="0" w:space="0" w:color="auto"/>
                    <w:right w:val="none" w:sz="0" w:space="0" w:color="auto"/>
                  </w:divBdr>
                  <w:divsChild>
                    <w:div w:id="1657493423">
                      <w:marLeft w:val="0"/>
                      <w:marRight w:val="0"/>
                      <w:marTop w:val="0"/>
                      <w:marBottom w:val="0"/>
                      <w:divBdr>
                        <w:top w:val="none" w:sz="0" w:space="0" w:color="auto"/>
                        <w:left w:val="none" w:sz="0" w:space="0" w:color="auto"/>
                        <w:bottom w:val="none" w:sz="0" w:space="0" w:color="auto"/>
                        <w:right w:val="none" w:sz="0" w:space="0" w:color="auto"/>
                      </w:divBdr>
                      <w:divsChild>
                        <w:div w:id="654723603">
                          <w:marLeft w:val="0"/>
                          <w:marRight w:val="0"/>
                          <w:marTop w:val="0"/>
                          <w:marBottom w:val="0"/>
                          <w:divBdr>
                            <w:top w:val="none" w:sz="0" w:space="0" w:color="auto"/>
                            <w:left w:val="none" w:sz="0" w:space="0" w:color="auto"/>
                            <w:bottom w:val="none" w:sz="0" w:space="0" w:color="auto"/>
                            <w:right w:val="none" w:sz="0" w:space="0" w:color="auto"/>
                          </w:divBdr>
                          <w:divsChild>
                            <w:div w:id="1533105716">
                              <w:marLeft w:val="0"/>
                              <w:marRight w:val="0"/>
                              <w:marTop w:val="0"/>
                              <w:marBottom w:val="0"/>
                              <w:divBdr>
                                <w:top w:val="none" w:sz="0" w:space="0" w:color="auto"/>
                                <w:left w:val="none" w:sz="0" w:space="0" w:color="auto"/>
                                <w:bottom w:val="none" w:sz="0" w:space="0" w:color="auto"/>
                                <w:right w:val="none" w:sz="0" w:space="0" w:color="auto"/>
                              </w:divBdr>
                              <w:divsChild>
                                <w:div w:id="1490440210">
                                  <w:marLeft w:val="0"/>
                                  <w:marRight w:val="0"/>
                                  <w:marTop w:val="0"/>
                                  <w:marBottom w:val="0"/>
                                  <w:divBdr>
                                    <w:top w:val="none" w:sz="0" w:space="0" w:color="auto"/>
                                    <w:left w:val="none" w:sz="0" w:space="0" w:color="auto"/>
                                    <w:bottom w:val="none" w:sz="0" w:space="0" w:color="auto"/>
                                    <w:right w:val="none" w:sz="0" w:space="0" w:color="auto"/>
                                  </w:divBdr>
                                  <w:divsChild>
                                    <w:div w:id="134184331">
                                      <w:marLeft w:val="0"/>
                                      <w:marRight w:val="0"/>
                                      <w:marTop w:val="0"/>
                                      <w:marBottom w:val="0"/>
                                      <w:divBdr>
                                        <w:top w:val="none" w:sz="0" w:space="0" w:color="auto"/>
                                        <w:left w:val="none" w:sz="0" w:space="0" w:color="auto"/>
                                        <w:bottom w:val="none" w:sz="0" w:space="0" w:color="auto"/>
                                        <w:right w:val="none" w:sz="0" w:space="0" w:color="auto"/>
                                      </w:divBdr>
                                      <w:divsChild>
                                        <w:div w:id="1584872709">
                                          <w:marLeft w:val="0"/>
                                          <w:marRight w:val="0"/>
                                          <w:marTop w:val="0"/>
                                          <w:marBottom w:val="0"/>
                                          <w:divBdr>
                                            <w:top w:val="none" w:sz="0" w:space="0" w:color="auto"/>
                                            <w:left w:val="none" w:sz="0" w:space="0" w:color="auto"/>
                                            <w:bottom w:val="none" w:sz="0" w:space="0" w:color="auto"/>
                                            <w:right w:val="none" w:sz="0" w:space="0" w:color="auto"/>
                                          </w:divBdr>
                                          <w:divsChild>
                                            <w:div w:id="1398743085">
                                              <w:marLeft w:val="45"/>
                                              <w:marRight w:val="45"/>
                                              <w:marTop w:val="150"/>
                                              <w:marBottom w:val="150"/>
                                              <w:divBdr>
                                                <w:top w:val="single" w:sz="6" w:space="0" w:color="EAEAEA"/>
                                                <w:left w:val="single" w:sz="6" w:space="0" w:color="EAEAEA"/>
                                                <w:bottom w:val="single" w:sz="6" w:space="0" w:color="EAEAEA"/>
                                                <w:right w:val="single" w:sz="6" w:space="8" w:color="EAEAEA"/>
                                              </w:divBdr>
                                              <w:divsChild>
                                                <w:div w:id="1272473162">
                                                  <w:marLeft w:val="0"/>
                                                  <w:marRight w:val="0"/>
                                                  <w:marTop w:val="0"/>
                                                  <w:marBottom w:val="300"/>
                                                  <w:divBdr>
                                                    <w:top w:val="none" w:sz="0" w:space="0" w:color="auto"/>
                                                    <w:left w:val="single" w:sz="6" w:space="8" w:color="EAEAEA"/>
                                                    <w:bottom w:val="none" w:sz="0" w:space="0" w:color="auto"/>
                                                    <w:right w:val="none" w:sz="0" w:space="0" w:color="auto"/>
                                                  </w:divBdr>
                                                  <w:divsChild>
                                                    <w:div w:id="558632276">
                                                      <w:marLeft w:val="0"/>
                                                      <w:marRight w:val="0"/>
                                                      <w:marTop w:val="0"/>
                                                      <w:marBottom w:val="0"/>
                                                      <w:divBdr>
                                                        <w:top w:val="none" w:sz="0" w:space="0" w:color="auto"/>
                                                        <w:left w:val="none" w:sz="0" w:space="0" w:color="auto"/>
                                                        <w:bottom w:val="none" w:sz="0" w:space="0" w:color="auto"/>
                                                        <w:right w:val="none" w:sz="0" w:space="0" w:color="auto"/>
                                                      </w:divBdr>
                                                      <w:divsChild>
                                                        <w:div w:id="7421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5678704">
      <w:bodyDiv w:val="1"/>
      <w:marLeft w:val="0"/>
      <w:marRight w:val="0"/>
      <w:marTop w:val="0"/>
      <w:marBottom w:val="0"/>
      <w:divBdr>
        <w:top w:val="none" w:sz="0" w:space="0" w:color="auto"/>
        <w:left w:val="none" w:sz="0" w:space="0" w:color="auto"/>
        <w:bottom w:val="none" w:sz="0" w:space="0" w:color="auto"/>
        <w:right w:val="none" w:sz="0" w:space="0" w:color="auto"/>
      </w:divBdr>
      <w:divsChild>
        <w:div w:id="2064937386">
          <w:marLeft w:val="0"/>
          <w:marRight w:val="0"/>
          <w:marTop w:val="0"/>
          <w:marBottom w:val="0"/>
          <w:divBdr>
            <w:top w:val="none" w:sz="0" w:space="0" w:color="auto"/>
            <w:left w:val="none" w:sz="0" w:space="0" w:color="auto"/>
            <w:bottom w:val="none" w:sz="0" w:space="0" w:color="auto"/>
            <w:right w:val="none" w:sz="0" w:space="0" w:color="auto"/>
          </w:divBdr>
          <w:divsChild>
            <w:div w:id="901869455">
              <w:marLeft w:val="0"/>
              <w:marRight w:val="0"/>
              <w:marTop w:val="0"/>
              <w:marBottom w:val="0"/>
              <w:divBdr>
                <w:top w:val="none" w:sz="0" w:space="0" w:color="auto"/>
                <w:left w:val="none" w:sz="0" w:space="0" w:color="auto"/>
                <w:bottom w:val="none" w:sz="0" w:space="0" w:color="auto"/>
                <w:right w:val="none" w:sz="0" w:space="0" w:color="auto"/>
              </w:divBdr>
              <w:divsChild>
                <w:div w:id="2000189219">
                  <w:marLeft w:val="0"/>
                  <w:marRight w:val="0"/>
                  <w:marTop w:val="0"/>
                  <w:marBottom w:val="0"/>
                  <w:divBdr>
                    <w:top w:val="none" w:sz="0" w:space="0" w:color="auto"/>
                    <w:left w:val="none" w:sz="0" w:space="0" w:color="auto"/>
                    <w:bottom w:val="none" w:sz="0" w:space="0" w:color="auto"/>
                    <w:right w:val="none" w:sz="0" w:space="0" w:color="auto"/>
                  </w:divBdr>
                  <w:divsChild>
                    <w:div w:id="1434324405">
                      <w:marLeft w:val="0"/>
                      <w:marRight w:val="0"/>
                      <w:marTop w:val="0"/>
                      <w:marBottom w:val="0"/>
                      <w:divBdr>
                        <w:top w:val="none" w:sz="0" w:space="0" w:color="auto"/>
                        <w:left w:val="none" w:sz="0" w:space="0" w:color="auto"/>
                        <w:bottom w:val="none" w:sz="0" w:space="0" w:color="auto"/>
                        <w:right w:val="none" w:sz="0" w:space="0" w:color="auto"/>
                      </w:divBdr>
                      <w:divsChild>
                        <w:div w:id="1194808441">
                          <w:marLeft w:val="0"/>
                          <w:marRight w:val="0"/>
                          <w:marTop w:val="0"/>
                          <w:marBottom w:val="0"/>
                          <w:divBdr>
                            <w:top w:val="none" w:sz="0" w:space="0" w:color="auto"/>
                            <w:left w:val="none" w:sz="0" w:space="0" w:color="auto"/>
                            <w:bottom w:val="none" w:sz="0" w:space="0" w:color="auto"/>
                            <w:right w:val="none" w:sz="0" w:space="0" w:color="auto"/>
                          </w:divBdr>
                          <w:divsChild>
                            <w:div w:id="1578438375">
                              <w:marLeft w:val="0"/>
                              <w:marRight w:val="0"/>
                              <w:marTop w:val="0"/>
                              <w:marBottom w:val="0"/>
                              <w:divBdr>
                                <w:top w:val="none" w:sz="0" w:space="0" w:color="auto"/>
                                <w:left w:val="none" w:sz="0" w:space="0" w:color="auto"/>
                                <w:bottom w:val="none" w:sz="0" w:space="0" w:color="auto"/>
                                <w:right w:val="none" w:sz="0" w:space="0" w:color="auto"/>
                              </w:divBdr>
                              <w:divsChild>
                                <w:div w:id="337461819">
                                  <w:marLeft w:val="0"/>
                                  <w:marRight w:val="0"/>
                                  <w:marTop w:val="0"/>
                                  <w:marBottom w:val="0"/>
                                  <w:divBdr>
                                    <w:top w:val="none" w:sz="0" w:space="0" w:color="auto"/>
                                    <w:left w:val="none" w:sz="0" w:space="0" w:color="auto"/>
                                    <w:bottom w:val="none" w:sz="0" w:space="0" w:color="auto"/>
                                    <w:right w:val="none" w:sz="0" w:space="0" w:color="auto"/>
                                  </w:divBdr>
                                  <w:divsChild>
                                    <w:div w:id="1184631259">
                                      <w:marLeft w:val="0"/>
                                      <w:marRight w:val="0"/>
                                      <w:marTop w:val="0"/>
                                      <w:marBottom w:val="0"/>
                                      <w:divBdr>
                                        <w:top w:val="none" w:sz="0" w:space="0" w:color="auto"/>
                                        <w:left w:val="none" w:sz="0" w:space="0" w:color="auto"/>
                                        <w:bottom w:val="none" w:sz="0" w:space="0" w:color="auto"/>
                                        <w:right w:val="none" w:sz="0" w:space="0" w:color="auto"/>
                                      </w:divBdr>
                                      <w:divsChild>
                                        <w:div w:id="619532746">
                                          <w:marLeft w:val="0"/>
                                          <w:marRight w:val="0"/>
                                          <w:marTop w:val="0"/>
                                          <w:marBottom w:val="0"/>
                                          <w:divBdr>
                                            <w:top w:val="none" w:sz="0" w:space="0" w:color="auto"/>
                                            <w:left w:val="none" w:sz="0" w:space="0" w:color="auto"/>
                                            <w:bottom w:val="none" w:sz="0" w:space="0" w:color="auto"/>
                                            <w:right w:val="none" w:sz="0" w:space="0" w:color="auto"/>
                                          </w:divBdr>
                                          <w:divsChild>
                                            <w:div w:id="850024048">
                                              <w:marLeft w:val="45"/>
                                              <w:marRight w:val="45"/>
                                              <w:marTop w:val="150"/>
                                              <w:marBottom w:val="150"/>
                                              <w:divBdr>
                                                <w:top w:val="single" w:sz="6" w:space="0" w:color="EAEAEA"/>
                                                <w:left w:val="single" w:sz="6" w:space="0" w:color="EAEAEA"/>
                                                <w:bottom w:val="single" w:sz="6" w:space="0" w:color="EAEAEA"/>
                                                <w:right w:val="single" w:sz="6" w:space="8" w:color="EAEAEA"/>
                                              </w:divBdr>
                                              <w:divsChild>
                                                <w:div w:id="1656447281">
                                                  <w:marLeft w:val="0"/>
                                                  <w:marRight w:val="0"/>
                                                  <w:marTop w:val="0"/>
                                                  <w:marBottom w:val="300"/>
                                                  <w:divBdr>
                                                    <w:top w:val="none" w:sz="0" w:space="0" w:color="auto"/>
                                                    <w:left w:val="single" w:sz="6" w:space="8" w:color="EAEAEA"/>
                                                    <w:bottom w:val="none" w:sz="0" w:space="0" w:color="auto"/>
                                                    <w:right w:val="none" w:sz="0" w:space="0" w:color="auto"/>
                                                  </w:divBdr>
                                                  <w:divsChild>
                                                    <w:div w:id="1527907060">
                                                      <w:marLeft w:val="0"/>
                                                      <w:marRight w:val="0"/>
                                                      <w:marTop w:val="0"/>
                                                      <w:marBottom w:val="0"/>
                                                      <w:divBdr>
                                                        <w:top w:val="none" w:sz="0" w:space="0" w:color="auto"/>
                                                        <w:left w:val="none" w:sz="0" w:space="0" w:color="auto"/>
                                                        <w:bottom w:val="none" w:sz="0" w:space="0" w:color="auto"/>
                                                        <w:right w:val="none" w:sz="0" w:space="0" w:color="auto"/>
                                                      </w:divBdr>
                                                      <w:divsChild>
                                                        <w:div w:id="1372925190">
                                                          <w:marLeft w:val="0"/>
                                                          <w:marRight w:val="0"/>
                                                          <w:marTop w:val="0"/>
                                                          <w:marBottom w:val="0"/>
                                                          <w:divBdr>
                                                            <w:top w:val="none" w:sz="0" w:space="0" w:color="auto"/>
                                                            <w:left w:val="none" w:sz="0" w:space="0" w:color="auto"/>
                                                            <w:bottom w:val="none" w:sz="0" w:space="0" w:color="auto"/>
                                                            <w:right w:val="none" w:sz="0" w:space="0" w:color="auto"/>
                                                          </w:divBdr>
                                                          <w:divsChild>
                                                            <w:div w:id="1259679560">
                                                              <w:blockQuote w:val="1"/>
                                                              <w:marLeft w:val="96"/>
                                                              <w:marRight w:val="0"/>
                                                              <w:marTop w:val="96"/>
                                                              <w:marBottom w:val="96"/>
                                                              <w:divBdr>
                                                                <w:top w:val="none" w:sz="0" w:space="0" w:color="auto"/>
                                                                <w:left w:val="none" w:sz="0" w:space="0" w:color="auto"/>
                                                                <w:bottom w:val="none" w:sz="0" w:space="0" w:color="auto"/>
                                                                <w:right w:val="none" w:sz="0" w:space="0" w:color="auto"/>
                                                              </w:divBdr>
                                                            </w:div>
                                                            <w:div w:id="1784377428">
                                                              <w:blockQuote w:val="1"/>
                                                              <w:marLeft w:val="96"/>
                                                              <w:marRight w:val="0"/>
                                                              <w:marTop w:val="96"/>
                                                              <w:marBottom w:val="96"/>
                                                              <w:divBdr>
                                                                <w:top w:val="none" w:sz="0" w:space="0" w:color="auto"/>
                                                                <w:left w:val="none" w:sz="0" w:space="0" w:color="auto"/>
                                                                <w:bottom w:val="none" w:sz="0" w:space="0" w:color="auto"/>
                                                                <w:right w:val="none" w:sz="0" w:space="0" w:color="auto"/>
                                                              </w:divBdr>
                                                            </w:div>
                                                            <w:div w:id="1925062847">
                                                              <w:blockQuote w:val="1"/>
                                                              <w:marLeft w:val="96"/>
                                                              <w:marRight w:val="0"/>
                                                              <w:marTop w:val="96"/>
                                                              <w:marBottom w:val="96"/>
                                                              <w:divBdr>
                                                                <w:top w:val="none" w:sz="0" w:space="0" w:color="auto"/>
                                                                <w:left w:val="none" w:sz="0" w:space="0" w:color="auto"/>
                                                                <w:bottom w:val="none" w:sz="0" w:space="0" w:color="auto"/>
                                                                <w:right w:val="none" w:sz="0" w:space="0" w:color="auto"/>
                                                              </w:divBdr>
                                                            </w:div>
                                                            <w:div w:id="1663073253">
                                                              <w:blockQuote w:val="1"/>
                                                              <w:marLeft w:val="96"/>
                                                              <w:marRight w:val="0"/>
                                                              <w:marTop w:val="96"/>
                                                              <w:marBottom w:val="96"/>
                                                              <w:divBdr>
                                                                <w:top w:val="none" w:sz="0" w:space="0" w:color="auto"/>
                                                                <w:left w:val="none" w:sz="0" w:space="0" w:color="auto"/>
                                                                <w:bottom w:val="none" w:sz="0" w:space="0" w:color="auto"/>
                                                                <w:right w:val="none" w:sz="0" w:space="0" w:color="auto"/>
                                                              </w:divBdr>
                                                            </w:div>
                                                            <w:div w:id="217787210">
                                                              <w:blockQuote w:val="1"/>
                                                              <w:marLeft w:val="96"/>
                                                              <w:marRight w:val="0"/>
                                                              <w:marTop w:val="96"/>
                                                              <w:marBottom w:val="96"/>
                                                              <w:divBdr>
                                                                <w:top w:val="none" w:sz="0" w:space="0" w:color="auto"/>
                                                                <w:left w:val="none" w:sz="0" w:space="0" w:color="auto"/>
                                                                <w:bottom w:val="none" w:sz="0" w:space="0" w:color="auto"/>
                                                                <w:right w:val="none" w:sz="0" w:space="0" w:color="auto"/>
                                                              </w:divBdr>
                                                            </w:div>
                                                            <w:div w:id="984699296">
                                                              <w:blockQuote w:val="1"/>
                                                              <w:marLeft w:val="96"/>
                                                              <w:marRight w:val="0"/>
                                                              <w:marTop w:val="96"/>
                                                              <w:marBottom w:val="96"/>
                                                              <w:divBdr>
                                                                <w:top w:val="none" w:sz="0" w:space="0" w:color="auto"/>
                                                                <w:left w:val="none" w:sz="0" w:space="0" w:color="auto"/>
                                                                <w:bottom w:val="none" w:sz="0" w:space="0" w:color="auto"/>
                                                                <w:right w:val="none" w:sz="0" w:space="0" w:color="auto"/>
                                                              </w:divBdr>
                                                            </w:div>
                                                            <w:div w:id="1986469703">
                                                              <w:blockQuote w:val="1"/>
                                                              <w:marLeft w:val="96"/>
                                                              <w:marRight w:val="0"/>
                                                              <w:marTop w:val="96"/>
                                                              <w:marBottom w:val="96"/>
                                                              <w:divBdr>
                                                                <w:top w:val="none" w:sz="0" w:space="0" w:color="auto"/>
                                                                <w:left w:val="none" w:sz="0" w:space="0" w:color="auto"/>
                                                                <w:bottom w:val="none" w:sz="0" w:space="0" w:color="auto"/>
                                                                <w:right w:val="none" w:sz="0" w:space="0" w:color="auto"/>
                                                              </w:divBdr>
                                                            </w:div>
                                                            <w:div w:id="1967196468">
                                                              <w:blockQuote w:val="1"/>
                                                              <w:marLeft w:val="96"/>
                                                              <w:marRight w:val="0"/>
                                                              <w:marTop w:val="96"/>
                                                              <w:marBottom w:val="96"/>
                                                              <w:divBdr>
                                                                <w:top w:val="none" w:sz="0" w:space="0" w:color="auto"/>
                                                                <w:left w:val="none" w:sz="0" w:space="0" w:color="auto"/>
                                                                <w:bottom w:val="none" w:sz="0" w:space="0" w:color="auto"/>
                                                                <w:right w:val="none" w:sz="0" w:space="0" w:color="auto"/>
                                                              </w:divBdr>
                                                            </w:div>
                                                            <w:div w:id="1212498760">
                                                              <w:blockQuote w:val="1"/>
                                                              <w:marLeft w:val="96"/>
                                                              <w:marRight w:val="0"/>
                                                              <w:marTop w:val="96"/>
                                                              <w:marBottom w:val="96"/>
                                                              <w:divBdr>
                                                                <w:top w:val="none" w:sz="0" w:space="0" w:color="auto"/>
                                                                <w:left w:val="none" w:sz="0" w:space="0" w:color="auto"/>
                                                                <w:bottom w:val="none" w:sz="0" w:space="0" w:color="auto"/>
                                                                <w:right w:val="none" w:sz="0" w:space="0" w:color="auto"/>
                                                              </w:divBdr>
                                                            </w:div>
                                                            <w:div w:id="757291317">
                                                              <w:blockQuote w:val="1"/>
                                                              <w:marLeft w:val="96"/>
                                                              <w:marRight w:val="0"/>
                                                              <w:marTop w:val="96"/>
                                                              <w:marBottom w:val="96"/>
                                                              <w:divBdr>
                                                                <w:top w:val="none" w:sz="0" w:space="0" w:color="auto"/>
                                                                <w:left w:val="none" w:sz="0" w:space="0" w:color="auto"/>
                                                                <w:bottom w:val="none" w:sz="0" w:space="0" w:color="auto"/>
                                                                <w:right w:val="none" w:sz="0" w:space="0" w:color="auto"/>
                                                              </w:divBdr>
                                                            </w:div>
                                                            <w:div w:id="2049639436">
                                                              <w:blockQuote w:val="1"/>
                                                              <w:marLeft w:val="96"/>
                                                              <w:marRight w:val="0"/>
                                                              <w:marTop w:val="96"/>
                                                              <w:marBottom w:val="96"/>
                                                              <w:divBdr>
                                                                <w:top w:val="none" w:sz="0" w:space="0" w:color="auto"/>
                                                                <w:left w:val="none" w:sz="0" w:space="0" w:color="auto"/>
                                                                <w:bottom w:val="none" w:sz="0" w:space="0" w:color="auto"/>
                                                                <w:right w:val="none" w:sz="0" w:space="0" w:color="auto"/>
                                                              </w:divBdr>
                                                            </w:div>
                                                            <w:div w:id="1273703857">
                                                              <w:blockQuote w:val="1"/>
                                                              <w:marLeft w:val="96"/>
                                                              <w:marRight w:val="0"/>
                                                              <w:marTop w:val="96"/>
                                                              <w:marBottom w:val="96"/>
                                                              <w:divBdr>
                                                                <w:top w:val="none" w:sz="0" w:space="0" w:color="auto"/>
                                                                <w:left w:val="none" w:sz="0" w:space="0" w:color="auto"/>
                                                                <w:bottom w:val="none" w:sz="0" w:space="0" w:color="auto"/>
                                                                <w:right w:val="none" w:sz="0" w:space="0" w:color="auto"/>
                                                              </w:divBdr>
                                                            </w:div>
                                                            <w:div w:id="1151098089">
                                                              <w:blockQuote w:val="1"/>
                                                              <w:marLeft w:val="96"/>
                                                              <w:marRight w:val="0"/>
                                                              <w:marTop w:val="96"/>
                                                              <w:marBottom w:val="96"/>
                                                              <w:divBdr>
                                                                <w:top w:val="none" w:sz="0" w:space="0" w:color="auto"/>
                                                                <w:left w:val="none" w:sz="0" w:space="0" w:color="auto"/>
                                                                <w:bottom w:val="none" w:sz="0" w:space="0" w:color="auto"/>
                                                                <w:right w:val="none" w:sz="0" w:space="0" w:color="auto"/>
                                                              </w:divBdr>
                                                            </w:div>
                                                            <w:div w:id="274990534">
                                                              <w:blockQuote w:val="1"/>
                                                              <w:marLeft w:val="96"/>
                                                              <w:marRight w:val="0"/>
                                                              <w:marTop w:val="96"/>
                                                              <w:marBottom w:val="96"/>
                                                              <w:divBdr>
                                                                <w:top w:val="none" w:sz="0" w:space="0" w:color="auto"/>
                                                                <w:left w:val="none" w:sz="0" w:space="0" w:color="auto"/>
                                                                <w:bottom w:val="none" w:sz="0" w:space="0" w:color="auto"/>
                                                                <w:right w:val="none" w:sz="0" w:space="0" w:color="auto"/>
                                                              </w:divBdr>
                                                            </w:div>
                                                            <w:div w:id="1417245422">
                                                              <w:blockQuote w:val="1"/>
                                                              <w:marLeft w:val="96"/>
                                                              <w:marRight w:val="0"/>
                                                              <w:marTop w:val="96"/>
                                                              <w:marBottom w:val="96"/>
                                                              <w:divBdr>
                                                                <w:top w:val="none" w:sz="0" w:space="0" w:color="auto"/>
                                                                <w:left w:val="none" w:sz="0" w:space="0" w:color="auto"/>
                                                                <w:bottom w:val="none" w:sz="0" w:space="0" w:color="auto"/>
                                                                <w:right w:val="none" w:sz="0" w:space="0" w:color="auto"/>
                                                              </w:divBdr>
                                                            </w:div>
                                                            <w:div w:id="893547807">
                                                              <w:blockQuote w:val="1"/>
                                                              <w:marLeft w:val="96"/>
                                                              <w:marRight w:val="0"/>
                                                              <w:marTop w:val="96"/>
                                                              <w:marBottom w:val="96"/>
                                                              <w:divBdr>
                                                                <w:top w:val="none" w:sz="0" w:space="0" w:color="auto"/>
                                                                <w:left w:val="none" w:sz="0" w:space="0" w:color="auto"/>
                                                                <w:bottom w:val="none" w:sz="0" w:space="0" w:color="auto"/>
                                                                <w:right w:val="none" w:sz="0" w:space="0" w:color="auto"/>
                                                              </w:divBdr>
                                                            </w:div>
                                                            <w:div w:id="1198733611">
                                                              <w:blockQuote w:val="1"/>
                                                              <w:marLeft w:val="96"/>
                                                              <w:marRight w:val="0"/>
                                                              <w:marTop w:val="96"/>
                                                              <w:marBottom w:val="96"/>
                                                              <w:divBdr>
                                                                <w:top w:val="none" w:sz="0" w:space="0" w:color="auto"/>
                                                                <w:left w:val="none" w:sz="0" w:space="0" w:color="auto"/>
                                                                <w:bottom w:val="none" w:sz="0" w:space="0" w:color="auto"/>
                                                                <w:right w:val="none" w:sz="0" w:space="0" w:color="auto"/>
                                                              </w:divBdr>
                                                            </w:div>
                                                            <w:div w:id="836727086">
                                                              <w:blockQuote w:val="1"/>
                                                              <w:marLeft w:val="96"/>
                                                              <w:marRight w:val="0"/>
                                                              <w:marTop w:val="96"/>
                                                              <w:marBottom w:val="96"/>
                                                              <w:divBdr>
                                                                <w:top w:val="none" w:sz="0" w:space="0" w:color="auto"/>
                                                                <w:left w:val="none" w:sz="0" w:space="0" w:color="auto"/>
                                                                <w:bottom w:val="none" w:sz="0" w:space="0" w:color="auto"/>
                                                                <w:right w:val="none" w:sz="0" w:space="0" w:color="auto"/>
                                                              </w:divBdr>
                                                            </w:div>
                                                            <w:div w:id="419913421">
                                                              <w:blockQuote w:val="1"/>
                                                              <w:marLeft w:val="96"/>
                                                              <w:marRight w:val="0"/>
                                                              <w:marTop w:val="96"/>
                                                              <w:marBottom w:val="96"/>
                                                              <w:divBdr>
                                                                <w:top w:val="none" w:sz="0" w:space="0" w:color="auto"/>
                                                                <w:left w:val="none" w:sz="0" w:space="0" w:color="auto"/>
                                                                <w:bottom w:val="none" w:sz="0" w:space="0" w:color="auto"/>
                                                                <w:right w:val="none" w:sz="0" w:space="0" w:color="auto"/>
                                                              </w:divBdr>
                                                            </w:div>
                                                            <w:div w:id="539053659">
                                                              <w:blockQuote w:val="1"/>
                                                              <w:marLeft w:val="96"/>
                                                              <w:marRight w:val="0"/>
                                                              <w:marTop w:val="96"/>
                                                              <w:marBottom w:val="96"/>
                                                              <w:divBdr>
                                                                <w:top w:val="none" w:sz="0" w:space="0" w:color="auto"/>
                                                                <w:left w:val="none" w:sz="0" w:space="0" w:color="auto"/>
                                                                <w:bottom w:val="none" w:sz="0" w:space="0" w:color="auto"/>
                                                                <w:right w:val="none" w:sz="0" w:space="0" w:color="auto"/>
                                                              </w:divBdr>
                                                            </w:div>
                                                            <w:div w:id="32658127">
                                                              <w:blockQuote w:val="1"/>
                                                              <w:marLeft w:val="96"/>
                                                              <w:marRight w:val="0"/>
                                                              <w:marTop w:val="96"/>
                                                              <w:marBottom w:val="96"/>
                                                              <w:divBdr>
                                                                <w:top w:val="none" w:sz="0" w:space="0" w:color="auto"/>
                                                                <w:left w:val="none" w:sz="0" w:space="0" w:color="auto"/>
                                                                <w:bottom w:val="none" w:sz="0" w:space="0" w:color="auto"/>
                                                                <w:right w:val="none" w:sz="0" w:space="0" w:color="auto"/>
                                                              </w:divBdr>
                                                            </w:div>
                                                            <w:div w:id="1545949761">
                                                              <w:blockQuote w:val="1"/>
                                                              <w:marLeft w:val="96"/>
                                                              <w:marRight w:val="0"/>
                                                              <w:marTop w:val="96"/>
                                                              <w:marBottom w:val="96"/>
                                                              <w:divBdr>
                                                                <w:top w:val="none" w:sz="0" w:space="0" w:color="auto"/>
                                                                <w:left w:val="none" w:sz="0" w:space="0" w:color="auto"/>
                                                                <w:bottom w:val="none" w:sz="0" w:space="0" w:color="auto"/>
                                                                <w:right w:val="none" w:sz="0" w:space="0" w:color="auto"/>
                                                              </w:divBdr>
                                                            </w:div>
                                                            <w:div w:id="985596038">
                                                              <w:blockQuote w:val="1"/>
                                                              <w:marLeft w:val="96"/>
                                                              <w:marRight w:val="0"/>
                                                              <w:marTop w:val="96"/>
                                                              <w:marBottom w:val="96"/>
                                                              <w:divBdr>
                                                                <w:top w:val="none" w:sz="0" w:space="0" w:color="auto"/>
                                                                <w:left w:val="none" w:sz="0" w:space="0" w:color="auto"/>
                                                                <w:bottom w:val="none" w:sz="0" w:space="0" w:color="auto"/>
                                                                <w:right w:val="none" w:sz="0" w:space="0" w:color="auto"/>
                                                              </w:divBdr>
                                                            </w:div>
                                                            <w:div w:id="1545370211">
                                                              <w:blockQuote w:val="1"/>
                                                              <w:marLeft w:val="96"/>
                                                              <w:marRight w:val="0"/>
                                                              <w:marTop w:val="96"/>
                                                              <w:marBottom w:val="96"/>
                                                              <w:divBdr>
                                                                <w:top w:val="none" w:sz="0" w:space="0" w:color="auto"/>
                                                                <w:left w:val="none" w:sz="0" w:space="0" w:color="auto"/>
                                                                <w:bottom w:val="none" w:sz="0" w:space="0" w:color="auto"/>
                                                                <w:right w:val="none" w:sz="0" w:space="0" w:color="auto"/>
                                                              </w:divBdr>
                                                            </w:div>
                                                            <w:div w:id="667170245">
                                                              <w:blockQuote w:val="1"/>
                                                              <w:marLeft w:val="96"/>
                                                              <w:marRight w:val="0"/>
                                                              <w:marTop w:val="96"/>
                                                              <w:marBottom w:val="96"/>
                                                              <w:divBdr>
                                                                <w:top w:val="none" w:sz="0" w:space="0" w:color="auto"/>
                                                                <w:left w:val="none" w:sz="0" w:space="0" w:color="auto"/>
                                                                <w:bottom w:val="none" w:sz="0" w:space="0" w:color="auto"/>
                                                                <w:right w:val="none" w:sz="0" w:space="0" w:color="auto"/>
                                                              </w:divBdr>
                                                            </w:div>
                                                            <w:div w:id="1226532721">
                                                              <w:blockQuote w:val="1"/>
                                                              <w:marLeft w:val="96"/>
                                                              <w:marRight w:val="0"/>
                                                              <w:marTop w:val="96"/>
                                                              <w:marBottom w:val="96"/>
                                                              <w:divBdr>
                                                                <w:top w:val="none" w:sz="0" w:space="0" w:color="auto"/>
                                                                <w:left w:val="none" w:sz="0" w:space="0" w:color="auto"/>
                                                                <w:bottom w:val="none" w:sz="0" w:space="0" w:color="auto"/>
                                                                <w:right w:val="none" w:sz="0" w:space="0" w:color="auto"/>
                                                              </w:divBdr>
                                                            </w:div>
                                                            <w:div w:id="1850296092">
                                                              <w:blockQuote w:val="1"/>
                                                              <w:marLeft w:val="96"/>
                                                              <w:marRight w:val="0"/>
                                                              <w:marTop w:val="96"/>
                                                              <w:marBottom w:val="96"/>
                                                              <w:divBdr>
                                                                <w:top w:val="none" w:sz="0" w:space="0" w:color="auto"/>
                                                                <w:left w:val="none" w:sz="0" w:space="0" w:color="auto"/>
                                                                <w:bottom w:val="none" w:sz="0" w:space="0" w:color="auto"/>
                                                                <w:right w:val="none" w:sz="0" w:space="0" w:color="auto"/>
                                                              </w:divBdr>
                                                            </w:div>
                                                            <w:div w:id="709498305">
                                                              <w:blockQuote w:val="1"/>
                                                              <w:marLeft w:val="96"/>
                                                              <w:marRight w:val="0"/>
                                                              <w:marTop w:val="96"/>
                                                              <w:marBottom w:val="96"/>
                                                              <w:divBdr>
                                                                <w:top w:val="none" w:sz="0" w:space="0" w:color="auto"/>
                                                                <w:left w:val="none" w:sz="0" w:space="0" w:color="auto"/>
                                                                <w:bottom w:val="none" w:sz="0" w:space="0" w:color="auto"/>
                                                                <w:right w:val="none" w:sz="0" w:space="0" w:color="auto"/>
                                                              </w:divBdr>
                                                            </w:div>
                                                            <w:div w:id="746464257">
                                                              <w:blockQuote w:val="1"/>
                                                              <w:marLeft w:val="96"/>
                                                              <w:marRight w:val="0"/>
                                                              <w:marTop w:val="96"/>
                                                              <w:marBottom w:val="96"/>
                                                              <w:divBdr>
                                                                <w:top w:val="none" w:sz="0" w:space="0" w:color="auto"/>
                                                                <w:left w:val="none" w:sz="0" w:space="0" w:color="auto"/>
                                                                <w:bottom w:val="none" w:sz="0" w:space="0" w:color="auto"/>
                                                                <w:right w:val="none" w:sz="0" w:space="0" w:color="auto"/>
                                                              </w:divBdr>
                                                            </w:div>
                                                            <w:div w:id="1283266644">
                                                              <w:blockQuote w:val="1"/>
                                                              <w:marLeft w:val="96"/>
                                                              <w:marRight w:val="0"/>
                                                              <w:marTop w:val="96"/>
                                                              <w:marBottom w:val="96"/>
                                                              <w:divBdr>
                                                                <w:top w:val="none" w:sz="0" w:space="0" w:color="auto"/>
                                                                <w:left w:val="none" w:sz="0" w:space="0" w:color="auto"/>
                                                                <w:bottom w:val="none" w:sz="0" w:space="0" w:color="auto"/>
                                                                <w:right w:val="none" w:sz="0" w:space="0" w:color="auto"/>
                                                              </w:divBdr>
                                                            </w:div>
                                                            <w:div w:id="1808668114">
                                                              <w:blockQuote w:val="1"/>
                                                              <w:marLeft w:val="96"/>
                                                              <w:marRight w:val="0"/>
                                                              <w:marTop w:val="96"/>
                                                              <w:marBottom w:val="96"/>
                                                              <w:divBdr>
                                                                <w:top w:val="none" w:sz="0" w:space="0" w:color="auto"/>
                                                                <w:left w:val="none" w:sz="0" w:space="0" w:color="auto"/>
                                                                <w:bottom w:val="none" w:sz="0" w:space="0" w:color="auto"/>
                                                                <w:right w:val="none" w:sz="0" w:space="0" w:color="auto"/>
                                                              </w:divBdr>
                                                            </w:div>
                                                            <w:div w:id="798376328">
                                                              <w:blockQuote w:val="1"/>
                                                              <w:marLeft w:val="96"/>
                                                              <w:marRight w:val="0"/>
                                                              <w:marTop w:val="96"/>
                                                              <w:marBottom w:val="96"/>
                                                              <w:divBdr>
                                                                <w:top w:val="none" w:sz="0" w:space="0" w:color="auto"/>
                                                                <w:left w:val="none" w:sz="0" w:space="0" w:color="auto"/>
                                                                <w:bottom w:val="none" w:sz="0" w:space="0" w:color="auto"/>
                                                                <w:right w:val="none" w:sz="0" w:space="0" w:color="auto"/>
                                                              </w:divBdr>
                                                            </w:div>
                                                            <w:div w:id="121385440">
                                                              <w:blockQuote w:val="1"/>
                                                              <w:marLeft w:val="96"/>
                                                              <w:marRight w:val="0"/>
                                                              <w:marTop w:val="96"/>
                                                              <w:marBottom w:val="96"/>
                                                              <w:divBdr>
                                                                <w:top w:val="none" w:sz="0" w:space="0" w:color="auto"/>
                                                                <w:left w:val="none" w:sz="0" w:space="0" w:color="auto"/>
                                                                <w:bottom w:val="none" w:sz="0" w:space="0" w:color="auto"/>
                                                                <w:right w:val="none" w:sz="0" w:space="0" w:color="auto"/>
                                                              </w:divBdr>
                                                            </w:div>
                                                            <w:div w:id="2037075998">
                                                              <w:blockQuote w:val="1"/>
                                                              <w:marLeft w:val="96"/>
                                                              <w:marRight w:val="0"/>
                                                              <w:marTop w:val="96"/>
                                                              <w:marBottom w:val="96"/>
                                                              <w:divBdr>
                                                                <w:top w:val="none" w:sz="0" w:space="0" w:color="auto"/>
                                                                <w:left w:val="none" w:sz="0" w:space="0" w:color="auto"/>
                                                                <w:bottom w:val="none" w:sz="0" w:space="0" w:color="auto"/>
                                                                <w:right w:val="none" w:sz="0" w:space="0" w:color="auto"/>
                                                              </w:divBdr>
                                                            </w:div>
                                                            <w:div w:id="1078017023">
                                                              <w:blockQuote w:val="1"/>
                                                              <w:marLeft w:val="96"/>
                                                              <w:marRight w:val="0"/>
                                                              <w:marTop w:val="96"/>
                                                              <w:marBottom w:val="96"/>
                                                              <w:divBdr>
                                                                <w:top w:val="none" w:sz="0" w:space="0" w:color="auto"/>
                                                                <w:left w:val="none" w:sz="0" w:space="0" w:color="auto"/>
                                                                <w:bottom w:val="none" w:sz="0" w:space="0" w:color="auto"/>
                                                                <w:right w:val="none" w:sz="0" w:space="0" w:color="auto"/>
                                                              </w:divBdr>
                                                            </w:div>
                                                            <w:div w:id="845485127">
                                                              <w:blockQuote w:val="1"/>
                                                              <w:marLeft w:val="96"/>
                                                              <w:marRight w:val="0"/>
                                                              <w:marTop w:val="96"/>
                                                              <w:marBottom w:val="96"/>
                                                              <w:divBdr>
                                                                <w:top w:val="none" w:sz="0" w:space="0" w:color="auto"/>
                                                                <w:left w:val="none" w:sz="0" w:space="0" w:color="auto"/>
                                                                <w:bottom w:val="none" w:sz="0" w:space="0" w:color="auto"/>
                                                                <w:right w:val="none" w:sz="0" w:space="0" w:color="auto"/>
                                                              </w:divBdr>
                                                            </w:div>
                                                            <w:div w:id="2083217222">
                                                              <w:blockQuote w:val="1"/>
                                                              <w:marLeft w:val="96"/>
                                                              <w:marRight w:val="0"/>
                                                              <w:marTop w:val="96"/>
                                                              <w:marBottom w:val="96"/>
                                                              <w:divBdr>
                                                                <w:top w:val="none" w:sz="0" w:space="0" w:color="auto"/>
                                                                <w:left w:val="none" w:sz="0" w:space="0" w:color="auto"/>
                                                                <w:bottom w:val="none" w:sz="0" w:space="0" w:color="auto"/>
                                                                <w:right w:val="none" w:sz="0" w:space="0" w:color="auto"/>
                                                              </w:divBdr>
                                                            </w:div>
                                                            <w:div w:id="324213771">
                                                              <w:blockQuote w:val="1"/>
                                                              <w:marLeft w:val="96"/>
                                                              <w:marRight w:val="0"/>
                                                              <w:marTop w:val="96"/>
                                                              <w:marBottom w:val="96"/>
                                                              <w:divBdr>
                                                                <w:top w:val="none" w:sz="0" w:space="0" w:color="auto"/>
                                                                <w:left w:val="none" w:sz="0" w:space="0" w:color="auto"/>
                                                                <w:bottom w:val="none" w:sz="0" w:space="0" w:color="auto"/>
                                                                <w:right w:val="none" w:sz="0" w:space="0" w:color="auto"/>
                                                              </w:divBdr>
                                                            </w:div>
                                                            <w:div w:id="1738479370">
                                                              <w:blockQuote w:val="1"/>
                                                              <w:marLeft w:val="96"/>
                                                              <w:marRight w:val="0"/>
                                                              <w:marTop w:val="96"/>
                                                              <w:marBottom w:val="96"/>
                                                              <w:divBdr>
                                                                <w:top w:val="none" w:sz="0" w:space="0" w:color="auto"/>
                                                                <w:left w:val="none" w:sz="0" w:space="0" w:color="auto"/>
                                                                <w:bottom w:val="none" w:sz="0" w:space="0" w:color="auto"/>
                                                                <w:right w:val="none" w:sz="0" w:space="0" w:color="auto"/>
                                                              </w:divBdr>
                                                            </w:div>
                                                            <w:div w:id="1501849632">
                                                              <w:blockQuote w:val="1"/>
                                                              <w:marLeft w:val="96"/>
                                                              <w:marRight w:val="0"/>
                                                              <w:marTop w:val="96"/>
                                                              <w:marBottom w:val="96"/>
                                                              <w:divBdr>
                                                                <w:top w:val="none" w:sz="0" w:space="0" w:color="auto"/>
                                                                <w:left w:val="none" w:sz="0" w:space="0" w:color="auto"/>
                                                                <w:bottom w:val="none" w:sz="0" w:space="0" w:color="auto"/>
                                                                <w:right w:val="none" w:sz="0" w:space="0" w:color="auto"/>
                                                              </w:divBdr>
                                                            </w:div>
                                                            <w:div w:id="1008364801">
                                                              <w:blockQuote w:val="1"/>
                                                              <w:marLeft w:val="96"/>
                                                              <w:marRight w:val="0"/>
                                                              <w:marTop w:val="96"/>
                                                              <w:marBottom w:val="96"/>
                                                              <w:divBdr>
                                                                <w:top w:val="none" w:sz="0" w:space="0" w:color="auto"/>
                                                                <w:left w:val="none" w:sz="0" w:space="0" w:color="auto"/>
                                                                <w:bottom w:val="none" w:sz="0" w:space="0" w:color="auto"/>
                                                                <w:right w:val="none" w:sz="0" w:space="0" w:color="auto"/>
                                                              </w:divBdr>
                                                            </w:div>
                                                            <w:div w:id="1777094636">
                                                              <w:blockQuote w:val="1"/>
                                                              <w:marLeft w:val="96"/>
                                                              <w:marRight w:val="0"/>
                                                              <w:marTop w:val="96"/>
                                                              <w:marBottom w:val="96"/>
                                                              <w:divBdr>
                                                                <w:top w:val="none" w:sz="0" w:space="0" w:color="auto"/>
                                                                <w:left w:val="none" w:sz="0" w:space="0" w:color="auto"/>
                                                                <w:bottom w:val="none" w:sz="0" w:space="0" w:color="auto"/>
                                                                <w:right w:val="none" w:sz="0" w:space="0" w:color="auto"/>
                                                              </w:divBdr>
                                                            </w:div>
                                                            <w:div w:id="1730035920">
                                                              <w:blockQuote w:val="1"/>
                                                              <w:marLeft w:val="96"/>
                                                              <w:marRight w:val="0"/>
                                                              <w:marTop w:val="96"/>
                                                              <w:marBottom w:val="96"/>
                                                              <w:divBdr>
                                                                <w:top w:val="none" w:sz="0" w:space="0" w:color="auto"/>
                                                                <w:left w:val="none" w:sz="0" w:space="0" w:color="auto"/>
                                                                <w:bottom w:val="none" w:sz="0" w:space="0" w:color="auto"/>
                                                                <w:right w:val="none" w:sz="0" w:space="0" w:color="auto"/>
                                                              </w:divBdr>
                                                            </w:div>
                                                            <w:div w:id="78409770">
                                                              <w:blockQuote w:val="1"/>
                                                              <w:marLeft w:val="96"/>
                                                              <w:marRight w:val="0"/>
                                                              <w:marTop w:val="96"/>
                                                              <w:marBottom w:val="96"/>
                                                              <w:divBdr>
                                                                <w:top w:val="none" w:sz="0" w:space="0" w:color="auto"/>
                                                                <w:left w:val="none" w:sz="0" w:space="0" w:color="auto"/>
                                                                <w:bottom w:val="none" w:sz="0" w:space="0" w:color="auto"/>
                                                                <w:right w:val="none" w:sz="0" w:space="0" w:color="auto"/>
                                                              </w:divBdr>
                                                              <w:divsChild>
                                                                <w:div w:id="361394534">
                                                                  <w:blockQuote w:val="1"/>
                                                                  <w:marLeft w:val="96"/>
                                                                  <w:marRight w:val="0"/>
                                                                  <w:marTop w:val="96"/>
                                                                  <w:marBottom w:val="96"/>
                                                                  <w:divBdr>
                                                                    <w:top w:val="none" w:sz="0" w:space="0" w:color="auto"/>
                                                                    <w:left w:val="none" w:sz="0" w:space="0" w:color="auto"/>
                                                                    <w:bottom w:val="none" w:sz="0" w:space="0" w:color="auto"/>
                                                                    <w:right w:val="none" w:sz="0" w:space="0" w:color="auto"/>
                                                                  </w:divBdr>
                                                                </w:div>
                                                              </w:divsChild>
                                                            </w:div>
                                                            <w:div w:id="197592952">
                                                              <w:blockQuote w:val="1"/>
                                                              <w:marLeft w:val="96"/>
                                                              <w:marRight w:val="0"/>
                                                              <w:marTop w:val="96"/>
                                                              <w:marBottom w:val="96"/>
                                                              <w:divBdr>
                                                                <w:top w:val="none" w:sz="0" w:space="0" w:color="auto"/>
                                                                <w:left w:val="none" w:sz="0" w:space="0" w:color="auto"/>
                                                                <w:bottom w:val="none" w:sz="0" w:space="0" w:color="auto"/>
                                                                <w:right w:val="none" w:sz="0" w:space="0" w:color="auto"/>
                                                              </w:divBdr>
                                                            </w:div>
                                                            <w:div w:id="471875516">
                                                              <w:blockQuote w:val="1"/>
                                                              <w:marLeft w:val="96"/>
                                                              <w:marRight w:val="0"/>
                                                              <w:marTop w:val="96"/>
                                                              <w:marBottom w:val="96"/>
                                                              <w:divBdr>
                                                                <w:top w:val="none" w:sz="0" w:space="0" w:color="auto"/>
                                                                <w:left w:val="none" w:sz="0" w:space="0" w:color="auto"/>
                                                                <w:bottom w:val="none" w:sz="0" w:space="0" w:color="auto"/>
                                                                <w:right w:val="none" w:sz="0" w:space="0" w:color="auto"/>
                                                              </w:divBdr>
                                                            </w:div>
                                                            <w:div w:id="817890393">
                                                              <w:blockQuote w:val="1"/>
                                                              <w:marLeft w:val="96"/>
                                                              <w:marRight w:val="0"/>
                                                              <w:marTop w:val="96"/>
                                                              <w:marBottom w:val="96"/>
                                                              <w:divBdr>
                                                                <w:top w:val="none" w:sz="0" w:space="0" w:color="auto"/>
                                                                <w:left w:val="none" w:sz="0" w:space="0" w:color="auto"/>
                                                                <w:bottom w:val="none" w:sz="0" w:space="0" w:color="auto"/>
                                                                <w:right w:val="none" w:sz="0" w:space="0" w:color="auto"/>
                                                              </w:divBdr>
                                                            </w:div>
                                                            <w:div w:id="1628395683">
                                                              <w:blockQuote w:val="1"/>
                                                              <w:marLeft w:val="96"/>
                                                              <w:marRight w:val="0"/>
                                                              <w:marTop w:val="96"/>
                                                              <w:marBottom w:val="96"/>
                                                              <w:divBdr>
                                                                <w:top w:val="none" w:sz="0" w:space="0" w:color="auto"/>
                                                                <w:left w:val="none" w:sz="0" w:space="0" w:color="auto"/>
                                                                <w:bottom w:val="none" w:sz="0" w:space="0" w:color="auto"/>
                                                                <w:right w:val="none" w:sz="0" w:space="0" w:color="auto"/>
                                                              </w:divBdr>
                                                            </w:div>
                                                            <w:div w:id="396437599">
                                                              <w:blockQuote w:val="1"/>
                                                              <w:marLeft w:val="96"/>
                                                              <w:marRight w:val="0"/>
                                                              <w:marTop w:val="96"/>
                                                              <w:marBottom w:val="96"/>
                                                              <w:divBdr>
                                                                <w:top w:val="none" w:sz="0" w:space="0" w:color="auto"/>
                                                                <w:left w:val="none" w:sz="0" w:space="0" w:color="auto"/>
                                                                <w:bottom w:val="none" w:sz="0" w:space="0" w:color="auto"/>
                                                                <w:right w:val="none" w:sz="0" w:space="0" w:color="auto"/>
                                                              </w:divBdr>
                                                            </w:div>
                                                            <w:div w:id="1366826656">
                                                              <w:blockQuote w:val="1"/>
                                                              <w:marLeft w:val="96"/>
                                                              <w:marRight w:val="0"/>
                                                              <w:marTop w:val="96"/>
                                                              <w:marBottom w:val="96"/>
                                                              <w:divBdr>
                                                                <w:top w:val="none" w:sz="0" w:space="0" w:color="auto"/>
                                                                <w:left w:val="none" w:sz="0" w:space="0" w:color="auto"/>
                                                                <w:bottom w:val="none" w:sz="0" w:space="0" w:color="auto"/>
                                                                <w:right w:val="none" w:sz="0" w:space="0" w:color="auto"/>
                                                              </w:divBdr>
                                                            </w:div>
                                                            <w:div w:id="1329363020">
                                                              <w:blockQuote w:val="1"/>
                                                              <w:marLeft w:val="96"/>
                                                              <w:marRight w:val="0"/>
                                                              <w:marTop w:val="96"/>
                                                              <w:marBottom w:val="96"/>
                                                              <w:divBdr>
                                                                <w:top w:val="none" w:sz="0" w:space="0" w:color="auto"/>
                                                                <w:left w:val="none" w:sz="0" w:space="0" w:color="auto"/>
                                                                <w:bottom w:val="none" w:sz="0" w:space="0" w:color="auto"/>
                                                                <w:right w:val="none" w:sz="0" w:space="0" w:color="auto"/>
                                                              </w:divBdr>
                                                            </w:div>
                                                            <w:div w:id="651132416">
                                                              <w:blockQuote w:val="1"/>
                                                              <w:marLeft w:val="96"/>
                                                              <w:marRight w:val="0"/>
                                                              <w:marTop w:val="96"/>
                                                              <w:marBottom w:val="96"/>
                                                              <w:divBdr>
                                                                <w:top w:val="none" w:sz="0" w:space="0" w:color="auto"/>
                                                                <w:left w:val="none" w:sz="0" w:space="0" w:color="auto"/>
                                                                <w:bottom w:val="none" w:sz="0" w:space="0" w:color="auto"/>
                                                                <w:right w:val="none" w:sz="0" w:space="0" w:color="auto"/>
                                                              </w:divBdr>
                                                            </w:div>
                                                            <w:div w:id="940378642">
                                                              <w:blockQuote w:val="1"/>
                                                              <w:marLeft w:val="96"/>
                                                              <w:marRight w:val="0"/>
                                                              <w:marTop w:val="96"/>
                                                              <w:marBottom w:val="96"/>
                                                              <w:divBdr>
                                                                <w:top w:val="none" w:sz="0" w:space="0" w:color="auto"/>
                                                                <w:left w:val="none" w:sz="0" w:space="0" w:color="auto"/>
                                                                <w:bottom w:val="none" w:sz="0" w:space="0" w:color="auto"/>
                                                                <w:right w:val="none" w:sz="0" w:space="0" w:color="auto"/>
                                                              </w:divBdr>
                                                            </w:div>
                                                            <w:div w:id="1739356282">
                                                              <w:blockQuote w:val="1"/>
                                                              <w:marLeft w:val="96"/>
                                                              <w:marRight w:val="0"/>
                                                              <w:marTop w:val="96"/>
                                                              <w:marBottom w:val="96"/>
                                                              <w:divBdr>
                                                                <w:top w:val="none" w:sz="0" w:space="0" w:color="auto"/>
                                                                <w:left w:val="none" w:sz="0" w:space="0" w:color="auto"/>
                                                                <w:bottom w:val="none" w:sz="0" w:space="0" w:color="auto"/>
                                                                <w:right w:val="none" w:sz="0" w:space="0" w:color="auto"/>
                                                              </w:divBdr>
                                                            </w:div>
                                                            <w:div w:id="1290208090">
                                                              <w:blockQuote w:val="1"/>
                                                              <w:marLeft w:val="96"/>
                                                              <w:marRight w:val="0"/>
                                                              <w:marTop w:val="96"/>
                                                              <w:marBottom w:val="96"/>
                                                              <w:divBdr>
                                                                <w:top w:val="none" w:sz="0" w:space="0" w:color="auto"/>
                                                                <w:left w:val="none" w:sz="0" w:space="0" w:color="auto"/>
                                                                <w:bottom w:val="none" w:sz="0" w:space="0" w:color="auto"/>
                                                                <w:right w:val="none" w:sz="0" w:space="0" w:color="auto"/>
                                                              </w:divBdr>
                                                            </w:div>
                                                            <w:div w:id="178400000">
                                                              <w:blockQuote w:val="1"/>
                                                              <w:marLeft w:val="96"/>
                                                              <w:marRight w:val="0"/>
                                                              <w:marTop w:val="96"/>
                                                              <w:marBottom w:val="96"/>
                                                              <w:divBdr>
                                                                <w:top w:val="none" w:sz="0" w:space="0" w:color="auto"/>
                                                                <w:left w:val="none" w:sz="0" w:space="0" w:color="auto"/>
                                                                <w:bottom w:val="none" w:sz="0" w:space="0" w:color="auto"/>
                                                                <w:right w:val="none" w:sz="0" w:space="0" w:color="auto"/>
                                                              </w:divBdr>
                                                            </w:div>
                                                            <w:div w:id="687874637">
                                                              <w:blockQuote w:val="1"/>
                                                              <w:marLeft w:val="96"/>
                                                              <w:marRight w:val="0"/>
                                                              <w:marTop w:val="96"/>
                                                              <w:marBottom w:val="96"/>
                                                              <w:divBdr>
                                                                <w:top w:val="none" w:sz="0" w:space="0" w:color="auto"/>
                                                                <w:left w:val="none" w:sz="0" w:space="0" w:color="auto"/>
                                                                <w:bottom w:val="none" w:sz="0" w:space="0" w:color="auto"/>
                                                                <w:right w:val="none" w:sz="0" w:space="0" w:color="auto"/>
                                                              </w:divBdr>
                                                            </w:div>
                                                            <w:div w:id="1916431429">
                                                              <w:blockQuote w:val="1"/>
                                                              <w:marLeft w:val="96"/>
                                                              <w:marRight w:val="0"/>
                                                              <w:marTop w:val="96"/>
                                                              <w:marBottom w:val="96"/>
                                                              <w:divBdr>
                                                                <w:top w:val="none" w:sz="0" w:space="0" w:color="auto"/>
                                                                <w:left w:val="none" w:sz="0" w:space="0" w:color="auto"/>
                                                                <w:bottom w:val="none" w:sz="0" w:space="0" w:color="auto"/>
                                                                <w:right w:val="none" w:sz="0" w:space="0" w:color="auto"/>
                                                              </w:divBdr>
                                                            </w:div>
                                                            <w:div w:id="717315331">
                                                              <w:blockQuote w:val="1"/>
                                                              <w:marLeft w:val="96"/>
                                                              <w:marRight w:val="0"/>
                                                              <w:marTop w:val="96"/>
                                                              <w:marBottom w:val="96"/>
                                                              <w:divBdr>
                                                                <w:top w:val="none" w:sz="0" w:space="0" w:color="auto"/>
                                                                <w:left w:val="none" w:sz="0" w:space="0" w:color="auto"/>
                                                                <w:bottom w:val="none" w:sz="0" w:space="0" w:color="auto"/>
                                                                <w:right w:val="none" w:sz="0" w:space="0" w:color="auto"/>
                                                              </w:divBdr>
                                                            </w:div>
                                                            <w:div w:id="1334642959">
                                                              <w:blockQuote w:val="1"/>
                                                              <w:marLeft w:val="96"/>
                                                              <w:marRight w:val="0"/>
                                                              <w:marTop w:val="96"/>
                                                              <w:marBottom w:val="96"/>
                                                              <w:divBdr>
                                                                <w:top w:val="none" w:sz="0" w:space="0" w:color="auto"/>
                                                                <w:left w:val="none" w:sz="0" w:space="0" w:color="auto"/>
                                                                <w:bottom w:val="none" w:sz="0" w:space="0" w:color="auto"/>
                                                                <w:right w:val="none" w:sz="0" w:space="0" w:color="auto"/>
                                                              </w:divBdr>
                                                            </w:div>
                                                            <w:div w:id="5065289">
                                                              <w:blockQuote w:val="1"/>
                                                              <w:marLeft w:val="96"/>
                                                              <w:marRight w:val="0"/>
                                                              <w:marTop w:val="96"/>
                                                              <w:marBottom w:val="96"/>
                                                              <w:divBdr>
                                                                <w:top w:val="none" w:sz="0" w:space="0" w:color="auto"/>
                                                                <w:left w:val="none" w:sz="0" w:space="0" w:color="auto"/>
                                                                <w:bottom w:val="none" w:sz="0" w:space="0" w:color="auto"/>
                                                                <w:right w:val="none" w:sz="0" w:space="0" w:color="auto"/>
                                                              </w:divBdr>
                                                            </w:div>
                                                            <w:div w:id="2054427354">
                                                              <w:blockQuote w:val="1"/>
                                                              <w:marLeft w:val="96"/>
                                                              <w:marRight w:val="0"/>
                                                              <w:marTop w:val="96"/>
                                                              <w:marBottom w:val="96"/>
                                                              <w:divBdr>
                                                                <w:top w:val="none" w:sz="0" w:space="0" w:color="auto"/>
                                                                <w:left w:val="none" w:sz="0" w:space="0" w:color="auto"/>
                                                                <w:bottom w:val="none" w:sz="0" w:space="0" w:color="auto"/>
                                                                <w:right w:val="none" w:sz="0" w:space="0" w:color="auto"/>
                                                              </w:divBdr>
                                                            </w:div>
                                                            <w:div w:id="2110614397">
                                                              <w:blockQuote w:val="1"/>
                                                              <w:marLeft w:val="96"/>
                                                              <w:marRight w:val="0"/>
                                                              <w:marTop w:val="96"/>
                                                              <w:marBottom w:val="96"/>
                                                              <w:divBdr>
                                                                <w:top w:val="none" w:sz="0" w:space="0" w:color="auto"/>
                                                                <w:left w:val="none" w:sz="0" w:space="0" w:color="auto"/>
                                                                <w:bottom w:val="none" w:sz="0" w:space="0" w:color="auto"/>
                                                                <w:right w:val="none" w:sz="0" w:space="0" w:color="auto"/>
                                                              </w:divBdr>
                                                            </w:div>
                                                            <w:div w:id="933903182">
                                                              <w:blockQuote w:val="1"/>
                                                              <w:marLeft w:val="96"/>
                                                              <w:marRight w:val="0"/>
                                                              <w:marTop w:val="96"/>
                                                              <w:marBottom w:val="96"/>
                                                              <w:divBdr>
                                                                <w:top w:val="none" w:sz="0" w:space="0" w:color="auto"/>
                                                                <w:left w:val="none" w:sz="0" w:space="0" w:color="auto"/>
                                                                <w:bottom w:val="none" w:sz="0" w:space="0" w:color="auto"/>
                                                                <w:right w:val="none" w:sz="0" w:space="0" w:color="auto"/>
                                                              </w:divBdr>
                                                            </w:div>
                                                            <w:div w:id="865170237">
                                                              <w:blockQuote w:val="1"/>
                                                              <w:marLeft w:val="96"/>
                                                              <w:marRight w:val="0"/>
                                                              <w:marTop w:val="96"/>
                                                              <w:marBottom w:val="96"/>
                                                              <w:divBdr>
                                                                <w:top w:val="none" w:sz="0" w:space="0" w:color="auto"/>
                                                                <w:left w:val="none" w:sz="0" w:space="0" w:color="auto"/>
                                                                <w:bottom w:val="none" w:sz="0" w:space="0" w:color="auto"/>
                                                                <w:right w:val="none" w:sz="0" w:space="0" w:color="auto"/>
                                                              </w:divBdr>
                                                            </w:div>
                                                            <w:div w:id="162430431">
                                                              <w:blockQuote w:val="1"/>
                                                              <w:marLeft w:val="96"/>
                                                              <w:marRight w:val="0"/>
                                                              <w:marTop w:val="96"/>
                                                              <w:marBottom w:val="96"/>
                                                              <w:divBdr>
                                                                <w:top w:val="none" w:sz="0" w:space="0" w:color="auto"/>
                                                                <w:left w:val="none" w:sz="0" w:space="0" w:color="auto"/>
                                                                <w:bottom w:val="none" w:sz="0" w:space="0" w:color="auto"/>
                                                                <w:right w:val="none" w:sz="0" w:space="0" w:color="auto"/>
                                                              </w:divBdr>
                                                            </w:div>
                                                            <w:div w:id="2132702815">
                                                              <w:blockQuote w:val="1"/>
                                                              <w:marLeft w:val="96"/>
                                                              <w:marRight w:val="0"/>
                                                              <w:marTop w:val="96"/>
                                                              <w:marBottom w:val="96"/>
                                                              <w:divBdr>
                                                                <w:top w:val="none" w:sz="0" w:space="0" w:color="auto"/>
                                                                <w:left w:val="none" w:sz="0" w:space="0" w:color="auto"/>
                                                                <w:bottom w:val="none" w:sz="0" w:space="0" w:color="auto"/>
                                                                <w:right w:val="none" w:sz="0" w:space="0" w:color="auto"/>
                                                              </w:divBdr>
                                                            </w:div>
                                                            <w:div w:id="1428229422">
                                                              <w:blockQuote w:val="1"/>
                                                              <w:marLeft w:val="96"/>
                                                              <w:marRight w:val="0"/>
                                                              <w:marTop w:val="96"/>
                                                              <w:marBottom w:val="96"/>
                                                              <w:divBdr>
                                                                <w:top w:val="none" w:sz="0" w:space="0" w:color="auto"/>
                                                                <w:left w:val="none" w:sz="0" w:space="0" w:color="auto"/>
                                                                <w:bottom w:val="none" w:sz="0" w:space="0" w:color="auto"/>
                                                                <w:right w:val="none" w:sz="0" w:space="0" w:color="auto"/>
                                                              </w:divBdr>
                                                            </w:div>
                                                            <w:div w:id="755328016">
                                                              <w:blockQuote w:val="1"/>
                                                              <w:marLeft w:val="96"/>
                                                              <w:marRight w:val="0"/>
                                                              <w:marTop w:val="96"/>
                                                              <w:marBottom w:val="96"/>
                                                              <w:divBdr>
                                                                <w:top w:val="none" w:sz="0" w:space="0" w:color="auto"/>
                                                                <w:left w:val="none" w:sz="0" w:space="0" w:color="auto"/>
                                                                <w:bottom w:val="none" w:sz="0" w:space="0" w:color="auto"/>
                                                                <w:right w:val="none" w:sz="0" w:space="0" w:color="auto"/>
                                                              </w:divBdr>
                                                            </w:div>
                                                            <w:div w:id="1527600761">
                                                              <w:blockQuote w:val="1"/>
                                                              <w:marLeft w:val="96"/>
                                                              <w:marRight w:val="0"/>
                                                              <w:marTop w:val="96"/>
                                                              <w:marBottom w:val="96"/>
                                                              <w:divBdr>
                                                                <w:top w:val="none" w:sz="0" w:space="0" w:color="auto"/>
                                                                <w:left w:val="none" w:sz="0" w:space="0" w:color="auto"/>
                                                                <w:bottom w:val="none" w:sz="0" w:space="0" w:color="auto"/>
                                                                <w:right w:val="none" w:sz="0" w:space="0" w:color="auto"/>
                                                              </w:divBdr>
                                                            </w:div>
                                                            <w:div w:id="22638831">
                                                              <w:blockQuote w:val="1"/>
                                                              <w:marLeft w:val="96"/>
                                                              <w:marRight w:val="0"/>
                                                              <w:marTop w:val="96"/>
                                                              <w:marBottom w:val="96"/>
                                                              <w:divBdr>
                                                                <w:top w:val="none" w:sz="0" w:space="0" w:color="auto"/>
                                                                <w:left w:val="none" w:sz="0" w:space="0" w:color="auto"/>
                                                                <w:bottom w:val="none" w:sz="0" w:space="0" w:color="auto"/>
                                                                <w:right w:val="none" w:sz="0" w:space="0" w:color="auto"/>
                                                              </w:divBdr>
                                                            </w:div>
                                                            <w:div w:id="881405964">
                                                              <w:blockQuote w:val="1"/>
                                                              <w:marLeft w:val="96"/>
                                                              <w:marRight w:val="0"/>
                                                              <w:marTop w:val="96"/>
                                                              <w:marBottom w:val="96"/>
                                                              <w:divBdr>
                                                                <w:top w:val="none" w:sz="0" w:space="0" w:color="auto"/>
                                                                <w:left w:val="none" w:sz="0" w:space="0" w:color="auto"/>
                                                                <w:bottom w:val="none" w:sz="0" w:space="0" w:color="auto"/>
                                                                <w:right w:val="none" w:sz="0" w:space="0" w:color="auto"/>
                                                              </w:divBdr>
                                                            </w:div>
                                                            <w:div w:id="1932279621">
                                                              <w:blockQuote w:val="1"/>
                                                              <w:marLeft w:val="96"/>
                                                              <w:marRight w:val="0"/>
                                                              <w:marTop w:val="96"/>
                                                              <w:marBottom w:val="96"/>
                                                              <w:divBdr>
                                                                <w:top w:val="none" w:sz="0" w:space="0" w:color="auto"/>
                                                                <w:left w:val="none" w:sz="0" w:space="0" w:color="auto"/>
                                                                <w:bottom w:val="none" w:sz="0" w:space="0" w:color="auto"/>
                                                                <w:right w:val="none" w:sz="0" w:space="0" w:color="auto"/>
                                                              </w:divBdr>
                                                            </w:div>
                                                            <w:div w:id="1978028611">
                                                              <w:blockQuote w:val="1"/>
                                                              <w:marLeft w:val="96"/>
                                                              <w:marRight w:val="0"/>
                                                              <w:marTop w:val="96"/>
                                                              <w:marBottom w:val="96"/>
                                                              <w:divBdr>
                                                                <w:top w:val="none" w:sz="0" w:space="0" w:color="auto"/>
                                                                <w:left w:val="none" w:sz="0" w:space="0" w:color="auto"/>
                                                                <w:bottom w:val="none" w:sz="0" w:space="0" w:color="auto"/>
                                                                <w:right w:val="none" w:sz="0" w:space="0" w:color="auto"/>
                                                              </w:divBdr>
                                                            </w:div>
                                                            <w:div w:id="104664729">
                                                              <w:blockQuote w:val="1"/>
                                                              <w:marLeft w:val="96"/>
                                                              <w:marRight w:val="0"/>
                                                              <w:marTop w:val="96"/>
                                                              <w:marBottom w:val="96"/>
                                                              <w:divBdr>
                                                                <w:top w:val="none" w:sz="0" w:space="0" w:color="auto"/>
                                                                <w:left w:val="none" w:sz="0" w:space="0" w:color="auto"/>
                                                                <w:bottom w:val="none" w:sz="0" w:space="0" w:color="auto"/>
                                                                <w:right w:val="none" w:sz="0" w:space="0" w:color="auto"/>
                                                              </w:divBdr>
                                                            </w:div>
                                                            <w:div w:id="201289021">
                                                              <w:blockQuote w:val="1"/>
                                                              <w:marLeft w:val="96"/>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0299207">
      <w:bodyDiv w:val="1"/>
      <w:marLeft w:val="0"/>
      <w:marRight w:val="0"/>
      <w:marTop w:val="0"/>
      <w:marBottom w:val="0"/>
      <w:divBdr>
        <w:top w:val="none" w:sz="0" w:space="0" w:color="auto"/>
        <w:left w:val="none" w:sz="0" w:space="0" w:color="auto"/>
        <w:bottom w:val="none" w:sz="0" w:space="0" w:color="auto"/>
        <w:right w:val="none" w:sz="0" w:space="0" w:color="auto"/>
      </w:divBdr>
      <w:divsChild>
        <w:div w:id="2026394933">
          <w:marLeft w:val="0"/>
          <w:marRight w:val="0"/>
          <w:marTop w:val="0"/>
          <w:marBottom w:val="0"/>
          <w:divBdr>
            <w:top w:val="none" w:sz="0" w:space="0" w:color="auto"/>
            <w:left w:val="none" w:sz="0" w:space="0" w:color="auto"/>
            <w:bottom w:val="none" w:sz="0" w:space="0" w:color="auto"/>
            <w:right w:val="none" w:sz="0" w:space="0" w:color="auto"/>
          </w:divBdr>
          <w:divsChild>
            <w:div w:id="1121457757">
              <w:marLeft w:val="0"/>
              <w:marRight w:val="0"/>
              <w:marTop w:val="0"/>
              <w:marBottom w:val="0"/>
              <w:divBdr>
                <w:top w:val="none" w:sz="0" w:space="0" w:color="auto"/>
                <w:left w:val="none" w:sz="0" w:space="0" w:color="auto"/>
                <w:bottom w:val="none" w:sz="0" w:space="0" w:color="auto"/>
                <w:right w:val="none" w:sz="0" w:space="0" w:color="auto"/>
              </w:divBdr>
              <w:divsChild>
                <w:div w:id="702485567">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074883820">
      <w:bodyDiv w:val="1"/>
      <w:marLeft w:val="0"/>
      <w:marRight w:val="0"/>
      <w:marTop w:val="0"/>
      <w:marBottom w:val="0"/>
      <w:divBdr>
        <w:top w:val="none" w:sz="0" w:space="0" w:color="auto"/>
        <w:left w:val="none" w:sz="0" w:space="0" w:color="auto"/>
        <w:bottom w:val="none" w:sz="0" w:space="0" w:color="auto"/>
        <w:right w:val="none" w:sz="0" w:space="0" w:color="auto"/>
      </w:divBdr>
      <w:divsChild>
        <w:div w:id="967512378">
          <w:marLeft w:val="0"/>
          <w:marRight w:val="0"/>
          <w:marTop w:val="0"/>
          <w:marBottom w:val="0"/>
          <w:divBdr>
            <w:top w:val="none" w:sz="0" w:space="0" w:color="auto"/>
            <w:left w:val="none" w:sz="0" w:space="0" w:color="auto"/>
            <w:bottom w:val="none" w:sz="0" w:space="0" w:color="auto"/>
            <w:right w:val="none" w:sz="0" w:space="0" w:color="auto"/>
          </w:divBdr>
          <w:divsChild>
            <w:div w:id="1738553062">
              <w:marLeft w:val="0"/>
              <w:marRight w:val="0"/>
              <w:marTop w:val="0"/>
              <w:marBottom w:val="0"/>
              <w:divBdr>
                <w:top w:val="none" w:sz="0" w:space="0" w:color="auto"/>
                <w:left w:val="none" w:sz="0" w:space="0" w:color="auto"/>
                <w:bottom w:val="none" w:sz="0" w:space="0" w:color="auto"/>
                <w:right w:val="none" w:sz="0" w:space="0" w:color="auto"/>
              </w:divBdr>
              <w:divsChild>
                <w:div w:id="1866671249">
                  <w:marLeft w:val="0"/>
                  <w:marRight w:val="0"/>
                  <w:marTop w:val="0"/>
                  <w:marBottom w:val="0"/>
                  <w:divBdr>
                    <w:top w:val="none" w:sz="0" w:space="0" w:color="auto"/>
                    <w:left w:val="none" w:sz="0" w:space="0" w:color="auto"/>
                    <w:bottom w:val="none" w:sz="0" w:space="0" w:color="auto"/>
                    <w:right w:val="none" w:sz="0" w:space="0" w:color="auto"/>
                  </w:divBdr>
                  <w:divsChild>
                    <w:div w:id="1284506694">
                      <w:marLeft w:val="0"/>
                      <w:marRight w:val="0"/>
                      <w:marTop w:val="0"/>
                      <w:marBottom w:val="0"/>
                      <w:divBdr>
                        <w:top w:val="none" w:sz="0" w:space="0" w:color="auto"/>
                        <w:left w:val="none" w:sz="0" w:space="0" w:color="auto"/>
                        <w:bottom w:val="none" w:sz="0" w:space="0" w:color="auto"/>
                        <w:right w:val="none" w:sz="0" w:space="0" w:color="auto"/>
                      </w:divBdr>
                      <w:divsChild>
                        <w:div w:id="254242265">
                          <w:marLeft w:val="0"/>
                          <w:marRight w:val="0"/>
                          <w:marTop w:val="0"/>
                          <w:marBottom w:val="0"/>
                          <w:divBdr>
                            <w:top w:val="none" w:sz="0" w:space="0" w:color="auto"/>
                            <w:left w:val="none" w:sz="0" w:space="0" w:color="auto"/>
                            <w:bottom w:val="none" w:sz="0" w:space="0" w:color="auto"/>
                            <w:right w:val="none" w:sz="0" w:space="0" w:color="auto"/>
                          </w:divBdr>
                          <w:divsChild>
                            <w:div w:id="1873764946">
                              <w:marLeft w:val="0"/>
                              <w:marRight w:val="0"/>
                              <w:marTop w:val="0"/>
                              <w:marBottom w:val="0"/>
                              <w:divBdr>
                                <w:top w:val="none" w:sz="0" w:space="0" w:color="auto"/>
                                <w:left w:val="none" w:sz="0" w:space="0" w:color="auto"/>
                                <w:bottom w:val="none" w:sz="0" w:space="0" w:color="auto"/>
                                <w:right w:val="none" w:sz="0" w:space="0" w:color="auto"/>
                              </w:divBdr>
                              <w:divsChild>
                                <w:div w:id="2076928500">
                                  <w:marLeft w:val="0"/>
                                  <w:marRight w:val="0"/>
                                  <w:marTop w:val="0"/>
                                  <w:marBottom w:val="0"/>
                                  <w:divBdr>
                                    <w:top w:val="none" w:sz="0" w:space="0" w:color="auto"/>
                                    <w:left w:val="none" w:sz="0" w:space="0" w:color="auto"/>
                                    <w:bottom w:val="none" w:sz="0" w:space="0" w:color="auto"/>
                                    <w:right w:val="none" w:sz="0" w:space="0" w:color="auto"/>
                                  </w:divBdr>
                                  <w:divsChild>
                                    <w:div w:id="6488628">
                                      <w:marLeft w:val="0"/>
                                      <w:marRight w:val="0"/>
                                      <w:marTop w:val="0"/>
                                      <w:marBottom w:val="0"/>
                                      <w:divBdr>
                                        <w:top w:val="none" w:sz="0" w:space="0" w:color="auto"/>
                                        <w:left w:val="none" w:sz="0" w:space="0" w:color="auto"/>
                                        <w:bottom w:val="none" w:sz="0" w:space="0" w:color="auto"/>
                                        <w:right w:val="none" w:sz="0" w:space="0" w:color="auto"/>
                                      </w:divBdr>
                                      <w:divsChild>
                                        <w:div w:id="1068848821">
                                          <w:marLeft w:val="0"/>
                                          <w:marRight w:val="0"/>
                                          <w:marTop w:val="0"/>
                                          <w:marBottom w:val="0"/>
                                          <w:divBdr>
                                            <w:top w:val="none" w:sz="0" w:space="0" w:color="auto"/>
                                            <w:left w:val="none" w:sz="0" w:space="0" w:color="auto"/>
                                            <w:bottom w:val="none" w:sz="0" w:space="0" w:color="auto"/>
                                            <w:right w:val="none" w:sz="0" w:space="0" w:color="auto"/>
                                          </w:divBdr>
                                          <w:divsChild>
                                            <w:div w:id="1764573654">
                                              <w:marLeft w:val="45"/>
                                              <w:marRight w:val="45"/>
                                              <w:marTop w:val="150"/>
                                              <w:marBottom w:val="150"/>
                                              <w:divBdr>
                                                <w:top w:val="single" w:sz="6" w:space="0" w:color="EAEAEA"/>
                                                <w:left w:val="single" w:sz="6" w:space="0" w:color="EAEAEA"/>
                                                <w:bottom w:val="single" w:sz="6" w:space="0" w:color="EAEAEA"/>
                                                <w:right w:val="single" w:sz="6" w:space="8" w:color="EAEAEA"/>
                                              </w:divBdr>
                                              <w:divsChild>
                                                <w:div w:id="948971809">
                                                  <w:marLeft w:val="0"/>
                                                  <w:marRight w:val="0"/>
                                                  <w:marTop w:val="0"/>
                                                  <w:marBottom w:val="300"/>
                                                  <w:divBdr>
                                                    <w:top w:val="none" w:sz="0" w:space="0" w:color="auto"/>
                                                    <w:left w:val="single" w:sz="6" w:space="8" w:color="EAEAEA"/>
                                                    <w:bottom w:val="none" w:sz="0" w:space="0" w:color="auto"/>
                                                    <w:right w:val="none" w:sz="0" w:space="0" w:color="auto"/>
                                                  </w:divBdr>
                                                  <w:divsChild>
                                                    <w:div w:id="1401443369">
                                                      <w:marLeft w:val="0"/>
                                                      <w:marRight w:val="0"/>
                                                      <w:marTop w:val="0"/>
                                                      <w:marBottom w:val="0"/>
                                                      <w:divBdr>
                                                        <w:top w:val="none" w:sz="0" w:space="0" w:color="auto"/>
                                                        <w:left w:val="none" w:sz="0" w:space="0" w:color="auto"/>
                                                        <w:bottom w:val="none" w:sz="0" w:space="0" w:color="auto"/>
                                                        <w:right w:val="none" w:sz="0" w:space="0" w:color="auto"/>
                                                      </w:divBdr>
                                                      <w:divsChild>
                                                        <w:div w:id="9296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garante/doc.jsp?ID=1556386" TargetMode="External"/><Relationship Id="rId13" Type="http://schemas.openxmlformats.org/officeDocument/2006/relationships/hyperlink" Target="http://www.garanteprivacy.it/garante/doc.jsp?ID=1565171" TargetMode="External"/><Relationship Id="rId18" Type="http://schemas.openxmlformats.org/officeDocument/2006/relationships/hyperlink" Target="http://www.garanteprivacy.it/web/guest/home/docweb/-/docweb-display/docweb/1556386"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garanteprivacy.it/garante/doc.jsp?ID=1673621" TargetMode="External"/><Relationship Id="rId12" Type="http://schemas.openxmlformats.org/officeDocument/2006/relationships/hyperlink" Target="http://www.garanteprivacy.it/garante/doc.jsp?ID=1556693" TargetMode="External"/><Relationship Id="rId17" Type="http://schemas.openxmlformats.org/officeDocument/2006/relationships/hyperlink" Target="http://www.garanteprivacy.it/garante/doc.jsp?ID=1557339" TargetMode="External"/><Relationship Id="rId2" Type="http://schemas.openxmlformats.org/officeDocument/2006/relationships/settings" Target="settings.xml"/><Relationship Id="rId16" Type="http://schemas.openxmlformats.org/officeDocument/2006/relationships/hyperlink" Target="http://www.garanteprivacy.it/garante/doc.jsp?ID=1557209" TargetMode="External"/><Relationship Id="rId20" Type="http://schemas.openxmlformats.org/officeDocument/2006/relationships/hyperlink" Target="http://www.garanteprivacy.it/web/guest/home/docweb/-/docweb-display/docweb/1557339" TargetMode="External"/><Relationship Id="rId1" Type="http://schemas.openxmlformats.org/officeDocument/2006/relationships/styles" Target="styles.xml"/><Relationship Id="rId6" Type="http://schemas.openxmlformats.org/officeDocument/2006/relationships/hyperlink" Target="http://www.garanteprivacy.it/garante/doc.jsp?ID=852561" TargetMode="External"/><Relationship Id="rId11" Type="http://schemas.openxmlformats.org/officeDocument/2006/relationships/hyperlink" Target="http://www.garanteprivacy.it/garante/doc.jsp?ID=1556635" TargetMode="External"/><Relationship Id="rId5" Type="http://schemas.openxmlformats.org/officeDocument/2006/relationships/hyperlink" Target="http://www.garanteprivacy.it/garante/doc.jsp?ID=1104892" TargetMode="External"/><Relationship Id="rId15" Type="http://schemas.openxmlformats.org/officeDocument/2006/relationships/hyperlink" Target="http://www.garanteprivacy.it/garante/doc.jsp?ID=1557184" TargetMode="External"/><Relationship Id="rId10" Type="http://schemas.openxmlformats.org/officeDocument/2006/relationships/hyperlink" Target="http://www.garanteprivacy.it/garante/doc.jsp?ID=1556573" TargetMode="External"/><Relationship Id="rId19" Type="http://schemas.openxmlformats.org/officeDocument/2006/relationships/hyperlink" Target="http://www.garanteprivacy.it/web/guest/home/docweb/-/docweb-display/docweb/1556386" TargetMode="External"/><Relationship Id="rId4" Type="http://schemas.openxmlformats.org/officeDocument/2006/relationships/hyperlink" Target="http://www.garanteprivacy.it/web/guest/home/docweb/-/docweb-display/docweb/1311248" TargetMode="External"/><Relationship Id="rId9" Type="http://schemas.openxmlformats.org/officeDocument/2006/relationships/hyperlink" Target="http://www.garanteprivacy.it/garante/doc.jsp?ID=1556419" TargetMode="External"/><Relationship Id="rId14" Type="http://schemas.openxmlformats.org/officeDocument/2006/relationships/hyperlink" Target="http://www.garanteprivacy.it/garante/doc.jsp?ID=4298343"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120</Pages>
  <Words>51057</Words>
  <Characters>291028</Characters>
  <Application>Microsoft Office Word</Application>
  <DocSecurity>0</DocSecurity>
  <Lines>2425</Lines>
  <Paragraphs>682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Pierluigi</dc:creator>
  <cp:lastModifiedBy>Franco</cp:lastModifiedBy>
  <cp:revision>3</cp:revision>
  <dcterms:created xsi:type="dcterms:W3CDTF">2015-11-15T20:15:00Z</dcterms:created>
  <dcterms:modified xsi:type="dcterms:W3CDTF">2015-11-15T20:16:00Z</dcterms:modified>
</cp:coreProperties>
</file>